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" w:line="360" w:lineRule="auto"/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>广州市杏林卫生服务有限责任公司蒸汽采购</w:t>
      </w:r>
      <w:r>
        <w:rPr>
          <w:rFonts w:hint="eastAsia"/>
          <w:color w:val="000000"/>
          <w:sz w:val="32"/>
          <w:szCs w:val="32"/>
          <w:lang w:eastAsia="zh-CN"/>
        </w:rPr>
        <w:t>第二次</w:t>
      </w:r>
      <w:r>
        <w:rPr>
          <w:color w:val="000000"/>
          <w:sz w:val="32"/>
          <w:szCs w:val="32"/>
        </w:rPr>
        <w:t>市场询价</w:t>
      </w:r>
    </w:p>
    <w:p>
      <w:pPr>
        <w:spacing w:after="80" w:line="360" w:lineRule="auto"/>
        <w:ind w:firstLine="2400"/>
        <w:jc w:val="both"/>
      </w:pPr>
    </w:p>
    <w:p>
      <w:pPr>
        <w:spacing w:after="160"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一、询价单位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广州市杏林卫生服务有限责任公司（原中山医科大学洗涤中心）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厂房位于广州市南沙区黄阁镇乌洲村鸡谷山路82号，楼高三层。因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生产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需要，拟采购蒸汽，年需求量约2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6000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吨。现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公开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市场询价，欢迎符合要求的单位参与报价。</w:t>
      </w:r>
    </w:p>
    <w:p>
      <w:pPr>
        <w:spacing w:after="260" w:line="360" w:lineRule="auto"/>
        <w:ind w:firstLine="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项目名称：广州市杏林卫生服务有限责任公司蒸汽采购</w:t>
      </w:r>
    </w:p>
    <w:p>
      <w:pPr>
        <w:spacing w:line="360" w:lineRule="auto"/>
        <w:ind w:firstLine="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二、报价表：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0"/>
        <w:gridCol w:w="16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680" w:type="dxa"/>
            <w:vAlign w:val="bottom"/>
          </w:tcPr>
          <w:p>
            <w:pPr>
              <w:spacing w:line="360" w:lineRule="auto"/>
              <w:ind w:left="4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680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1785" w:type="dxa"/>
            <w:vAlign w:val="bottom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vAlign w:val="center"/>
          </w:tcPr>
          <w:p>
            <w:pPr>
              <w:spacing w:line="360" w:lineRule="auto"/>
              <w:ind w:left="30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蒸汽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元/吨</w:t>
            </w:r>
          </w:p>
        </w:tc>
      </w:tr>
    </w:tbl>
    <w:p>
      <w:pPr>
        <w:spacing w:line="360" w:lineRule="auto"/>
        <w:ind w:firstLine="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三、要求</w:t>
      </w:r>
    </w:p>
    <w:p>
      <w:pPr>
        <w:spacing w:line="360" w:lineRule="auto"/>
        <w:ind w:firstLine="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1． 有蒸汽管道直通我公司。</w:t>
      </w:r>
    </w:p>
    <w:p>
      <w:pPr>
        <w:spacing w:line="360" w:lineRule="auto"/>
        <w:ind w:firstLine="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2．蒸汽温度在180度以上，压力为1.0--1.3Mpa。</w:t>
      </w:r>
    </w:p>
    <w:p>
      <w:pPr>
        <w:spacing w:line="360" w:lineRule="auto"/>
        <w:ind w:firstLine="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四、符合资格的报价人应当于202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日前将报价文件一式两份盖公章用信封密封好送至我司。</w:t>
      </w:r>
    </w:p>
    <w:p>
      <w:pPr>
        <w:spacing w:line="360" w:lineRule="auto"/>
        <w:ind w:firstLine="4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五、联系人及电话：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先生（020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87469216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13622253882</w:t>
      </w:r>
    </w:p>
    <w:p>
      <w:pPr>
        <w:spacing w:after="200" w:line="360" w:lineRule="auto"/>
        <w:ind w:firstLine="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六、联系地址：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州市南沙区黄阁镇乌洲村鸡谷山路82号</w:t>
      </w:r>
    </w:p>
    <w:p>
      <w:pPr>
        <w:spacing w:after="260" w:line="360" w:lineRule="auto"/>
        <w:ind w:firstLine="3060"/>
        <w:jc w:val="righ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after="260" w:line="360" w:lineRule="auto"/>
        <w:ind w:firstLine="306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广州市杏林卫生服务有限责任公司</w:t>
      </w:r>
    </w:p>
    <w:p>
      <w:pPr>
        <w:wordWrap w:val="0"/>
        <w:spacing w:after="220" w:line="360" w:lineRule="auto"/>
        <w:ind w:firstLine="4000"/>
        <w:jc w:val="right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2年7月5日    </w:t>
      </w:r>
    </w:p>
    <w:p>
      <w:pPr>
        <w:spacing w:line="600" w:lineRule="auto"/>
        <w:ind w:firstLine="176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600" w:lineRule="auto"/>
        <w:ind w:firstLine="176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600" w:lineRule="auto"/>
        <w:ind w:firstLine="176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600" w:lineRule="auto"/>
        <w:ind w:firstLine="176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600" w:lineRule="auto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600" w:lineRule="auto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:</w:t>
      </w:r>
    </w:p>
    <w:p>
      <w:pPr>
        <w:spacing w:after="260" w:line="600" w:lineRule="auto"/>
        <w:ind w:firstLine="30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蒸汽采购需求书</w:t>
      </w:r>
    </w:p>
    <w:p>
      <w:pPr>
        <w:spacing w:line="600" w:lineRule="auto"/>
        <w:ind w:firstLine="4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广州市杏林卫生服务有限责任公司（原中山医科大学洗涤中心）是中山大学六间附属医院共同组建的国有联营企业，现为股份有限责任公司，是国内最早成立的医疗织物专业洗涤公司之一。公司座落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广州市南沙区黄阁镇乌洲村鸡谷山路82号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需向外购买蒸汽供生产使用。现向外购买蒸汽，年需求量约26000吨，按实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际使用量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结算。</w:t>
      </w:r>
    </w:p>
    <w:p>
      <w:pPr>
        <w:spacing w:line="600" w:lineRule="auto"/>
        <w:ind w:firstLine="4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一、蒸汽来源要求</w:t>
      </w:r>
    </w:p>
    <w:p>
      <w:pPr>
        <w:spacing w:line="600" w:lineRule="auto"/>
        <w:ind w:firstLine="4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1、供热方应采用管网输送方式将过热干蒸汽至我厂区域，并在我厂区外围有管网，</w:t>
      </w:r>
    </w:p>
    <w:p>
      <w:pPr>
        <w:spacing w:line="600" w:lineRule="auto"/>
        <w:ind w:firstLine="4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2、供热方蒸汽温度180℃以上，蒸汽压力1.1Mpa以上。</w:t>
      </w:r>
    </w:p>
    <w:p>
      <w:pPr>
        <w:spacing w:line="600" w:lineRule="auto"/>
        <w:ind w:firstLine="4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3、进厂蒸汽总管通径150mm以上，最好能够达到总管通径200mm。</w:t>
      </w:r>
    </w:p>
    <w:p>
      <w:pPr>
        <w:spacing w:line="600" w:lineRule="auto"/>
        <w:ind w:firstLine="4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4、蒸汽供气要求：全年365天24小时供气。</w:t>
      </w:r>
    </w:p>
    <w:p>
      <w:pPr>
        <w:spacing w:line="600" w:lineRule="auto"/>
        <w:ind w:firstLine="4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5、蒸汽使用量采用流量计计量蒸汽使用量。</w:t>
      </w:r>
    </w:p>
    <w:p>
      <w:pPr>
        <w:spacing w:after="20" w:line="600" w:lineRule="auto"/>
        <w:ind w:firstLine="4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6、如遇厂设备检修，供热方应提前5天告知。</w:t>
      </w:r>
    </w:p>
    <w:p>
      <w:pPr>
        <w:spacing w:after="260" w:line="600" w:lineRule="auto"/>
        <w:ind w:firstLine="4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二、采购内容和合同年限</w:t>
      </w:r>
    </w:p>
    <w:p>
      <w:pPr>
        <w:spacing w:after="420" w:line="600" w:lineRule="auto"/>
        <w:ind w:firstLine="46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1．采购内容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0"/>
        <w:gridCol w:w="34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68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348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蒸汽</w:t>
            </w:r>
          </w:p>
        </w:tc>
        <w:tc>
          <w:tcPr>
            <w:tcW w:w="270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价（元／吨）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2680" w:type="dxa"/>
            <w:vAlign w:val="top"/>
          </w:tcPr>
          <w:p>
            <w:pPr>
              <w:spacing w:before="189"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蒸汽采购</w:t>
            </w:r>
          </w:p>
        </w:tc>
        <w:tc>
          <w:tcPr>
            <w:tcW w:w="3480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需汽量按每月实际发生量</w:t>
            </w:r>
          </w:p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（即流量表的总计量数）</w:t>
            </w:r>
          </w:p>
        </w:tc>
        <w:tc>
          <w:tcPr>
            <w:tcW w:w="2700" w:type="dxa"/>
            <w:vAlign w:val="top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／吨（含管理费和税费）</w:t>
            </w:r>
          </w:p>
        </w:tc>
      </w:tr>
    </w:tbl>
    <w:p>
      <w:pPr>
        <w:spacing w:after="100" w:line="600" w:lineRule="auto"/>
        <w:ind w:firstLine="3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after="100" w:line="600" w:lineRule="auto"/>
        <w:ind w:firstLine="3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2．合同约定期限为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年。</w:t>
      </w:r>
    </w:p>
    <w:p>
      <w:pPr>
        <w:spacing w:after="20" w:line="600" w:lineRule="auto"/>
        <w:ind w:firstLine="3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三、付款方式、</w:t>
      </w:r>
    </w:p>
    <w:p>
      <w:pPr>
        <w:spacing w:line="600" w:lineRule="auto"/>
        <w:ind w:firstLine="3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1．采购人每月向中标人支付蒸汽服务费用。</w:t>
      </w:r>
    </w:p>
    <w:p>
      <w:pPr>
        <w:spacing w:after="420" w:line="600" w:lineRule="auto"/>
        <w:ind w:firstLine="3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2．在服务期内，按实际发生的供汽量结算供汽服务费。次月20日前，由中标人统计，采购人审核，经双方签字确认无误后，凭中标人有效供汽发票，月底以银行转账或支票的形式支付。</w:t>
      </w:r>
    </w:p>
    <w:p>
      <w:pPr>
        <w:spacing w:after="80" w:line="600" w:lineRule="auto"/>
        <w:ind w:firstLine="36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广州市杏林卫生服务有限责任公司</w:t>
      </w:r>
    </w:p>
    <w:p>
      <w:pPr>
        <w:wordWrap w:val="0"/>
        <w:spacing w:after="80" w:line="600" w:lineRule="auto"/>
        <w:ind w:firstLine="3600"/>
        <w:jc w:val="right"/>
        <w:rPr>
          <w:rFonts w:hint="default" w:ascii="宋体" w:hAnsi="宋体" w:eastAsia="宋体" w:cs="宋体"/>
          <w:color w:val="000000"/>
          <w:sz w:val="26"/>
          <w:lang w:val="en-US" w:eastAsia="zh-CN"/>
        </w:rPr>
        <w:sectPr>
          <w:pgSz w:w="11900" w:h="16840"/>
          <w:pgMar w:top="1340" w:right="1400" w:bottom="1340" w:left="1400" w:header="0" w:footer="1340" w:gutter="0"/>
          <w:cols w:space="720" w:num="1"/>
          <w:docGrid w:type="lines" w:linePitch="0" w:charSpace="0"/>
        </w:sect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6"/>
          <w:lang w:val="en-US" w:eastAsia="zh-CN"/>
        </w:rPr>
        <w:t xml:space="preserve">                 </w:t>
      </w:r>
    </w:p>
    <w:p>
      <w:pPr>
        <w:spacing w:after="220" w:line="360" w:lineRule="auto"/>
        <w:ind w:firstLine="4000"/>
        <w:jc w:val="both"/>
        <w:rPr>
          <w:rFonts w:hint="default"/>
          <w:color w:val="000000"/>
          <w:sz w:val="36"/>
          <w:szCs w:val="52"/>
          <w:lang w:val="en-US" w:eastAsia="zh-CN"/>
        </w:rPr>
      </w:pPr>
    </w:p>
    <w:p>
      <w:pPr>
        <w:spacing w:line="360" w:lineRule="auto"/>
        <w:ind w:firstLine="3340"/>
        <w:jc w:val="both"/>
      </w:pPr>
    </w:p>
    <w:p>
      <w:pPr>
        <w:spacing w:line="360" w:lineRule="auto"/>
      </w:pPr>
    </w:p>
    <w:sectPr>
      <w:pgSz w:w="11900" w:h="16840"/>
      <w:pgMar w:top="1440" w:right="1560" w:bottom="1440" w:left="156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WJmM2RmZTAyNzg2MjY3OTY1YzUzNDRjNjhhODkifQ=="/>
  </w:docVars>
  <w:rsids>
    <w:rsidRoot w:val="00000000"/>
    <w:rsid w:val="00D44F43"/>
    <w:rsid w:val="00F12E3E"/>
    <w:rsid w:val="04225209"/>
    <w:rsid w:val="0B697AD8"/>
    <w:rsid w:val="0C896CC0"/>
    <w:rsid w:val="113B379A"/>
    <w:rsid w:val="1F552D34"/>
    <w:rsid w:val="2BF04821"/>
    <w:rsid w:val="304C0C3C"/>
    <w:rsid w:val="31D71031"/>
    <w:rsid w:val="33450E44"/>
    <w:rsid w:val="358B14D0"/>
    <w:rsid w:val="39EA3E36"/>
    <w:rsid w:val="42087D78"/>
    <w:rsid w:val="42BC59A0"/>
    <w:rsid w:val="46B94E15"/>
    <w:rsid w:val="4E2D5175"/>
    <w:rsid w:val="520C76B5"/>
    <w:rsid w:val="557F69E9"/>
    <w:rsid w:val="5ACD35F1"/>
    <w:rsid w:val="73545350"/>
    <w:rsid w:val="78D56559"/>
    <w:rsid w:val="7CB52354"/>
    <w:rsid w:val="7D1A5141"/>
    <w:rsid w:val="7D954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831</Words>
  <Characters>906</Characters>
  <TotalTime>24</TotalTime>
  <ScaleCrop>false</ScaleCrop>
  <LinksUpToDate>false</LinksUpToDate>
  <CharactersWithSpaces>939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2022-04-14T01:51:00Z</dcterms:created>
  <dc:creator>openxml-sdk </dc:creator>
  <dc:description>openxml-sdk, CCi Textin Word Converter, JL</dc:description>
  <cp:keywords>CCi</cp:keywords>
  <cp:lastModifiedBy>鱼仔</cp:lastModifiedBy>
  <cp:lastPrinted>2022-04-15T01:37:00Z</cp:lastPrinted>
  <dcterms:modified xsi:type="dcterms:W3CDTF">2022-07-05T06:28:28Z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FCFB3928222E42F58667178A20D7B858</vt:lpwstr>
  </property>
</Properties>
</file>