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85AAF">
      <w:pPr>
        <w:spacing w:line="440" w:lineRule="exact"/>
        <w:ind w:right="-229" w:rightChars="-109"/>
        <w:jc w:val="center"/>
        <w:rPr>
          <w:rFonts w:hint="eastAsia" w:ascii="仿宋_GB2312" w:hAnsi="仿宋_GB2312" w:eastAsia="仿宋_GB2312" w:cs="仿宋_GB2312"/>
          <w:sz w:val="32"/>
          <w:szCs w:val="32"/>
        </w:rPr>
      </w:pPr>
    </w:p>
    <w:p w14:paraId="6146591B">
      <w:pPr>
        <w:spacing w:line="440" w:lineRule="exact"/>
        <w:ind w:right="-229" w:rightChars="-109"/>
        <w:jc w:val="center"/>
        <w:rPr>
          <w:rFonts w:hint="eastAsia" w:ascii="仿宋_GB2312" w:hAnsi="仿宋_GB2312" w:eastAsia="仿宋_GB2312" w:cs="仿宋_GB2312"/>
          <w:sz w:val="32"/>
          <w:szCs w:val="32"/>
        </w:rPr>
      </w:pPr>
    </w:p>
    <w:p w14:paraId="214378F8">
      <w:pPr>
        <w:spacing w:line="440" w:lineRule="exact"/>
        <w:ind w:right="-229" w:rightChars="-109"/>
        <w:jc w:val="center"/>
        <w:rPr>
          <w:rFonts w:hint="eastAsia" w:ascii="仿宋_GB2312" w:hAnsi="仿宋_GB2312" w:eastAsia="仿宋_GB2312" w:cs="仿宋_GB2312"/>
          <w:sz w:val="32"/>
          <w:szCs w:val="32"/>
        </w:rPr>
      </w:pPr>
    </w:p>
    <w:p w14:paraId="653C0D12">
      <w:pPr>
        <w:spacing w:line="440" w:lineRule="exact"/>
        <w:ind w:right="-229" w:rightChars="-109"/>
        <w:jc w:val="center"/>
        <w:rPr>
          <w:rFonts w:hint="eastAsia" w:ascii="仿宋_GB2312" w:hAnsi="仿宋_GB2312" w:eastAsia="仿宋_GB2312" w:cs="仿宋_GB2312"/>
          <w:sz w:val="32"/>
          <w:szCs w:val="32"/>
        </w:rPr>
      </w:pPr>
    </w:p>
    <w:p w14:paraId="7F3542FF">
      <w:pPr>
        <w:spacing w:line="440" w:lineRule="exact"/>
        <w:ind w:right="-229" w:rightChars="-109"/>
        <w:jc w:val="center"/>
        <w:rPr>
          <w:rFonts w:hint="eastAsia" w:ascii="仿宋_GB2312" w:hAnsi="仿宋_GB2312" w:eastAsia="仿宋_GB2312" w:cs="仿宋_GB2312"/>
          <w:sz w:val="32"/>
          <w:szCs w:val="32"/>
        </w:rPr>
      </w:pPr>
    </w:p>
    <w:p w14:paraId="299A5EC3">
      <w:pPr>
        <w:spacing w:line="440" w:lineRule="exact"/>
        <w:ind w:right="-229" w:rightChars="-109"/>
        <w:jc w:val="center"/>
        <w:rPr>
          <w:rFonts w:hint="eastAsia" w:ascii="仿宋_GB2312" w:hAnsi="仿宋_GB2312" w:eastAsia="仿宋_GB2312" w:cs="仿宋_GB2312"/>
          <w:sz w:val="32"/>
          <w:szCs w:val="32"/>
        </w:rPr>
      </w:pPr>
    </w:p>
    <w:p w14:paraId="495C5897">
      <w:pPr>
        <w:spacing w:line="440" w:lineRule="exact"/>
        <w:ind w:right="-229" w:rightChars="-109"/>
        <w:jc w:val="center"/>
        <w:rPr>
          <w:rFonts w:hint="eastAsia" w:ascii="仿宋_GB2312" w:hAnsi="仿宋_GB2312" w:eastAsia="仿宋_GB2312" w:cs="仿宋_GB2312"/>
          <w:sz w:val="32"/>
          <w:szCs w:val="32"/>
        </w:rPr>
      </w:pPr>
    </w:p>
    <w:p w14:paraId="1EFE4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val="0"/>
          <w:sz w:val="44"/>
          <w:szCs w:val="44"/>
          <w:lang w:val="en-US" w:eastAsia="zh-CN"/>
        </w:rPr>
      </w:pPr>
      <w:r>
        <w:rPr>
          <w:rFonts w:hint="eastAsia" w:ascii="黑体" w:hAnsi="黑体" w:eastAsia="黑体" w:cs="黑体"/>
          <w:b/>
          <w:bCs w:val="0"/>
          <w:sz w:val="44"/>
          <w:szCs w:val="44"/>
        </w:rPr>
        <w:t>中山大学附属第一医院</w:t>
      </w:r>
      <w:r>
        <w:rPr>
          <w:rFonts w:hint="eastAsia" w:ascii="黑体" w:hAnsi="黑体" w:eastAsia="黑体" w:cs="黑体"/>
          <w:b/>
          <w:bCs w:val="0"/>
          <w:sz w:val="44"/>
          <w:szCs w:val="44"/>
          <w:lang w:val="en-US" w:eastAsia="zh-CN"/>
        </w:rPr>
        <w:t>越秀院区</w:t>
      </w:r>
    </w:p>
    <w:p w14:paraId="4D3507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气动物流传输系统运维</w:t>
      </w:r>
      <w:r>
        <w:rPr>
          <w:rFonts w:hint="eastAsia" w:ascii="黑体" w:hAnsi="黑体" w:eastAsia="黑体" w:cs="黑体"/>
          <w:b/>
          <w:bCs w:val="0"/>
          <w:sz w:val="44"/>
          <w:szCs w:val="44"/>
        </w:rPr>
        <w:t>保养（</w:t>
      </w:r>
      <w:r>
        <w:rPr>
          <w:rFonts w:hint="eastAsia" w:ascii="黑体" w:hAnsi="黑体" w:eastAsia="黑体" w:cs="黑体"/>
          <w:b/>
          <w:bCs w:val="0"/>
          <w:sz w:val="44"/>
          <w:szCs w:val="44"/>
          <w:lang w:val="en-US" w:eastAsia="zh-CN"/>
        </w:rPr>
        <w:t>三年</w:t>
      </w:r>
      <w:r>
        <w:rPr>
          <w:rFonts w:hint="eastAsia" w:ascii="黑体" w:hAnsi="黑体" w:eastAsia="黑体" w:cs="黑体"/>
          <w:b/>
          <w:bCs w:val="0"/>
          <w:sz w:val="44"/>
          <w:szCs w:val="44"/>
        </w:rPr>
        <w:t>）</w:t>
      </w:r>
      <w:r>
        <w:rPr>
          <w:rFonts w:hint="eastAsia" w:ascii="黑体" w:hAnsi="黑体" w:eastAsia="黑体" w:cs="黑体"/>
          <w:b/>
          <w:bCs w:val="0"/>
          <w:sz w:val="44"/>
          <w:szCs w:val="44"/>
          <w:lang w:val="en-US" w:eastAsia="zh-CN"/>
        </w:rPr>
        <w:t>服务</w:t>
      </w:r>
    </w:p>
    <w:p w14:paraId="1B596D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sz w:val="44"/>
          <w:szCs w:val="44"/>
        </w:rPr>
      </w:pPr>
      <w:r>
        <w:rPr>
          <w:rFonts w:hint="eastAsia" w:ascii="黑体" w:hAnsi="黑体" w:eastAsia="黑体" w:cs="黑体"/>
          <w:b/>
          <w:bCs w:val="0"/>
          <w:sz w:val="44"/>
          <w:szCs w:val="44"/>
          <w:lang w:val="en-US" w:eastAsia="zh-CN"/>
        </w:rPr>
        <w:t>用户</w:t>
      </w:r>
      <w:r>
        <w:rPr>
          <w:rFonts w:hint="eastAsia" w:ascii="黑体" w:hAnsi="黑体" w:eastAsia="黑体" w:cs="黑体"/>
          <w:b/>
          <w:bCs w:val="0"/>
          <w:sz w:val="44"/>
          <w:szCs w:val="44"/>
        </w:rPr>
        <w:t>需求书</w:t>
      </w:r>
    </w:p>
    <w:p w14:paraId="7FE0CF4A">
      <w:pPr>
        <w:spacing w:line="240" w:lineRule="auto"/>
        <w:ind w:right="0" w:rightChars="0"/>
        <w:jc w:val="center"/>
        <w:rPr>
          <w:rFonts w:hint="eastAsia" w:ascii="仿宋_GB2312" w:hAnsi="仿宋_GB2312" w:eastAsia="仿宋_GB2312" w:cs="仿宋_GB2312"/>
        </w:rPr>
      </w:pPr>
    </w:p>
    <w:p w14:paraId="595F55EF">
      <w:pPr>
        <w:spacing w:line="240" w:lineRule="auto"/>
        <w:ind w:right="0" w:rightChars="0"/>
        <w:jc w:val="left"/>
        <w:rPr>
          <w:rFonts w:hint="eastAsia" w:ascii="仿宋_GB2312" w:hAnsi="仿宋_GB2312" w:eastAsia="仿宋_GB2312" w:cs="仿宋_GB2312"/>
        </w:rPr>
      </w:pPr>
    </w:p>
    <w:p w14:paraId="1DDB3273">
      <w:pPr>
        <w:spacing w:line="240" w:lineRule="auto"/>
        <w:ind w:right="0" w:rightChars="0"/>
        <w:jc w:val="left"/>
        <w:rPr>
          <w:rFonts w:hint="eastAsia" w:ascii="仿宋_GB2312" w:hAnsi="仿宋_GB2312" w:eastAsia="仿宋_GB2312" w:cs="仿宋_GB2312"/>
        </w:rPr>
      </w:pPr>
    </w:p>
    <w:p w14:paraId="1480942F">
      <w:pPr>
        <w:spacing w:line="240" w:lineRule="auto"/>
        <w:ind w:right="0" w:rightChars="0"/>
        <w:jc w:val="left"/>
        <w:rPr>
          <w:rFonts w:hint="eastAsia" w:ascii="仿宋_GB2312" w:hAnsi="仿宋_GB2312" w:eastAsia="仿宋_GB2312" w:cs="仿宋_GB2312"/>
        </w:rPr>
      </w:pPr>
    </w:p>
    <w:p w14:paraId="6E845C48">
      <w:pPr>
        <w:spacing w:line="240" w:lineRule="auto"/>
        <w:ind w:right="0" w:rightChars="0"/>
        <w:jc w:val="left"/>
        <w:rPr>
          <w:rFonts w:hint="eastAsia" w:ascii="仿宋_GB2312" w:hAnsi="仿宋_GB2312" w:eastAsia="仿宋_GB2312" w:cs="仿宋_GB2312"/>
        </w:rPr>
      </w:pPr>
    </w:p>
    <w:p w14:paraId="3CFC130D">
      <w:pPr>
        <w:spacing w:line="240" w:lineRule="auto"/>
        <w:ind w:right="0" w:rightChars="0"/>
        <w:jc w:val="left"/>
        <w:rPr>
          <w:rFonts w:hint="eastAsia" w:ascii="仿宋_GB2312" w:hAnsi="仿宋_GB2312" w:eastAsia="仿宋_GB2312" w:cs="仿宋_GB2312"/>
        </w:rPr>
      </w:pPr>
    </w:p>
    <w:p w14:paraId="17018C15">
      <w:pPr>
        <w:spacing w:line="240" w:lineRule="auto"/>
        <w:ind w:right="0" w:rightChars="0"/>
        <w:jc w:val="left"/>
        <w:rPr>
          <w:rFonts w:hint="eastAsia" w:ascii="仿宋_GB2312" w:hAnsi="仿宋_GB2312" w:eastAsia="仿宋_GB2312" w:cs="仿宋_GB2312"/>
        </w:rPr>
      </w:pPr>
    </w:p>
    <w:p w14:paraId="66022BB6">
      <w:pPr>
        <w:spacing w:line="240" w:lineRule="auto"/>
        <w:ind w:right="0" w:rightChars="0"/>
        <w:jc w:val="left"/>
        <w:rPr>
          <w:rFonts w:hint="eastAsia" w:ascii="仿宋_GB2312" w:hAnsi="仿宋_GB2312" w:eastAsia="仿宋_GB2312" w:cs="仿宋_GB2312"/>
        </w:rPr>
      </w:pPr>
    </w:p>
    <w:p w14:paraId="672AE906">
      <w:pPr>
        <w:spacing w:line="440" w:lineRule="exact"/>
        <w:ind w:right="-229" w:rightChars="-109"/>
        <w:jc w:val="center"/>
        <w:rPr>
          <w:rFonts w:hint="eastAsia" w:ascii="仿宋_GB2312" w:hAnsi="仿宋_GB2312" w:eastAsia="仿宋_GB2312" w:cs="仿宋_GB2312"/>
          <w:sz w:val="32"/>
          <w:szCs w:val="32"/>
        </w:rPr>
      </w:pPr>
    </w:p>
    <w:p w14:paraId="630D1286">
      <w:pPr>
        <w:jc w:val="left"/>
        <w:rPr>
          <w:rFonts w:hint="eastAsia" w:ascii="黑体" w:hAnsi="黑体" w:eastAsia="黑体" w:cs="黑体"/>
          <w:b w:val="0"/>
          <w:bCs w:val="0"/>
          <w:sz w:val="32"/>
          <w:szCs w:val="32"/>
          <w:u w:val="single"/>
        </w:rPr>
      </w:pPr>
      <w:r>
        <w:rPr>
          <w:rFonts w:hint="eastAsia" w:ascii="仿宋_GB2312" w:hAnsi="仿宋_GB2312" w:eastAsia="仿宋_GB2312" w:cs="仿宋_GB2312"/>
          <w:b/>
          <w:bCs/>
          <w:sz w:val="28"/>
          <w:szCs w:val="21"/>
        </w:rPr>
        <w:t xml:space="preserve">                   </w:t>
      </w:r>
      <w:r>
        <w:rPr>
          <w:rFonts w:hint="eastAsia" w:ascii="黑体" w:hAnsi="黑体" w:eastAsia="黑体" w:cs="黑体"/>
          <w:b w:val="0"/>
          <w:bCs w:val="0"/>
          <w:sz w:val="32"/>
          <w:szCs w:val="32"/>
        </w:rPr>
        <w:t>报价单位（盖公章）：</w:t>
      </w:r>
      <w:r>
        <w:rPr>
          <w:rFonts w:hint="eastAsia" w:ascii="黑体" w:hAnsi="黑体" w:eastAsia="黑体" w:cs="黑体"/>
          <w:b w:val="0"/>
          <w:bCs w:val="0"/>
          <w:sz w:val="32"/>
          <w:szCs w:val="32"/>
          <w:u w:val="single"/>
        </w:rPr>
        <w:t xml:space="preserve">               </w:t>
      </w:r>
    </w:p>
    <w:p w14:paraId="6B044277">
      <w:pPr>
        <w:jc w:val="left"/>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报价总金额：</w:t>
      </w:r>
      <w:r>
        <w:rPr>
          <w:rFonts w:hint="eastAsia" w:ascii="黑体" w:hAnsi="黑体" w:eastAsia="黑体" w:cs="黑体"/>
          <w:b w:val="0"/>
          <w:bCs w:val="0"/>
          <w:sz w:val="32"/>
          <w:szCs w:val="32"/>
          <w:u w:val="single"/>
        </w:rPr>
        <w:t xml:space="preserve">                </w:t>
      </w:r>
    </w:p>
    <w:p w14:paraId="0D9AFF97">
      <w:pPr>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报价联系人：</w:t>
      </w:r>
      <w:r>
        <w:rPr>
          <w:rFonts w:hint="eastAsia" w:ascii="黑体" w:hAnsi="黑体" w:eastAsia="黑体" w:cs="黑体"/>
          <w:b w:val="0"/>
          <w:bCs w:val="0"/>
          <w:sz w:val="32"/>
          <w:szCs w:val="32"/>
          <w:u w:val="single"/>
        </w:rPr>
        <w:t xml:space="preserve">                </w:t>
      </w:r>
    </w:p>
    <w:p w14:paraId="2C0FB7F0">
      <w:pPr>
        <w:jc w:val="left"/>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报价联系人电话：</w:t>
      </w:r>
      <w:r>
        <w:rPr>
          <w:rFonts w:hint="eastAsia" w:ascii="黑体" w:hAnsi="黑体" w:eastAsia="黑体" w:cs="黑体"/>
          <w:b w:val="0"/>
          <w:bCs w:val="0"/>
          <w:sz w:val="32"/>
          <w:szCs w:val="32"/>
          <w:u w:val="single"/>
        </w:rPr>
        <w:t xml:space="preserve">             </w:t>
      </w:r>
    </w:p>
    <w:p w14:paraId="14DCD206">
      <w:pPr>
        <w:jc w:val="left"/>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报价日期：</w:t>
      </w:r>
      <w:r>
        <w:rPr>
          <w:rFonts w:hint="eastAsia" w:ascii="黑体" w:hAnsi="黑体" w:eastAsia="黑体" w:cs="黑体"/>
          <w:b w:val="0"/>
          <w:bCs w:val="0"/>
          <w:sz w:val="32"/>
          <w:szCs w:val="32"/>
          <w:u w:val="single"/>
        </w:rPr>
        <w:t xml:space="preserve">                  </w:t>
      </w:r>
    </w:p>
    <w:p w14:paraId="361A690F">
      <w:pPr>
        <w:rPr>
          <w:rFonts w:hint="eastAsia" w:ascii="仿宋_GB2312" w:hAnsi="仿宋_GB2312" w:eastAsia="仿宋_GB2312" w:cs="仿宋_GB2312"/>
        </w:rPr>
      </w:pPr>
    </w:p>
    <w:p w14:paraId="40FF4B1F">
      <w:pPr>
        <w:rPr>
          <w:rFonts w:hint="eastAsia" w:ascii="仿宋_GB2312" w:hAnsi="仿宋_GB2312" w:eastAsia="仿宋_GB2312" w:cs="仿宋_GB2312"/>
        </w:rPr>
      </w:pPr>
    </w:p>
    <w:p w14:paraId="18E55167">
      <w:pPr>
        <w:rPr>
          <w:rFonts w:hint="eastAsia" w:ascii="仿宋_GB2312" w:hAnsi="仿宋_GB2312" w:eastAsia="仿宋_GB2312" w:cs="仿宋_GB2312"/>
        </w:rPr>
      </w:pPr>
    </w:p>
    <w:p w14:paraId="7D21065A">
      <w:pPr>
        <w:ind w:left="0"/>
        <w:jc w:val="left"/>
        <w:outlineLvl w:val="9"/>
        <w:rPr>
          <w:rFonts w:hint="eastAsia" w:ascii="仿宋_GB2312" w:hAnsi="仿宋_GB2312" w:eastAsia="仿宋_GB2312" w:cs="仿宋_GB2312"/>
        </w:rPr>
      </w:pPr>
    </w:p>
    <w:p w14:paraId="0FEBF900">
      <w:pPr>
        <w:ind w:left="0"/>
        <w:jc w:val="left"/>
        <w:outlineLvl w:val="9"/>
        <w:rPr>
          <w:rFonts w:hint="eastAsia" w:ascii="仿宋_GB2312" w:hAnsi="仿宋_GB2312" w:eastAsia="仿宋_GB2312" w:cs="仿宋_GB2312"/>
        </w:rPr>
      </w:pPr>
    </w:p>
    <w:p w14:paraId="0DB97578">
      <w:pPr>
        <w:ind w:left="0"/>
        <w:jc w:val="left"/>
        <w:outlineLvl w:val="9"/>
        <w:rPr>
          <w:rFonts w:hint="eastAsia" w:ascii="仿宋_GB2312" w:hAnsi="仿宋_GB2312" w:eastAsia="仿宋_GB2312" w:cs="仿宋_GB2312"/>
        </w:rPr>
      </w:pPr>
    </w:p>
    <w:p w14:paraId="07D5D8F1">
      <w:pPr>
        <w:rPr>
          <w:rFonts w:hint="eastAsia" w:ascii="仿宋" w:hAnsi="仿宋" w:eastAsia="仿宋" w:cs="Times New Roman"/>
          <w:b/>
          <w:bCs/>
          <w:color w:val="auto"/>
          <w:kern w:val="0"/>
          <w:sz w:val="44"/>
          <w:szCs w:val="44"/>
        </w:rPr>
      </w:pPr>
    </w:p>
    <w:p w14:paraId="09126E93">
      <w:pP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br w:type="page"/>
      </w:r>
    </w:p>
    <w:p w14:paraId="6090DA31">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一</w:t>
      </w:r>
      <w:r>
        <w:rPr>
          <w:rFonts w:hint="eastAsia" w:ascii="仿宋" w:hAnsi="仿宋" w:eastAsia="仿宋" w:cs="仿宋"/>
          <w:sz w:val="21"/>
          <w:szCs w:val="21"/>
          <w:lang w:eastAsia="zh-CN"/>
        </w:rPr>
        <w:t>）</w:t>
      </w:r>
      <w:r>
        <w:rPr>
          <w:rFonts w:hint="eastAsia" w:ascii="仿宋" w:hAnsi="仿宋" w:eastAsia="仿宋" w:cs="仿宋"/>
          <w:sz w:val="21"/>
          <w:szCs w:val="21"/>
        </w:rPr>
        <w:t>投标人资格</w:t>
      </w:r>
    </w:p>
    <w:p w14:paraId="26D39B5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投标人须取得有效的营业执照（如非“三证合一”证照，同时提供组织机构代码证、税务登记证），经营范围须涵盖与本项目物流传输系统相关的设备安装、维修(如营业执照未记载经营范围，同时提供在全国企业信用信息公示系统查询的单位“登记信息”的打印页面）。</w:t>
      </w:r>
    </w:p>
    <w:p w14:paraId="1B8944F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2.投标人须是来自中华人民共和国的独立法人或其分支机构（分支机构投标的，提供其独立法人总部针对本项目的授权证明材料）。不接受联合体投标。未经招标人书面许可，不得分包、转包。</w:t>
      </w:r>
    </w:p>
    <w:p w14:paraId="40A664E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lang w:val="en-US" w:eastAsia="zh-CN"/>
        </w:rPr>
        <w:t>3</w:t>
      </w:r>
      <w:r>
        <w:rPr>
          <w:rFonts w:hint="eastAsia" w:ascii="仿宋" w:hAnsi="仿宋" w:eastAsia="仿宋" w:cs="仿宋"/>
          <w:sz w:val="21"/>
          <w:szCs w:val="21"/>
        </w:rPr>
        <w:t>.单位负责人为同一人或者存在控股、管理关系的不同单位，不得参加同一包号投标或者未划分包号的同一招标项目投标。</w:t>
      </w:r>
    </w:p>
    <w:p w14:paraId="1F289F9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（二）服务团队技术要求</w:t>
      </w:r>
    </w:p>
    <w:p w14:paraId="4FA31F6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派驻维保人员</w:t>
      </w:r>
      <w:r>
        <w:rPr>
          <w:rFonts w:hint="eastAsia" w:ascii="仿宋" w:hAnsi="仿宋" w:eastAsia="仿宋" w:cs="仿宋"/>
          <w:sz w:val="21"/>
          <w:szCs w:val="21"/>
          <w:lang w:val="en-US" w:eastAsia="zh-CN"/>
        </w:rPr>
        <w:t>应取得物流系统厂家或专业培训机构培训认证的物流系统相关资格证书。（投标文件提供人员名单及证书复印件）。</w:t>
      </w:r>
    </w:p>
    <w:p w14:paraId="7E7B52E8">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（三）项目概况</w:t>
      </w:r>
    </w:p>
    <w:p w14:paraId="473E2D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1.</w:t>
      </w:r>
      <w:r>
        <w:rPr>
          <w:rFonts w:hint="eastAsia" w:ascii="仿宋" w:hAnsi="仿宋" w:eastAsia="仿宋" w:cs="仿宋"/>
          <w:sz w:val="21"/>
          <w:szCs w:val="21"/>
          <w:highlight w:val="none"/>
        </w:rPr>
        <w:t>项目名称：</w:t>
      </w:r>
    </w:p>
    <w:p w14:paraId="71A1F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中山大学附属第一医院</w:t>
      </w:r>
      <w:r>
        <w:rPr>
          <w:rFonts w:hint="eastAsia" w:ascii="仿宋" w:hAnsi="仿宋" w:eastAsia="仿宋" w:cs="仿宋"/>
          <w:sz w:val="21"/>
          <w:szCs w:val="21"/>
          <w:highlight w:val="none"/>
          <w:lang w:val="en-US" w:eastAsia="zh-CN"/>
        </w:rPr>
        <w:t>越秀院区气动</w:t>
      </w:r>
      <w:r>
        <w:rPr>
          <w:rFonts w:hint="eastAsia" w:ascii="仿宋" w:hAnsi="仿宋" w:eastAsia="仿宋" w:cs="仿宋"/>
          <w:sz w:val="21"/>
          <w:szCs w:val="21"/>
          <w:highlight w:val="none"/>
        </w:rPr>
        <w:t>物流传输系统运维保养</w:t>
      </w:r>
      <w:r>
        <w:rPr>
          <w:rFonts w:hint="eastAsia" w:ascii="仿宋" w:hAnsi="仿宋" w:eastAsia="仿宋" w:cs="仿宋"/>
          <w:sz w:val="21"/>
          <w:szCs w:val="21"/>
          <w:highlight w:val="none"/>
          <w:lang w:val="en-US" w:eastAsia="zh-CN"/>
        </w:rPr>
        <w:t>服务（三年）</w:t>
      </w:r>
      <w:r>
        <w:rPr>
          <w:rFonts w:hint="eastAsia" w:ascii="仿宋" w:hAnsi="仿宋" w:eastAsia="仿宋" w:cs="仿宋"/>
          <w:sz w:val="21"/>
          <w:szCs w:val="21"/>
          <w:highlight w:val="none"/>
        </w:rPr>
        <w:t>。</w:t>
      </w:r>
    </w:p>
    <w:p w14:paraId="0E075D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2.</w:t>
      </w:r>
      <w:r>
        <w:rPr>
          <w:rFonts w:hint="eastAsia" w:ascii="仿宋" w:hAnsi="仿宋" w:eastAsia="仿宋" w:cs="仿宋"/>
          <w:sz w:val="21"/>
          <w:szCs w:val="21"/>
          <w:highlight w:val="none"/>
        </w:rPr>
        <w:t>项目地点：</w:t>
      </w:r>
    </w:p>
    <w:p w14:paraId="0AE6B4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广州市越秀区中山二路58号</w:t>
      </w:r>
    </w:p>
    <w:p w14:paraId="2E206A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3.项目范围</w:t>
      </w:r>
    </w:p>
    <w:p w14:paraId="38AF05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kern w:val="2"/>
          <w:sz w:val="21"/>
          <w:szCs w:val="21"/>
          <w:highlight w:val="none"/>
          <w:lang w:val="en-US" w:eastAsia="zh-CN" w:bidi="ar-SA"/>
        </w:rPr>
        <w:t>医院气动物流系统主要</w:t>
      </w:r>
      <w:r>
        <w:rPr>
          <w:rFonts w:hint="eastAsia" w:ascii="仿宋" w:hAnsi="仿宋" w:eastAsia="仿宋" w:cs="仿宋"/>
          <w:b w:val="0"/>
          <w:bCs w:val="0"/>
          <w:color w:val="auto"/>
          <w:kern w:val="0"/>
          <w:sz w:val="21"/>
          <w:szCs w:val="21"/>
          <w:highlight w:val="none"/>
          <w:lang w:val="en-US" w:eastAsia="zh-CN"/>
        </w:rPr>
        <w:t>维保设备清单如下：</w:t>
      </w:r>
    </w:p>
    <w:tbl>
      <w:tblPr>
        <w:tblStyle w:val="36"/>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27"/>
        <w:gridCol w:w="2454"/>
        <w:gridCol w:w="3739"/>
        <w:gridCol w:w="1960"/>
      </w:tblGrid>
      <w:tr w14:paraId="0565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80" w:type="dxa"/>
            <w:gridSpan w:val="4"/>
            <w:shd w:val="clear" w:color="auto" w:fill="BEBEBE" w:themeFill="background1" w:themeFillShade="BF"/>
            <w:noWrap w:val="0"/>
            <w:vAlign w:val="center"/>
          </w:tcPr>
          <w:p w14:paraId="680A5676">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无质保的气动物流系统</w:t>
            </w:r>
          </w:p>
        </w:tc>
      </w:tr>
      <w:tr w14:paraId="4884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8880" w:type="dxa"/>
            <w:gridSpan w:val="4"/>
            <w:shd w:val="clear" w:color="auto" w:fill="BEBEBE" w:themeFill="background1" w:themeFillShade="BF"/>
            <w:noWrap w:val="0"/>
            <w:vAlign w:val="center"/>
          </w:tcPr>
          <w:p w14:paraId="22173B22">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5号楼</w:t>
            </w:r>
          </w:p>
        </w:tc>
      </w:tr>
      <w:tr w14:paraId="22B8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00E3AC4B">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序号</w:t>
            </w:r>
          </w:p>
        </w:tc>
        <w:tc>
          <w:tcPr>
            <w:tcW w:w="2454" w:type="dxa"/>
            <w:shd w:val="clear" w:color="auto" w:fill="auto"/>
            <w:noWrap w:val="0"/>
            <w:vAlign w:val="center"/>
          </w:tcPr>
          <w:p w14:paraId="0E313B39">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设备名称</w:t>
            </w:r>
          </w:p>
        </w:tc>
        <w:tc>
          <w:tcPr>
            <w:tcW w:w="3739" w:type="dxa"/>
            <w:shd w:val="clear" w:color="auto" w:fill="auto"/>
            <w:noWrap w:val="0"/>
            <w:vAlign w:val="center"/>
          </w:tcPr>
          <w:p w14:paraId="7D99807B">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设备数量</w:t>
            </w:r>
          </w:p>
        </w:tc>
        <w:tc>
          <w:tcPr>
            <w:tcW w:w="1960" w:type="dxa"/>
            <w:shd w:val="clear" w:color="auto" w:fill="auto"/>
            <w:noWrap w:val="0"/>
            <w:vAlign w:val="center"/>
          </w:tcPr>
          <w:p w14:paraId="45CF7D33">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备注</w:t>
            </w:r>
          </w:p>
        </w:tc>
      </w:tr>
      <w:tr w14:paraId="2A1D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1559FBBF">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2454" w:type="dxa"/>
            <w:shd w:val="clear" w:color="auto" w:fill="auto"/>
            <w:noWrap w:val="0"/>
            <w:vAlign w:val="center"/>
          </w:tcPr>
          <w:p w14:paraId="246CF0D2">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站</w:t>
            </w:r>
            <w:r>
              <w:rPr>
                <w:rFonts w:hint="eastAsia" w:ascii="仿宋" w:hAnsi="仿宋" w:eastAsia="仿宋" w:cs="仿宋"/>
                <w:color w:val="000000"/>
                <w:sz w:val="21"/>
                <w:szCs w:val="21"/>
                <w:highlight w:val="none"/>
                <w:lang w:val="en-US" w:eastAsia="zh-CN"/>
              </w:rPr>
              <w:t>点</w:t>
            </w:r>
          </w:p>
        </w:tc>
        <w:tc>
          <w:tcPr>
            <w:tcW w:w="3739" w:type="dxa"/>
            <w:shd w:val="clear" w:color="auto" w:fill="auto"/>
            <w:noWrap w:val="0"/>
            <w:vAlign w:val="center"/>
          </w:tcPr>
          <w:p w14:paraId="5D9A174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55个</w:t>
            </w:r>
          </w:p>
        </w:tc>
        <w:tc>
          <w:tcPr>
            <w:tcW w:w="1960" w:type="dxa"/>
            <w:shd w:val="clear" w:color="auto" w:fill="auto"/>
            <w:noWrap w:val="0"/>
            <w:vAlign w:val="center"/>
          </w:tcPr>
          <w:p w14:paraId="65408BF0">
            <w:pPr>
              <w:jc w:val="center"/>
              <w:rPr>
                <w:rFonts w:hint="default" w:ascii="仿宋" w:hAnsi="仿宋" w:eastAsia="仿宋" w:cs="仿宋"/>
                <w:color w:val="auto"/>
                <w:sz w:val="21"/>
                <w:szCs w:val="21"/>
                <w:highlight w:val="none"/>
                <w:lang w:val="en-US" w:eastAsia="zh-CN"/>
              </w:rPr>
            </w:pPr>
          </w:p>
        </w:tc>
      </w:tr>
      <w:tr w14:paraId="1947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4F975B61">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p>
        </w:tc>
        <w:tc>
          <w:tcPr>
            <w:tcW w:w="2454" w:type="dxa"/>
            <w:shd w:val="clear" w:color="auto" w:fill="auto"/>
            <w:noWrap w:val="0"/>
            <w:vAlign w:val="center"/>
          </w:tcPr>
          <w:p w14:paraId="39F97A4A">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风机</w:t>
            </w:r>
          </w:p>
        </w:tc>
        <w:tc>
          <w:tcPr>
            <w:tcW w:w="3739" w:type="dxa"/>
            <w:shd w:val="clear" w:color="auto" w:fill="auto"/>
            <w:noWrap w:val="0"/>
            <w:vAlign w:val="center"/>
          </w:tcPr>
          <w:p w14:paraId="351DEC1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10台</w:t>
            </w:r>
          </w:p>
        </w:tc>
        <w:tc>
          <w:tcPr>
            <w:tcW w:w="1960" w:type="dxa"/>
            <w:shd w:val="clear" w:color="auto" w:fill="auto"/>
            <w:noWrap w:val="0"/>
            <w:vAlign w:val="center"/>
          </w:tcPr>
          <w:p w14:paraId="0F0A57D4">
            <w:pPr>
              <w:jc w:val="center"/>
              <w:rPr>
                <w:rFonts w:hint="eastAsia" w:ascii="仿宋" w:hAnsi="仿宋" w:eastAsia="仿宋" w:cs="仿宋"/>
                <w:color w:val="auto"/>
                <w:sz w:val="21"/>
                <w:szCs w:val="21"/>
                <w:highlight w:val="none"/>
              </w:rPr>
            </w:pPr>
          </w:p>
        </w:tc>
      </w:tr>
      <w:tr w14:paraId="25FE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43142275">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p>
        </w:tc>
        <w:tc>
          <w:tcPr>
            <w:tcW w:w="2454" w:type="dxa"/>
            <w:shd w:val="clear" w:color="auto" w:fill="auto"/>
            <w:noWrap w:val="0"/>
            <w:vAlign w:val="center"/>
          </w:tcPr>
          <w:p w14:paraId="487BAA23">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转换器</w:t>
            </w:r>
          </w:p>
        </w:tc>
        <w:tc>
          <w:tcPr>
            <w:tcW w:w="3739" w:type="dxa"/>
            <w:shd w:val="clear" w:color="auto" w:fill="auto"/>
            <w:noWrap w:val="0"/>
            <w:vAlign w:val="center"/>
          </w:tcPr>
          <w:p w14:paraId="322FE39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rPr>
              <w:t>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+13台（6路）</w:t>
            </w:r>
          </w:p>
        </w:tc>
        <w:tc>
          <w:tcPr>
            <w:tcW w:w="1960" w:type="dxa"/>
            <w:shd w:val="clear" w:color="auto" w:fill="auto"/>
            <w:noWrap w:val="0"/>
            <w:vAlign w:val="center"/>
          </w:tcPr>
          <w:p w14:paraId="3D82F462">
            <w:pPr>
              <w:jc w:val="center"/>
              <w:rPr>
                <w:rFonts w:hint="eastAsia" w:ascii="仿宋" w:hAnsi="仿宋" w:eastAsia="仿宋" w:cs="仿宋"/>
                <w:color w:val="auto"/>
                <w:sz w:val="21"/>
                <w:szCs w:val="21"/>
                <w:highlight w:val="none"/>
              </w:rPr>
            </w:pPr>
          </w:p>
        </w:tc>
      </w:tr>
      <w:tr w14:paraId="5C21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1A34D22A">
            <w:pPr>
              <w:jc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4</w:t>
            </w:r>
          </w:p>
        </w:tc>
        <w:tc>
          <w:tcPr>
            <w:tcW w:w="2454" w:type="dxa"/>
            <w:shd w:val="clear" w:color="auto" w:fill="auto"/>
            <w:noWrap w:val="0"/>
            <w:vAlign w:val="center"/>
          </w:tcPr>
          <w:p w14:paraId="6648FDFD">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控制中心及管道、线路</w:t>
            </w:r>
          </w:p>
        </w:tc>
        <w:tc>
          <w:tcPr>
            <w:tcW w:w="3739" w:type="dxa"/>
            <w:shd w:val="clear" w:color="auto" w:fill="auto"/>
            <w:noWrap w:val="0"/>
            <w:vAlign w:val="center"/>
          </w:tcPr>
          <w:p w14:paraId="5F9B7532">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1套</w:t>
            </w:r>
          </w:p>
        </w:tc>
        <w:tc>
          <w:tcPr>
            <w:tcW w:w="1960" w:type="dxa"/>
            <w:shd w:val="clear" w:color="auto" w:fill="auto"/>
            <w:noWrap w:val="0"/>
            <w:vAlign w:val="center"/>
          </w:tcPr>
          <w:p w14:paraId="36035EAC">
            <w:pPr>
              <w:jc w:val="center"/>
              <w:rPr>
                <w:rFonts w:hint="eastAsia" w:ascii="仿宋" w:hAnsi="仿宋" w:eastAsia="仿宋" w:cs="仿宋"/>
                <w:color w:val="000000"/>
                <w:sz w:val="21"/>
                <w:szCs w:val="21"/>
                <w:highlight w:val="none"/>
              </w:rPr>
            </w:pPr>
          </w:p>
        </w:tc>
      </w:tr>
      <w:tr w14:paraId="0855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7EBAC07C">
            <w:pPr>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2454" w:type="dxa"/>
            <w:shd w:val="clear" w:color="auto" w:fill="auto"/>
            <w:noWrap w:val="0"/>
            <w:vAlign w:val="center"/>
          </w:tcPr>
          <w:p w14:paraId="63159550">
            <w:pPr>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直线流量控制单元</w:t>
            </w:r>
          </w:p>
        </w:tc>
        <w:tc>
          <w:tcPr>
            <w:tcW w:w="3739" w:type="dxa"/>
            <w:shd w:val="clear" w:color="auto" w:fill="auto"/>
            <w:noWrap w:val="0"/>
            <w:vAlign w:val="center"/>
          </w:tcPr>
          <w:p w14:paraId="5696DDB2">
            <w:pPr>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2套</w:t>
            </w:r>
          </w:p>
        </w:tc>
        <w:tc>
          <w:tcPr>
            <w:tcW w:w="1960" w:type="dxa"/>
            <w:shd w:val="clear" w:color="auto" w:fill="auto"/>
            <w:noWrap w:val="0"/>
            <w:vAlign w:val="center"/>
          </w:tcPr>
          <w:p w14:paraId="65258296">
            <w:pPr>
              <w:jc w:val="center"/>
              <w:rPr>
                <w:rFonts w:hint="eastAsia" w:ascii="仿宋" w:hAnsi="仿宋" w:eastAsia="仿宋" w:cs="仿宋"/>
                <w:color w:val="000000"/>
                <w:sz w:val="21"/>
                <w:szCs w:val="21"/>
                <w:highlight w:val="none"/>
              </w:rPr>
            </w:pPr>
          </w:p>
        </w:tc>
      </w:tr>
      <w:tr w14:paraId="3C6B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6E716140">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w:t>
            </w:r>
          </w:p>
        </w:tc>
        <w:tc>
          <w:tcPr>
            <w:tcW w:w="2454" w:type="dxa"/>
            <w:shd w:val="clear" w:color="auto" w:fill="auto"/>
            <w:noWrap w:val="0"/>
            <w:vAlign w:val="center"/>
          </w:tcPr>
          <w:p w14:paraId="34CBA5A9">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传输瓶</w:t>
            </w:r>
          </w:p>
        </w:tc>
        <w:tc>
          <w:tcPr>
            <w:tcW w:w="3739" w:type="dxa"/>
            <w:shd w:val="clear" w:color="auto" w:fill="auto"/>
            <w:noWrap w:val="0"/>
            <w:vAlign w:val="center"/>
          </w:tcPr>
          <w:p w14:paraId="56943F5C">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165个</w:t>
            </w:r>
          </w:p>
        </w:tc>
        <w:tc>
          <w:tcPr>
            <w:tcW w:w="1960" w:type="dxa"/>
            <w:shd w:val="clear" w:color="auto" w:fill="auto"/>
            <w:noWrap w:val="0"/>
            <w:vAlign w:val="center"/>
          </w:tcPr>
          <w:p w14:paraId="43EF4CBB">
            <w:pPr>
              <w:jc w:val="center"/>
              <w:rPr>
                <w:rFonts w:hint="eastAsia" w:ascii="仿宋" w:hAnsi="仿宋" w:eastAsia="仿宋" w:cs="仿宋"/>
                <w:color w:val="000000"/>
                <w:sz w:val="21"/>
                <w:szCs w:val="21"/>
                <w:highlight w:val="none"/>
              </w:rPr>
            </w:pPr>
          </w:p>
        </w:tc>
      </w:tr>
      <w:tr w14:paraId="3CBF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8880" w:type="dxa"/>
            <w:gridSpan w:val="4"/>
            <w:shd w:val="clear" w:color="auto" w:fill="BEBEBE" w:themeFill="background1" w:themeFillShade="BF"/>
            <w:noWrap w:val="0"/>
            <w:vAlign w:val="center"/>
          </w:tcPr>
          <w:p w14:paraId="73A72FB6">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6号楼</w:t>
            </w:r>
          </w:p>
        </w:tc>
      </w:tr>
      <w:tr w14:paraId="235C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00135CBC">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序号</w:t>
            </w:r>
          </w:p>
        </w:tc>
        <w:tc>
          <w:tcPr>
            <w:tcW w:w="2454" w:type="dxa"/>
            <w:shd w:val="clear" w:color="auto" w:fill="auto"/>
            <w:noWrap w:val="0"/>
            <w:vAlign w:val="center"/>
          </w:tcPr>
          <w:p w14:paraId="4677D42A">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设备名称</w:t>
            </w:r>
          </w:p>
        </w:tc>
        <w:tc>
          <w:tcPr>
            <w:tcW w:w="3739" w:type="dxa"/>
            <w:shd w:val="clear" w:color="auto" w:fill="auto"/>
            <w:noWrap w:val="0"/>
            <w:vAlign w:val="center"/>
          </w:tcPr>
          <w:p w14:paraId="675949FE">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设备数量</w:t>
            </w:r>
          </w:p>
        </w:tc>
        <w:tc>
          <w:tcPr>
            <w:tcW w:w="1960" w:type="dxa"/>
            <w:shd w:val="clear" w:color="auto" w:fill="auto"/>
            <w:noWrap w:val="0"/>
            <w:vAlign w:val="center"/>
          </w:tcPr>
          <w:p w14:paraId="443E29DC">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备注</w:t>
            </w:r>
          </w:p>
        </w:tc>
      </w:tr>
      <w:tr w14:paraId="2B5D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754E357E">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2454" w:type="dxa"/>
            <w:shd w:val="clear" w:color="auto" w:fill="auto"/>
            <w:noWrap w:val="0"/>
            <w:vAlign w:val="center"/>
          </w:tcPr>
          <w:p w14:paraId="0DDB5FAB">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站</w:t>
            </w:r>
            <w:r>
              <w:rPr>
                <w:rFonts w:hint="eastAsia" w:ascii="仿宋" w:hAnsi="仿宋" w:eastAsia="仿宋" w:cs="仿宋"/>
                <w:color w:val="000000"/>
                <w:sz w:val="21"/>
                <w:szCs w:val="21"/>
                <w:highlight w:val="none"/>
                <w:lang w:val="en-US" w:eastAsia="zh-CN"/>
              </w:rPr>
              <w:t>点</w:t>
            </w:r>
          </w:p>
        </w:tc>
        <w:tc>
          <w:tcPr>
            <w:tcW w:w="3739" w:type="dxa"/>
            <w:shd w:val="clear" w:color="auto" w:fill="auto"/>
            <w:noWrap w:val="0"/>
            <w:vAlign w:val="center"/>
          </w:tcPr>
          <w:p w14:paraId="6A5C52E6">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个</w:t>
            </w:r>
          </w:p>
        </w:tc>
        <w:tc>
          <w:tcPr>
            <w:tcW w:w="1960" w:type="dxa"/>
            <w:shd w:val="clear" w:color="auto" w:fill="auto"/>
            <w:noWrap w:val="0"/>
            <w:vAlign w:val="center"/>
          </w:tcPr>
          <w:p w14:paraId="7D7DE74F">
            <w:pPr>
              <w:jc w:val="center"/>
              <w:rPr>
                <w:rFonts w:hint="eastAsia" w:ascii="仿宋" w:hAnsi="仿宋" w:eastAsia="仿宋" w:cs="仿宋"/>
                <w:color w:val="000000"/>
                <w:sz w:val="21"/>
                <w:szCs w:val="21"/>
                <w:highlight w:val="none"/>
              </w:rPr>
            </w:pPr>
          </w:p>
        </w:tc>
      </w:tr>
      <w:tr w14:paraId="1465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06E0288B">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p>
        </w:tc>
        <w:tc>
          <w:tcPr>
            <w:tcW w:w="2454" w:type="dxa"/>
            <w:shd w:val="clear" w:color="auto" w:fill="auto"/>
            <w:noWrap w:val="0"/>
            <w:vAlign w:val="center"/>
          </w:tcPr>
          <w:p w14:paraId="6A9606C6">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风机</w:t>
            </w:r>
          </w:p>
        </w:tc>
        <w:tc>
          <w:tcPr>
            <w:tcW w:w="3739" w:type="dxa"/>
            <w:shd w:val="clear" w:color="auto" w:fill="auto"/>
            <w:noWrap w:val="0"/>
            <w:vAlign w:val="center"/>
          </w:tcPr>
          <w:p w14:paraId="4B828160">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4台</w:t>
            </w:r>
          </w:p>
        </w:tc>
        <w:tc>
          <w:tcPr>
            <w:tcW w:w="1960" w:type="dxa"/>
            <w:shd w:val="clear" w:color="auto" w:fill="auto"/>
            <w:noWrap w:val="0"/>
            <w:vAlign w:val="center"/>
          </w:tcPr>
          <w:p w14:paraId="6F474AE6">
            <w:pPr>
              <w:jc w:val="center"/>
              <w:rPr>
                <w:rFonts w:hint="eastAsia" w:ascii="仿宋" w:hAnsi="仿宋" w:eastAsia="仿宋" w:cs="仿宋"/>
                <w:color w:val="000000"/>
                <w:sz w:val="21"/>
                <w:szCs w:val="21"/>
                <w:highlight w:val="none"/>
              </w:rPr>
            </w:pPr>
          </w:p>
        </w:tc>
      </w:tr>
      <w:tr w14:paraId="6450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6EC637ED">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w:t>
            </w:r>
          </w:p>
        </w:tc>
        <w:tc>
          <w:tcPr>
            <w:tcW w:w="2454" w:type="dxa"/>
            <w:shd w:val="clear" w:color="auto" w:fill="auto"/>
            <w:noWrap w:val="0"/>
            <w:vAlign w:val="center"/>
          </w:tcPr>
          <w:p w14:paraId="09775E93">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快速系统</w:t>
            </w:r>
            <w:r>
              <w:rPr>
                <w:rFonts w:hint="eastAsia" w:ascii="仿宋" w:hAnsi="仿宋" w:eastAsia="仿宋" w:cs="仿宋"/>
                <w:color w:val="000000"/>
                <w:sz w:val="21"/>
                <w:szCs w:val="21"/>
                <w:highlight w:val="none"/>
                <w:lang w:val="en-US" w:eastAsia="zh-CN"/>
              </w:rPr>
              <w:t>风机</w:t>
            </w:r>
          </w:p>
        </w:tc>
        <w:tc>
          <w:tcPr>
            <w:tcW w:w="3739" w:type="dxa"/>
            <w:shd w:val="clear" w:color="auto" w:fill="auto"/>
            <w:noWrap w:val="0"/>
            <w:vAlign w:val="center"/>
          </w:tcPr>
          <w:p w14:paraId="36F02C98">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台</w:t>
            </w:r>
          </w:p>
        </w:tc>
        <w:tc>
          <w:tcPr>
            <w:tcW w:w="1960" w:type="dxa"/>
            <w:shd w:val="clear" w:color="auto" w:fill="auto"/>
            <w:noWrap w:val="0"/>
            <w:vAlign w:val="center"/>
          </w:tcPr>
          <w:p w14:paraId="3D088543">
            <w:pPr>
              <w:jc w:val="center"/>
              <w:rPr>
                <w:rFonts w:hint="eastAsia" w:ascii="仿宋" w:hAnsi="仿宋" w:eastAsia="仿宋" w:cs="仿宋"/>
                <w:color w:val="000000"/>
                <w:sz w:val="21"/>
                <w:szCs w:val="21"/>
                <w:highlight w:val="none"/>
              </w:rPr>
            </w:pPr>
          </w:p>
        </w:tc>
      </w:tr>
      <w:tr w14:paraId="5679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07A98BA4">
            <w:pPr>
              <w:jc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4</w:t>
            </w:r>
          </w:p>
        </w:tc>
        <w:tc>
          <w:tcPr>
            <w:tcW w:w="2454" w:type="dxa"/>
            <w:shd w:val="clear" w:color="auto" w:fill="auto"/>
            <w:noWrap w:val="0"/>
            <w:vAlign w:val="center"/>
          </w:tcPr>
          <w:p w14:paraId="771C0CDD">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转换器</w:t>
            </w:r>
          </w:p>
        </w:tc>
        <w:tc>
          <w:tcPr>
            <w:tcW w:w="3739" w:type="dxa"/>
            <w:shd w:val="clear" w:color="auto" w:fill="auto"/>
            <w:noWrap w:val="0"/>
            <w:vAlign w:val="center"/>
          </w:tcPr>
          <w:p w14:paraId="4D66C8F9">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台</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4路</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+10台（6路）</w:t>
            </w:r>
          </w:p>
        </w:tc>
        <w:tc>
          <w:tcPr>
            <w:tcW w:w="1960" w:type="dxa"/>
            <w:shd w:val="clear" w:color="auto" w:fill="auto"/>
            <w:noWrap w:val="0"/>
            <w:vAlign w:val="center"/>
          </w:tcPr>
          <w:p w14:paraId="1DD9D7CE">
            <w:pPr>
              <w:jc w:val="center"/>
              <w:rPr>
                <w:rFonts w:hint="eastAsia" w:ascii="仿宋" w:hAnsi="仿宋" w:eastAsia="仿宋" w:cs="仿宋"/>
                <w:color w:val="000000"/>
                <w:sz w:val="21"/>
                <w:szCs w:val="21"/>
                <w:highlight w:val="none"/>
              </w:rPr>
            </w:pPr>
          </w:p>
        </w:tc>
      </w:tr>
      <w:tr w14:paraId="4E3B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5D4E6D8C">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w:t>
            </w:r>
          </w:p>
        </w:tc>
        <w:tc>
          <w:tcPr>
            <w:tcW w:w="2454" w:type="dxa"/>
            <w:shd w:val="clear" w:color="auto" w:fill="auto"/>
            <w:noWrap w:val="0"/>
            <w:vAlign w:val="center"/>
          </w:tcPr>
          <w:p w14:paraId="487B6CD0">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传输瓶</w:t>
            </w:r>
          </w:p>
        </w:tc>
        <w:tc>
          <w:tcPr>
            <w:tcW w:w="3739" w:type="dxa"/>
            <w:shd w:val="clear" w:color="auto" w:fill="auto"/>
            <w:noWrap w:val="0"/>
            <w:vAlign w:val="center"/>
          </w:tcPr>
          <w:p w14:paraId="092A22C8">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r>
              <w:rPr>
                <w:rFonts w:hint="eastAsia" w:ascii="仿宋" w:hAnsi="仿宋" w:eastAsia="仿宋" w:cs="仿宋"/>
                <w:color w:val="000000"/>
                <w:sz w:val="21"/>
                <w:szCs w:val="21"/>
                <w:highlight w:val="none"/>
                <w:lang w:val="en-US" w:eastAsia="zh-CN"/>
              </w:rPr>
              <w:t>9</w:t>
            </w:r>
            <w:r>
              <w:rPr>
                <w:rFonts w:hint="eastAsia" w:ascii="仿宋" w:hAnsi="仿宋" w:eastAsia="仿宋" w:cs="仿宋"/>
                <w:color w:val="000000"/>
                <w:sz w:val="21"/>
                <w:szCs w:val="21"/>
                <w:highlight w:val="none"/>
              </w:rPr>
              <w:t>个</w:t>
            </w:r>
          </w:p>
        </w:tc>
        <w:tc>
          <w:tcPr>
            <w:tcW w:w="1960" w:type="dxa"/>
            <w:shd w:val="clear" w:color="auto" w:fill="auto"/>
            <w:noWrap w:val="0"/>
            <w:vAlign w:val="center"/>
          </w:tcPr>
          <w:p w14:paraId="1B228550">
            <w:pPr>
              <w:jc w:val="center"/>
              <w:rPr>
                <w:rFonts w:hint="eastAsia" w:ascii="仿宋" w:hAnsi="仿宋" w:eastAsia="仿宋" w:cs="仿宋"/>
                <w:color w:val="000000"/>
                <w:sz w:val="21"/>
                <w:szCs w:val="21"/>
                <w:highlight w:val="none"/>
              </w:rPr>
            </w:pPr>
          </w:p>
        </w:tc>
      </w:tr>
    </w:tbl>
    <w:p w14:paraId="12F771A2"/>
    <w:tbl>
      <w:tblPr>
        <w:tblStyle w:val="36"/>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27"/>
        <w:gridCol w:w="2454"/>
        <w:gridCol w:w="3739"/>
        <w:gridCol w:w="1960"/>
      </w:tblGrid>
      <w:tr w14:paraId="0679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8880" w:type="dxa"/>
            <w:gridSpan w:val="4"/>
            <w:shd w:val="clear" w:color="auto" w:fill="BEBEBE" w:themeFill="background1" w:themeFillShade="BF"/>
            <w:noWrap w:val="0"/>
            <w:vAlign w:val="center"/>
          </w:tcPr>
          <w:p w14:paraId="25061709">
            <w:pPr>
              <w:jc w:val="center"/>
              <w:rPr>
                <w:rFonts w:hint="eastAsia" w:ascii="仿宋" w:hAnsi="仿宋" w:eastAsia="仿宋" w:cs="仿宋"/>
                <w:color w:val="000000"/>
                <w:sz w:val="21"/>
                <w:szCs w:val="21"/>
                <w:highlight w:val="none"/>
              </w:rPr>
            </w:pPr>
            <w:r>
              <w:rPr>
                <w:rFonts w:hint="eastAsia" w:ascii="仿宋" w:hAnsi="仿宋" w:eastAsia="仿宋" w:cs="仿宋"/>
                <w:b/>
                <w:color w:val="auto"/>
                <w:sz w:val="21"/>
                <w:szCs w:val="21"/>
                <w:highlight w:val="none"/>
                <w:lang w:val="en-US" w:eastAsia="zh-CN"/>
              </w:rPr>
              <w:t>科技</w:t>
            </w:r>
            <w:r>
              <w:rPr>
                <w:rFonts w:hint="eastAsia" w:ascii="仿宋" w:hAnsi="仿宋" w:eastAsia="仿宋" w:cs="仿宋"/>
                <w:b/>
                <w:color w:val="auto"/>
                <w:sz w:val="21"/>
                <w:szCs w:val="21"/>
                <w:highlight w:val="none"/>
              </w:rPr>
              <w:t>楼</w:t>
            </w:r>
          </w:p>
        </w:tc>
      </w:tr>
      <w:tr w14:paraId="0B79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0DF4D092">
            <w:pPr>
              <w:jc w:val="center"/>
              <w:rPr>
                <w:rFonts w:hint="eastAsia" w:ascii="仿宋" w:hAnsi="仿宋" w:eastAsia="仿宋" w:cs="仿宋"/>
                <w:color w:val="000000"/>
                <w:sz w:val="21"/>
                <w:szCs w:val="21"/>
                <w:highlight w:val="none"/>
              </w:rPr>
            </w:pPr>
            <w:r>
              <w:rPr>
                <w:rFonts w:hint="eastAsia" w:ascii="仿宋" w:hAnsi="仿宋" w:eastAsia="仿宋" w:cs="仿宋"/>
                <w:b/>
                <w:bCs/>
                <w:color w:val="000000"/>
                <w:sz w:val="21"/>
                <w:szCs w:val="21"/>
                <w:highlight w:val="none"/>
              </w:rPr>
              <w:t>序号</w:t>
            </w:r>
          </w:p>
        </w:tc>
        <w:tc>
          <w:tcPr>
            <w:tcW w:w="2454" w:type="dxa"/>
            <w:shd w:val="clear" w:color="auto" w:fill="auto"/>
            <w:noWrap w:val="0"/>
            <w:vAlign w:val="center"/>
          </w:tcPr>
          <w:p w14:paraId="34993B69">
            <w:pPr>
              <w:jc w:val="center"/>
              <w:rPr>
                <w:rFonts w:hint="eastAsia" w:ascii="仿宋" w:hAnsi="仿宋" w:eastAsia="仿宋" w:cs="仿宋"/>
                <w:color w:val="000000"/>
                <w:sz w:val="21"/>
                <w:szCs w:val="21"/>
                <w:highlight w:val="none"/>
              </w:rPr>
            </w:pPr>
            <w:r>
              <w:rPr>
                <w:rFonts w:hint="eastAsia" w:ascii="仿宋" w:hAnsi="仿宋" w:eastAsia="仿宋" w:cs="仿宋"/>
                <w:b/>
                <w:bCs/>
                <w:color w:val="000000"/>
                <w:sz w:val="21"/>
                <w:szCs w:val="21"/>
                <w:highlight w:val="none"/>
              </w:rPr>
              <w:t>设备名称</w:t>
            </w:r>
          </w:p>
        </w:tc>
        <w:tc>
          <w:tcPr>
            <w:tcW w:w="3739" w:type="dxa"/>
            <w:shd w:val="clear" w:color="auto" w:fill="auto"/>
            <w:noWrap w:val="0"/>
            <w:vAlign w:val="center"/>
          </w:tcPr>
          <w:p w14:paraId="44DA4FED">
            <w:pPr>
              <w:jc w:val="center"/>
              <w:rPr>
                <w:rFonts w:hint="eastAsia" w:ascii="仿宋" w:hAnsi="仿宋" w:eastAsia="仿宋" w:cs="仿宋"/>
                <w:color w:val="000000"/>
                <w:sz w:val="21"/>
                <w:szCs w:val="21"/>
                <w:highlight w:val="none"/>
              </w:rPr>
            </w:pPr>
            <w:r>
              <w:rPr>
                <w:rFonts w:hint="eastAsia" w:ascii="仿宋" w:hAnsi="仿宋" w:eastAsia="仿宋" w:cs="仿宋"/>
                <w:b/>
                <w:bCs/>
                <w:color w:val="auto"/>
                <w:sz w:val="21"/>
                <w:szCs w:val="21"/>
                <w:highlight w:val="none"/>
              </w:rPr>
              <w:t>设备数量</w:t>
            </w:r>
          </w:p>
        </w:tc>
        <w:tc>
          <w:tcPr>
            <w:tcW w:w="1960" w:type="dxa"/>
            <w:shd w:val="clear" w:color="auto" w:fill="auto"/>
            <w:noWrap w:val="0"/>
            <w:vAlign w:val="center"/>
          </w:tcPr>
          <w:p w14:paraId="52D67FDB">
            <w:pPr>
              <w:jc w:val="center"/>
              <w:rPr>
                <w:rFonts w:hint="eastAsia" w:ascii="仿宋" w:hAnsi="仿宋" w:eastAsia="仿宋" w:cs="仿宋"/>
                <w:color w:val="000000"/>
                <w:sz w:val="21"/>
                <w:szCs w:val="21"/>
                <w:highlight w:val="none"/>
              </w:rPr>
            </w:pPr>
            <w:r>
              <w:rPr>
                <w:rFonts w:hint="eastAsia" w:ascii="仿宋" w:hAnsi="仿宋" w:eastAsia="仿宋" w:cs="仿宋"/>
                <w:b/>
                <w:bCs/>
                <w:color w:val="auto"/>
                <w:sz w:val="21"/>
                <w:szCs w:val="21"/>
                <w:highlight w:val="none"/>
                <w:lang w:val="en-US" w:eastAsia="zh-CN"/>
              </w:rPr>
              <w:t>备注</w:t>
            </w:r>
          </w:p>
        </w:tc>
      </w:tr>
      <w:tr w14:paraId="68A7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71ED7C6C">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p>
        </w:tc>
        <w:tc>
          <w:tcPr>
            <w:tcW w:w="2454" w:type="dxa"/>
            <w:shd w:val="clear" w:color="auto" w:fill="auto"/>
            <w:noWrap w:val="0"/>
            <w:vAlign w:val="center"/>
          </w:tcPr>
          <w:p w14:paraId="38AEBF57">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站点</w:t>
            </w:r>
          </w:p>
        </w:tc>
        <w:tc>
          <w:tcPr>
            <w:tcW w:w="3739" w:type="dxa"/>
            <w:shd w:val="clear" w:color="auto" w:fill="auto"/>
            <w:noWrap w:val="0"/>
            <w:vAlign w:val="center"/>
          </w:tcPr>
          <w:p w14:paraId="00066FAA">
            <w:pPr>
              <w:jc w:val="center"/>
              <w:rPr>
                <w:rFonts w:hint="eastAsia" w:ascii="仿宋" w:hAnsi="仿宋" w:eastAsia="仿宋" w:cs="仿宋"/>
                <w:color w:val="000000"/>
                <w:sz w:val="21"/>
                <w:szCs w:val="21"/>
                <w:highlight w:val="none"/>
              </w:rPr>
            </w:pPr>
            <w:r>
              <w:rPr>
                <w:rFonts w:hint="eastAsia" w:ascii="仿宋" w:hAnsi="仿宋" w:eastAsia="仿宋" w:cs="仿宋"/>
                <w:color w:val="auto"/>
                <w:sz w:val="21"/>
                <w:szCs w:val="21"/>
                <w:highlight w:val="none"/>
                <w:lang w:val="en-US" w:eastAsia="zh-CN"/>
              </w:rPr>
              <w:t>1个</w:t>
            </w:r>
          </w:p>
        </w:tc>
        <w:tc>
          <w:tcPr>
            <w:tcW w:w="1960" w:type="dxa"/>
            <w:shd w:val="clear" w:color="auto" w:fill="auto"/>
            <w:noWrap w:val="0"/>
            <w:vAlign w:val="center"/>
          </w:tcPr>
          <w:p w14:paraId="50ACDE0A">
            <w:pPr>
              <w:jc w:val="center"/>
              <w:rPr>
                <w:rFonts w:hint="eastAsia" w:ascii="仿宋" w:hAnsi="仿宋" w:eastAsia="仿宋" w:cs="仿宋"/>
                <w:color w:val="000000"/>
                <w:sz w:val="21"/>
                <w:szCs w:val="21"/>
                <w:highlight w:val="none"/>
              </w:rPr>
            </w:pPr>
            <w:r>
              <w:rPr>
                <w:rFonts w:hint="eastAsia" w:ascii="仿宋" w:hAnsi="仿宋" w:eastAsia="仿宋" w:cs="仿宋"/>
                <w:color w:val="auto"/>
                <w:sz w:val="21"/>
                <w:szCs w:val="21"/>
                <w:highlight w:val="none"/>
                <w:lang w:val="en-US" w:eastAsia="zh-CN"/>
              </w:rPr>
              <w:t>病理科</w:t>
            </w:r>
          </w:p>
        </w:tc>
      </w:tr>
    </w:tbl>
    <w:p w14:paraId="04CF97C1"/>
    <w:tbl>
      <w:tblPr>
        <w:tblStyle w:val="36"/>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27"/>
        <w:gridCol w:w="2454"/>
        <w:gridCol w:w="3739"/>
        <w:gridCol w:w="1960"/>
      </w:tblGrid>
      <w:tr w14:paraId="4C0B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8880" w:type="dxa"/>
            <w:gridSpan w:val="4"/>
            <w:shd w:val="clear" w:color="auto" w:fill="BEBEBE" w:themeFill="background1" w:themeFillShade="BF"/>
            <w:noWrap w:val="0"/>
            <w:vAlign w:val="center"/>
          </w:tcPr>
          <w:p w14:paraId="19034C29">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质保期内</w:t>
            </w:r>
            <w:r>
              <w:rPr>
                <w:rFonts w:hint="eastAsia" w:ascii="仿宋" w:hAnsi="仿宋" w:eastAsia="仿宋" w:cs="仿宋"/>
                <w:b/>
                <w:color w:val="auto"/>
                <w:sz w:val="21"/>
                <w:szCs w:val="21"/>
                <w:highlight w:val="none"/>
                <w:lang w:val="en-US" w:eastAsia="zh-CN"/>
              </w:rPr>
              <w:t>的气动物流系统</w:t>
            </w:r>
          </w:p>
        </w:tc>
      </w:tr>
      <w:tr w14:paraId="346C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8880" w:type="dxa"/>
            <w:gridSpan w:val="4"/>
            <w:shd w:val="clear" w:color="auto" w:fill="BEBEBE" w:themeFill="background1" w:themeFillShade="BF"/>
            <w:noWrap w:val="0"/>
            <w:vAlign w:val="center"/>
          </w:tcPr>
          <w:p w14:paraId="47765A3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color w:val="000000"/>
                <w:sz w:val="21"/>
                <w:szCs w:val="21"/>
                <w:highlight w:val="none"/>
                <w:lang w:val="en-US" w:eastAsia="zh-CN"/>
              </w:rPr>
              <w:t>1</w:t>
            </w:r>
            <w:r>
              <w:rPr>
                <w:rFonts w:hint="eastAsia" w:ascii="仿宋" w:hAnsi="仿宋" w:eastAsia="仿宋" w:cs="仿宋"/>
                <w:b/>
                <w:color w:val="000000"/>
                <w:sz w:val="21"/>
                <w:szCs w:val="21"/>
                <w:highlight w:val="none"/>
              </w:rPr>
              <w:t>号楼</w:t>
            </w:r>
          </w:p>
        </w:tc>
      </w:tr>
      <w:tr w14:paraId="4B94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16C01450">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b/>
                <w:bCs/>
                <w:color w:val="000000"/>
                <w:sz w:val="21"/>
                <w:szCs w:val="21"/>
                <w:highlight w:val="none"/>
              </w:rPr>
              <w:t>序号</w:t>
            </w:r>
          </w:p>
        </w:tc>
        <w:tc>
          <w:tcPr>
            <w:tcW w:w="2454" w:type="dxa"/>
            <w:shd w:val="clear" w:color="auto" w:fill="auto"/>
            <w:noWrap w:val="0"/>
            <w:vAlign w:val="center"/>
          </w:tcPr>
          <w:p w14:paraId="60800BA8">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b/>
                <w:bCs/>
                <w:color w:val="000000"/>
                <w:sz w:val="21"/>
                <w:szCs w:val="21"/>
                <w:highlight w:val="none"/>
              </w:rPr>
              <w:t>设备名称</w:t>
            </w:r>
          </w:p>
        </w:tc>
        <w:tc>
          <w:tcPr>
            <w:tcW w:w="3739" w:type="dxa"/>
            <w:shd w:val="clear" w:color="auto" w:fill="auto"/>
            <w:noWrap w:val="0"/>
            <w:vAlign w:val="center"/>
          </w:tcPr>
          <w:p w14:paraId="5213DB9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000000"/>
                <w:sz w:val="21"/>
                <w:szCs w:val="21"/>
                <w:highlight w:val="none"/>
              </w:rPr>
              <w:t>设备数量</w:t>
            </w:r>
          </w:p>
        </w:tc>
        <w:tc>
          <w:tcPr>
            <w:tcW w:w="1960" w:type="dxa"/>
            <w:shd w:val="clear" w:color="auto" w:fill="auto"/>
            <w:noWrap w:val="0"/>
            <w:vAlign w:val="center"/>
          </w:tcPr>
          <w:p w14:paraId="31485F7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000000"/>
                <w:sz w:val="21"/>
                <w:szCs w:val="21"/>
                <w:highlight w:val="none"/>
                <w:lang w:val="en-US" w:eastAsia="zh-CN"/>
              </w:rPr>
              <w:t>备注</w:t>
            </w:r>
          </w:p>
        </w:tc>
      </w:tr>
      <w:tr w14:paraId="5DCD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0F5C2A99">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2454" w:type="dxa"/>
            <w:shd w:val="clear" w:color="auto" w:fill="auto"/>
            <w:noWrap w:val="0"/>
            <w:vAlign w:val="center"/>
          </w:tcPr>
          <w:p w14:paraId="23DF9CE5">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站</w:t>
            </w:r>
            <w:r>
              <w:rPr>
                <w:rFonts w:hint="eastAsia" w:ascii="仿宋" w:hAnsi="仿宋" w:eastAsia="仿宋" w:cs="仿宋"/>
                <w:color w:val="000000"/>
                <w:sz w:val="21"/>
                <w:szCs w:val="21"/>
                <w:highlight w:val="none"/>
                <w:lang w:val="en-US" w:eastAsia="zh-CN"/>
              </w:rPr>
              <w:t>点</w:t>
            </w:r>
          </w:p>
        </w:tc>
        <w:tc>
          <w:tcPr>
            <w:tcW w:w="3739" w:type="dxa"/>
            <w:shd w:val="clear" w:color="auto" w:fill="auto"/>
            <w:noWrap w:val="0"/>
            <w:vAlign w:val="center"/>
          </w:tcPr>
          <w:p w14:paraId="494FF5C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个</w:t>
            </w:r>
          </w:p>
        </w:tc>
        <w:tc>
          <w:tcPr>
            <w:tcW w:w="1960" w:type="dxa"/>
            <w:shd w:val="clear" w:color="auto" w:fill="auto"/>
            <w:noWrap w:val="0"/>
            <w:vAlign w:val="center"/>
          </w:tcPr>
          <w:p w14:paraId="34DEC3F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1个五瓶连发站点</w:t>
            </w:r>
          </w:p>
          <w:p w14:paraId="1489F38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1个普通站点</w:t>
            </w:r>
          </w:p>
        </w:tc>
      </w:tr>
      <w:tr w14:paraId="1C7D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8880" w:type="dxa"/>
            <w:gridSpan w:val="4"/>
            <w:shd w:val="clear" w:color="auto" w:fill="BEBEBE" w:themeFill="background1" w:themeFillShade="BF"/>
            <w:noWrap w:val="0"/>
            <w:vAlign w:val="center"/>
          </w:tcPr>
          <w:p w14:paraId="1D77CF5C">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color w:val="000000"/>
                <w:sz w:val="21"/>
                <w:szCs w:val="21"/>
                <w:highlight w:val="none"/>
                <w:lang w:val="en-US" w:eastAsia="zh-CN"/>
              </w:rPr>
              <w:t>5</w:t>
            </w:r>
            <w:r>
              <w:rPr>
                <w:rFonts w:hint="eastAsia" w:ascii="仿宋" w:hAnsi="仿宋" w:eastAsia="仿宋" w:cs="仿宋"/>
                <w:b/>
                <w:color w:val="000000"/>
                <w:sz w:val="21"/>
                <w:szCs w:val="21"/>
                <w:highlight w:val="none"/>
              </w:rPr>
              <w:t>号楼</w:t>
            </w:r>
          </w:p>
        </w:tc>
      </w:tr>
      <w:tr w14:paraId="2A74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1BCB8D9B">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b/>
                <w:bCs/>
                <w:color w:val="000000"/>
                <w:sz w:val="21"/>
                <w:szCs w:val="21"/>
                <w:highlight w:val="none"/>
              </w:rPr>
              <w:t>序号</w:t>
            </w:r>
          </w:p>
        </w:tc>
        <w:tc>
          <w:tcPr>
            <w:tcW w:w="2454" w:type="dxa"/>
            <w:shd w:val="clear" w:color="auto" w:fill="auto"/>
            <w:noWrap w:val="0"/>
            <w:vAlign w:val="center"/>
          </w:tcPr>
          <w:p w14:paraId="1048723B">
            <w:pPr>
              <w:jc w:val="center"/>
              <w:rPr>
                <w:rFonts w:hint="eastAsia" w:ascii="仿宋" w:hAnsi="仿宋" w:eastAsia="仿宋" w:cs="仿宋"/>
                <w:color w:val="000000"/>
                <w:sz w:val="21"/>
                <w:szCs w:val="21"/>
                <w:highlight w:val="none"/>
              </w:rPr>
            </w:pPr>
            <w:r>
              <w:rPr>
                <w:rFonts w:hint="eastAsia" w:ascii="仿宋" w:hAnsi="仿宋" w:eastAsia="仿宋" w:cs="仿宋"/>
                <w:b/>
                <w:bCs/>
                <w:color w:val="000000"/>
                <w:sz w:val="21"/>
                <w:szCs w:val="21"/>
                <w:highlight w:val="none"/>
              </w:rPr>
              <w:t>设备名称</w:t>
            </w:r>
          </w:p>
        </w:tc>
        <w:tc>
          <w:tcPr>
            <w:tcW w:w="3739" w:type="dxa"/>
            <w:shd w:val="clear" w:color="auto" w:fill="auto"/>
            <w:noWrap w:val="0"/>
            <w:vAlign w:val="center"/>
          </w:tcPr>
          <w:p w14:paraId="55D8F69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rPr>
              <w:t>设备数量</w:t>
            </w:r>
          </w:p>
        </w:tc>
        <w:tc>
          <w:tcPr>
            <w:tcW w:w="1960" w:type="dxa"/>
            <w:shd w:val="clear" w:color="auto" w:fill="auto"/>
            <w:noWrap w:val="0"/>
            <w:vAlign w:val="center"/>
          </w:tcPr>
          <w:p w14:paraId="5E8097A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p>
        </w:tc>
      </w:tr>
      <w:tr w14:paraId="489C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noWrap w:val="0"/>
            <w:vAlign w:val="center"/>
          </w:tcPr>
          <w:p w14:paraId="71584AFD">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1</w:t>
            </w:r>
          </w:p>
        </w:tc>
        <w:tc>
          <w:tcPr>
            <w:tcW w:w="2454" w:type="dxa"/>
            <w:shd w:val="clear" w:color="auto" w:fill="auto"/>
            <w:noWrap w:val="0"/>
            <w:vAlign w:val="center"/>
          </w:tcPr>
          <w:p w14:paraId="3D75C2D0">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站</w:t>
            </w:r>
            <w:r>
              <w:rPr>
                <w:rFonts w:hint="eastAsia" w:ascii="仿宋" w:hAnsi="仿宋" w:eastAsia="仿宋" w:cs="仿宋"/>
                <w:color w:val="000000"/>
                <w:sz w:val="21"/>
                <w:szCs w:val="21"/>
                <w:highlight w:val="none"/>
                <w:lang w:val="en-US" w:eastAsia="zh-CN"/>
              </w:rPr>
              <w:t>点</w:t>
            </w:r>
          </w:p>
        </w:tc>
        <w:tc>
          <w:tcPr>
            <w:tcW w:w="3739" w:type="dxa"/>
            <w:shd w:val="clear" w:color="auto" w:fill="auto"/>
            <w:noWrap w:val="0"/>
            <w:vAlign w:val="center"/>
          </w:tcPr>
          <w:p w14:paraId="43D0042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2个</w:t>
            </w:r>
          </w:p>
        </w:tc>
        <w:tc>
          <w:tcPr>
            <w:tcW w:w="1960" w:type="dxa"/>
            <w:shd w:val="clear" w:color="auto" w:fill="auto"/>
            <w:noWrap w:val="0"/>
            <w:vAlign w:val="center"/>
          </w:tcPr>
          <w:p w14:paraId="7B5040B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1个五瓶连发站点</w:t>
            </w:r>
          </w:p>
          <w:p w14:paraId="185DBAF7">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1个普通站点</w:t>
            </w:r>
          </w:p>
        </w:tc>
      </w:tr>
      <w:tr w14:paraId="175C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8880" w:type="dxa"/>
            <w:gridSpan w:val="4"/>
            <w:shd w:val="clear" w:color="auto" w:fill="BEBEBE" w:themeFill="background1" w:themeFillShade="BF"/>
            <w:noWrap w:val="0"/>
            <w:vAlign w:val="center"/>
          </w:tcPr>
          <w:p w14:paraId="360F2881">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bCs w:val="0"/>
                <w:color w:val="000000"/>
                <w:sz w:val="21"/>
                <w:szCs w:val="21"/>
                <w:highlight w:val="none"/>
                <w:lang w:val="en-US" w:eastAsia="zh-CN"/>
              </w:rPr>
              <w:t>医学综合</w:t>
            </w:r>
            <w:r>
              <w:rPr>
                <w:rFonts w:hint="eastAsia" w:ascii="仿宋" w:hAnsi="仿宋" w:eastAsia="仿宋" w:cs="仿宋"/>
                <w:b/>
                <w:bCs w:val="0"/>
                <w:color w:val="000000"/>
                <w:sz w:val="21"/>
                <w:szCs w:val="21"/>
                <w:highlight w:val="none"/>
              </w:rPr>
              <w:t>楼</w:t>
            </w:r>
          </w:p>
        </w:tc>
      </w:tr>
      <w:tr w14:paraId="15AB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vAlign w:val="center"/>
          </w:tcPr>
          <w:p w14:paraId="0DFBADA2">
            <w:pPr>
              <w:jc w:val="center"/>
              <w:rPr>
                <w:rFonts w:hint="eastAsia" w:ascii="仿宋" w:hAnsi="仿宋" w:eastAsia="仿宋" w:cs="仿宋"/>
                <w:b/>
                <w:bCs/>
                <w:color w:val="000000"/>
                <w:kern w:val="2"/>
                <w:sz w:val="21"/>
                <w:szCs w:val="21"/>
                <w:highlight w:val="none"/>
                <w:lang w:val="en-US" w:eastAsia="zh-CN" w:bidi="ar-SA"/>
              </w:rPr>
            </w:pPr>
            <w:r>
              <w:rPr>
                <w:rFonts w:hint="eastAsia" w:ascii="仿宋" w:hAnsi="仿宋" w:eastAsia="仿宋" w:cs="仿宋"/>
                <w:b/>
                <w:bCs/>
                <w:color w:val="000000"/>
                <w:sz w:val="21"/>
                <w:szCs w:val="21"/>
                <w:highlight w:val="none"/>
              </w:rPr>
              <w:t>序号</w:t>
            </w:r>
          </w:p>
        </w:tc>
        <w:tc>
          <w:tcPr>
            <w:tcW w:w="2454" w:type="dxa"/>
            <w:shd w:val="clear" w:color="auto" w:fill="auto"/>
            <w:vAlign w:val="center"/>
          </w:tcPr>
          <w:p w14:paraId="7B680AEB">
            <w:pPr>
              <w:jc w:val="center"/>
              <w:rPr>
                <w:rFonts w:hint="eastAsia" w:ascii="仿宋" w:hAnsi="仿宋" w:eastAsia="仿宋" w:cs="仿宋"/>
                <w:b/>
                <w:bCs/>
                <w:color w:val="000000"/>
                <w:kern w:val="2"/>
                <w:sz w:val="21"/>
                <w:szCs w:val="21"/>
                <w:highlight w:val="none"/>
                <w:lang w:val="en-US" w:eastAsia="zh-CN" w:bidi="ar-SA"/>
              </w:rPr>
            </w:pPr>
            <w:r>
              <w:rPr>
                <w:rFonts w:hint="eastAsia" w:ascii="仿宋" w:hAnsi="仿宋" w:eastAsia="仿宋" w:cs="仿宋"/>
                <w:b/>
                <w:bCs/>
                <w:color w:val="000000"/>
                <w:sz w:val="21"/>
                <w:szCs w:val="21"/>
                <w:highlight w:val="none"/>
              </w:rPr>
              <w:t>设备名称</w:t>
            </w:r>
          </w:p>
        </w:tc>
        <w:tc>
          <w:tcPr>
            <w:tcW w:w="3739" w:type="dxa"/>
            <w:shd w:val="clear" w:color="auto" w:fill="auto"/>
            <w:vAlign w:val="center"/>
          </w:tcPr>
          <w:p w14:paraId="737907D0">
            <w:pPr>
              <w:jc w:val="center"/>
              <w:rPr>
                <w:rFonts w:hint="eastAsia" w:ascii="仿宋" w:hAnsi="仿宋" w:eastAsia="仿宋" w:cs="仿宋"/>
                <w:b/>
                <w:bCs/>
                <w:color w:val="000000"/>
                <w:kern w:val="2"/>
                <w:sz w:val="21"/>
                <w:szCs w:val="21"/>
                <w:highlight w:val="none"/>
                <w:lang w:val="en-US" w:eastAsia="zh-CN" w:bidi="ar-SA"/>
              </w:rPr>
            </w:pPr>
            <w:r>
              <w:rPr>
                <w:rFonts w:hint="eastAsia" w:ascii="仿宋" w:hAnsi="仿宋" w:eastAsia="仿宋" w:cs="仿宋"/>
                <w:b/>
                <w:bCs/>
                <w:color w:val="000000"/>
                <w:sz w:val="21"/>
                <w:szCs w:val="21"/>
                <w:highlight w:val="none"/>
              </w:rPr>
              <w:t>设备数量</w:t>
            </w:r>
          </w:p>
        </w:tc>
        <w:tc>
          <w:tcPr>
            <w:tcW w:w="1960" w:type="dxa"/>
            <w:shd w:val="clear" w:color="auto" w:fill="auto"/>
            <w:vAlign w:val="center"/>
          </w:tcPr>
          <w:p w14:paraId="38C1588B">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备注</w:t>
            </w:r>
          </w:p>
        </w:tc>
      </w:tr>
      <w:tr w14:paraId="4631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vAlign w:val="center"/>
          </w:tcPr>
          <w:p w14:paraId="004004B8">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2454" w:type="dxa"/>
            <w:shd w:val="clear" w:color="auto" w:fill="auto"/>
            <w:vAlign w:val="center"/>
          </w:tcPr>
          <w:p w14:paraId="3C38F270">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站</w:t>
            </w:r>
            <w:r>
              <w:rPr>
                <w:rFonts w:hint="eastAsia" w:ascii="仿宋" w:hAnsi="仿宋" w:eastAsia="仿宋" w:cs="仿宋"/>
                <w:color w:val="000000"/>
                <w:sz w:val="21"/>
                <w:szCs w:val="21"/>
                <w:highlight w:val="none"/>
                <w:lang w:val="en-US" w:eastAsia="zh-CN"/>
              </w:rPr>
              <w:t>点</w:t>
            </w:r>
          </w:p>
        </w:tc>
        <w:tc>
          <w:tcPr>
            <w:tcW w:w="3739" w:type="dxa"/>
            <w:shd w:val="clear" w:color="auto" w:fill="auto"/>
            <w:vAlign w:val="center"/>
          </w:tcPr>
          <w:p w14:paraId="0B0DEC3D">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22</w:t>
            </w:r>
            <w:r>
              <w:rPr>
                <w:rFonts w:hint="eastAsia" w:ascii="仿宋" w:hAnsi="仿宋" w:eastAsia="仿宋" w:cs="仿宋"/>
                <w:color w:val="000000"/>
                <w:sz w:val="21"/>
                <w:szCs w:val="21"/>
                <w:highlight w:val="none"/>
              </w:rPr>
              <w:t>个</w:t>
            </w:r>
          </w:p>
        </w:tc>
        <w:tc>
          <w:tcPr>
            <w:tcW w:w="1960" w:type="dxa"/>
            <w:shd w:val="clear" w:color="auto" w:fill="auto"/>
            <w:vAlign w:val="center"/>
          </w:tcPr>
          <w:p w14:paraId="5554C1E6">
            <w:pPr>
              <w:jc w:val="center"/>
              <w:rPr>
                <w:rFonts w:hint="eastAsia" w:ascii="仿宋" w:hAnsi="仿宋" w:eastAsia="仿宋" w:cs="仿宋"/>
                <w:color w:val="000000"/>
                <w:sz w:val="21"/>
                <w:szCs w:val="21"/>
                <w:highlight w:val="none"/>
              </w:rPr>
            </w:pPr>
          </w:p>
        </w:tc>
      </w:tr>
      <w:tr w14:paraId="0D60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vAlign w:val="center"/>
          </w:tcPr>
          <w:p w14:paraId="1A414622">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2</w:t>
            </w:r>
          </w:p>
        </w:tc>
        <w:tc>
          <w:tcPr>
            <w:tcW w:w="2454" w:type="dxa"/>
            <w:shd w:val="clear" w:color="auto" w:fill="auto"/>
            <w:vAlign w:val="center"/>
          </w:tcPr>
          <w:p w14:paraId="4698729B">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风机</w:t>
            </w:r>
          </w:p>
        </w:tc>
        <w:tc>
          <w:tcPr>
            <w:tcW w:w="3739" w:type="dxa"/>
            <w:shd w:val="clear" w:color="auto" w:fill="auto"/>
            <w:vAlign w:val="center"/>
          </w:tcPr>
          <w:p w14:paraId="3E597C8E">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6</w:t>
            </w:r>
            <w:r>
              <w:rPr>
                <w:rFonts w:hint="eastAsia" w:ascii="仿宋" w:hAnsi="仿宋" w:eastAsia="仿宋" w:cs="仿宋"/>
                <w:color w:val="000000"/>
                <w:sz w:val="21"/>
                <w:szCs w:val="21"/>
                <w:highlight w:val="none"/>
              </w:rPr>
              <w:t>台</w:t>
            </w:r>
          </w:p>
        </w:tc>
        <w:tc>
          <w:tcPr>
            <w:tcW w:w="1960" w:type="dxa"/>
            <w:shd w:val="clear" w:color="auto" w:fill="auto"/>
            <w:vAlign w:val="center"/>
          </w:tcPr>
          <w:p w14:paraId="57DC06F2">
            <w:pPr>
              <w:jc w:val="center"/>
              <w:rPr>
                <w:rFonts w:hint="eastAsia" w:ascii="仿宋" w:hAnsi="仿宋" w:eastAsia="仿宋" w:cs="仿宋"/>
                <w:color w:val="000000"/>
                <w:sz w:val="21"/>
                <w:szCs w:val="21"/>
                <w:highlight w:val="none"/>
              </w:rPr>
            </w:pPr>
          </w:p>
        </w:tc>
      </w:tr>
      <w:tr w14:paraId="34E4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vAlign w:val="center"/>
          </w:tcPr>
          <w:p w14:paraId="28951E56">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2454" w:type="dxa"/>
            <w:shd w:val="clear" w:color="auto" w:fill="auto"/>
            <w:vAlign w:val="center"/>
          </w:tcPr>
          <w:p w14:paraId="1D711390">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快速系统</w:t>
            </w:r>
            <w:r>
              <w:rPr>
                <w:rFonts w:hint="eastAsia" w:ascii="仿宋" w:hAnsi="仿宋" w:eastAsia="仿宋" w:cs="仿宋"/>
                <w:color w:val="000000"/>
                <w:sz w:val="21"/>
                <w:szCs w:val="21"/>
                <w:highlight w:val="none"/>
                <w:lang w:val="en-US" w:eastAsia="zh-CN"/>
              </w:rPr>
              <w:t>风机</w:t>
            </w:r>
          </w:p>
        </w:tc>
        <w:tc>
          <w:tcPr>
            <w:tcW w:w="3739" w:type="dxa"/>
            <w:shd w:val="clear" w:color="auto" w:fill="auto"/>
            <w:vAlign w:val="center"/>
          </w:tcPr>
          <w:p w14:paraId="6073305D">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台</w:t>
            </w:r>
          </w:p>
        </w:tc>
        <w:tc>
          <w:tcPr>
            <w:tcW w:w="1960" w:type="dxa"/>
            <w:shd w:val="clear" w:color="auto" w:fill="auto"/>
            <w:vAlign w:val="center"/>
          </w:tcPr>
          <w:p w14:paraId="61FCAE8B">
            <w:pPr>
              <w:jc w:val="center"/>
              <w:rPr>
                <w:rFonts w:hint="eastAsia" w:ascii="仿宋" w:hAnsi="仿宋" w:eastAsia="仿宋" w:cs="仿宋"/>
                <w:color w:val="000000"/>
                <w:sz w:val="21"/>
                <w:szCs w:val="21"/>
                <w:highlight w:val="none"/>
              </w:rPr>
            </w:pPr>
          </w:p>
        </w:tc>
      </w:tr>
      <w:tr w14:paraId="78D6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vAlign w:val="center"/>
          </w:tcPr>
          <w:p w14:paraId="4C5B2355">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4</w:t>
            </w:r>
          </w:p>
        </w:tc>
        <w:tc>
          <w:tcPr>
            <w:tcW w:w="2454" w:type="dxa"/>
            <w:shd w:val="clear" w:color="auto" w:fill="auto"/>
            <w:vAlign w:val="center"/>
          </w:tcPr>
          <w:p w14:paraId="422323CA">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转换器</w:t>
            </w:r>
          </w:p>
        </w:tc>
        <w:tc>
          <w:tcPr>
            <w:tcW w:w="3739" w:type="dxa"/>
            <w:shd w:val="clear" w:color="auto" w:fill="auto"/>
            <w:vAlign w:val="center"/>
          </w:tcPr>
          <w:p w14:paraId="6636F80C">
            <w:pPr>
              <w:jc w:val="center"/>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9</w:t>
            </w:r>
            <w:r>
              <w:rPr>
                <w:rFonts w:hint="eastAsia" w:ascii="仿宋" w:hAnsi="仿宋" w:eastAsia="仿宋" w:cs="仿宋"/>
                <w:color w:val="000000"/>
                <w:sz w:val="21"/>
                <w:szCs w:val="21"/>
                <w:highlight w:val="none"/>
              </w:rPr>
              <w:t>台</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4路</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+8台（6路）</w:t>
            </w:r>
          </w:p>
        </w:tc>
        <w:tc>
          <w:tcPr>
            <w:tcW w:w="1960" w:type="dxa"/>
            <w:shd w:val="clear" w:color="auto" w:fill="auto"/>
            <w:vAlign w:val="center"/>
          </w:tcPr>
          <w:p w14:paraId="09DEA561">
            <w:pPr>
              <w:jc w:val="center"/>
              <w:rPr>
                <w:rFonts w:hint="eastAsia" w:ascii="仿宋" w:hAnsi="仿宋" w:eastAsia="仿宋" w:cs="仿宋"/>
                <w:color w:val="000000"/>
                <w:sz w:val="21"/>
                <w:szCs w:val="21"/>
                <w:highlight w:val="none"/>
              </w:rPr>
            </w:pPr>
          </w:p>
        </w:tc>
      </w:tr>
      <w:tr w14:paraId="72B1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vAlign w:val="center"/>
          </w:tcPr>
          <w:p w14:paraId="68B84F25">
            <w:pPr>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2"/>
                <w:sz w:val="21"/>
                <w:szCs w:val="21"/>
                <w:highlight w:val="none"/>
                <w:lang w:val="en-US" w:eastAsia="zh-CN" w:bidi="ar-SA"/>
              </w:rPr>
              <w:t>5</w:t>
            </w:r>
          </w:p>
        </w:tc>
        <w:tc>
          <w:tcPr>
            <w:tcW w:w="2454" w:type="dxa"/>
            <w:shd w:val="clear" w:color="auto" w:fill="auto"/>
            <w:vAlign w:val="center"/>
          </w:tcPr>
          <w:p w14:paraId="2E1137ED">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管道、线路、</w:t>
            </w:r>
          </w:p>
          <w:p w14:paraId="5CB19ED2">
            <w:pPr>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直线流量控制单元</w:t>
            </w:r>
          </w:p>
        </w:tc>
        <w:tc>
          <w:tcPr>
            <w:tcW w:w="3739" w:type="dxa"/>
            <w:shd w:val="clear" w:color="auto" w:fill="auto"/>
            <w:vAlign w:val="center"/>
          </w:tcPr>
          <w:p w14:paraId="28B22FE4">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套</w:t>
            </w:r>
          </w:p>
        </w:tc>
        <w:tc>
          <w:tcPr>
            <w:tcW w:w="1960" w:type="dxa"/>
            <w:shd w:val="clear" w:color="auto" w:fill="auto"/>
            <w:vAlign w:val="center"/>
          </w:tcPr>
          <w:p w14:paraId="566BA965">
            <w:pPr>
              <w:jc w:val="center"/>
              <w:rPr>
                <w:rFonts w:hint="default" w:ascii="仿宋" w:hAnsi="仿宋" w:eastAsia="仿宋" w:cs="仿宋"/>
                <w:color w:val="000000"/>
                <w:sz w:val="21"/>
                <w:szCs w:val="21"/>
                <w:highlight w:val="none"/>
                <w:lang w:val="en-US" w:eastAsia="zh-CN"/>
              </w:rPr>
            </w:pPr>
          </w:p>
        </w:tc>
      </w:tr>
      <w:tr w14:paraId="3A22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727" w:type="dxa"/>
            <w:shd w:val="clear" w:color="auto" w:fill="auto"/>
            <w:vAlign w:val="center"/>
          </w:tcPr>
          <w:p w14:paraId="570BBA19">
            <w:pPr>
              <w:jc w:val="center"/>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6</w:t>
            </w:r>
          </w:p>
        </w:tc>
        <w:tc>
          <w:tcPr>
            <w:tcW w:w="2454" w:type="dxa"/>
            <w:shd w:val="clear" w:color="auto" w:fill="auto"/>
            <w:vAlign w:val="center"/>
          </w:tcPr>
          <w:p w14:paraId="4509C724">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传输瓶</w:t>
            </w:r>
          </w:p>
        </w:tc>
        <w:tc>
          <w:tcPr>
            <w:tcW w:w="3739" w:type="dxa"/>
            <w:shd w:val="clear" w:color="auto" w:fill="auto"/>
            <w:vAlign w:val="center"/>
          </w:tcPr>
          <w:p w14:paraId="13214526">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75</w:t>
            </w:r>
            <w:r>
              <w:rPr>
                <w:rFonts w:hint="eastAsia" w:ascii="仿宋" w:hAnsi="仿宋" w:eastAsia="仿宋" w:cs="仿宋"/>
                <w:color w:val="000000"/>
                <w:sz w:val="21"/>
                <w:szCs w:val="21"/>
                <w:highlight w:val="none"/>
              </w:rPr>
              <w:t>个</w:t>
            </w:r>
          </w:p>
        </w:tc>
        <w:tc>
          <w:tcPr>
            <w:tcW w:w="1960" w:type="dxa"/>
            <w:shd w:val="clear" w:color="auto" w:fill="auto"/>
            <w:vAlign w:val="center"/>
          </w:tcPr>
          <w:p w14:paraId="49BE3844">
            <w:pPr>
              <w:jc w:val="center"/>
              <w:rPr>
                <w:rFonts w:hint="default" w:ascii="仿宋" w:hAnsi="仿宋" w:eastAsia="仿宋" w:cs="仿宋"/>
                <w:color w:val="000000"/>
                <w:sz w:val="21"/>
                <w:szCs w:val="21"/>
                <w:highlight w:val="none"/>
                <w:lang w:val="en-US" w:eastAsia="zh-CN"/>
              </w:rPr>
            </w:pPr>
          </w:p>
        </w:tc>
      </w:tr>
    </w:tbl>
    <w:p w14:paraId="33E1CD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上述虽未列出，但在本项目开始施行前已确实存在且属于该系统所有电脑、控制线路等零部件、配件、软硬件等均包含在本项目维保范围内。</w:t>
      </w:r>
    </w:p>
    <w:p w14:paraId="26C36D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气动物流系统专用的机房（门口以内）</w:t>
      </w:r>
      <w:r>
        <w:rPr>
          <w:rFonts w:hint="eastAsia" w:ascii="仿宋" w:hAnsi="仿宋" w:eastAsia="仿宋" w:cs="仿宋"/>
          <w:b w:val="0"/>
          <w:bCs w:val="0"/>
          <w:kern w:val="2"/>
          <w:sz w:val="21"/>
          <w:szCs w:val="21"/>
          <w:highlight w:val="none"/>
          <w:lang w:val="en-US" w:eastAsia="zh-CN" w:bidi="ar-SA"/>
        </w:rPr>
        <w:t>、管道、线路、专用桥架、终端工作站（地面至天花）等均属于维保范围，机房供电开关后端螺母、终端工作站供电插座、控制电脑主机的电源插座、控制电脑主机的网线接口均由中标人负责日常检查巡检</w:t>
      </w:r>
      <w:r>
        <w:rPr>
          <w:rFonts w:hint="eastAsia" w:ascii="仿宋" w:hAnsi="仿宋" w:eastAsia="仿宋" w:cs="仿宋"/>
          <w:kern w:val="2"/>
          <w:sz w:val="21"/>
          <w:szCs w:val="21"/>
          <w:highlight w:val="none"/>
          <w:lang w:val="en-US" w:eastAsia="zh-CN" w:bidi="ar-SA"/>
        </w:rPr>
        <w:t>。</w:t>
      </w:r>
    </w:p>
    <w:p w14:paraId="4F7922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4.</w:t>
      </w:r>
      <w:r>
        <w:rPr>
          <w:rFonts w:hint="eastAsia" w:ascii="仿宋" w:hAnsi="仿宋" w:eastAsia="仿宋" w:cs="仿宋"/>
          <w:sz w:val="21"/>
          <w:szCs w:val="21"/>
          <w:highlight w:val="none"/>
        </w:rPr>
        <w:t>服务周期：</w:t>
      </w:r>
    </w:p>
    <w:p w14:paraId="303353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2025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日至</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2028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bookmarkStart w:id="0" w:name="_GoBack"/>
      <w:bookmarkEnd w:id="0"/>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日（</w:t>
      </w:r>
      <w:r>
        <w:rPr>
          <w:rFonts w:hint="eastAsia" w:ascii="仿宋" w:hAnsi="仿宋" w:eastAsia="仿宋" w:cs="仿宋"/>
          <w:sz w:val="21"/>
          <w:szCs w:val="21"/>
          <w:highlight w:val="none"/>
          <w:lang w:val="en-US" w:eastAsia="zh-CN"/>
        </w:rPr>
        <w:t>三年，</w:t>
      </w:r>
      <w:r>
        <w:rPr>
          <w:rFonts w:hint="eastAsia" w:ascii="仿宋" w:hAnsi="仿宋" w:eastAsia="仿宋" w:cs="仿宋"/>
          <w:sz w:val="21"/>
          <w:szCs w:val="21"/>
          <w:highlight w:val="none"/>
        </w:rPr>
        <w:t>以实际签订合同时间为准）。</w:t>
      </w:r>
    </w:p>
    <w:p w14:paraId="23B0725C">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（四）总体要求</w:t>
      </w:r>
    </w:p>
    <w:p w14:paraId="0BC080A2">
      <w:pPr>
        <w:pageBreakBefore w:val="0"/>
        <w:widowControl w:val="0"/>
        <w:numPr>
          <w:ilvl w:val="0"/>
          <w:numId w:val="0"/>
        </w:numPr>
        <w:tabs>
          <w:tab w:val="left" w:pos="567"/>
        </w:tabs>
        <w:kinsoku/>
        <w:wordWrap/>
        <w:overflowPunct/>
        <w:topLinePunct w:val="0"/>
        <w:bidi w:val="0"/>
        <w:adjustRightInd w:val="0"/>
        <w:snapToGrid w:val="0"/>
        <w:spacing w:line="360" w:lineRule="auto"/>
        <w:ind w:firstLine="420" w:firstLineChars="200"/>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1.中标人负责中山大学附属第一医院气动物流传输系统（品牌为瑞士格，Swisslog）运维保养服务：</w:t>
      </w:r>
    </w:p>
    <w:p w14:paraId="4D2AC67B">
      <w:pPr>
        <w:pageBreakBefore w:val="0"/>
        <w:widowControl w:val="0"/>
        <w:numPr>
          <w:ilvl w:val="0"/>
          <w:numId w:val="0"/>
        </w:numPr>
        <w:tabs>
          <w:tab w:val="left" w:pos="567"/>
        </w:tabs>
        <w:kinsoku/>
        <w:wordWrap/>
        <w:overflowPunct/>
        <w:topLinePunct w:val="0"/>
        <w:bidi w:val="0"/>
        <w:adjustRightInd w:val="0"/>
        <w:snapToGrid w:val="0"/>
        <w:spacing w:line="360" w:lineRule="auto"/>
        <w:ind w:firstLine="420" w:firstLineChars="200"/>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（1）无质保的气动物流系统</w:t>
      </w:r>
    </w:p>
    <w:p w14:paraId="545011A2">
      <w:pPr>
        <w:pageBreakBefore w:val="0"/>
        <w:widowControl w:val="0"/>
        <w:numPr>
          <w:ilvl w:val="0"/>
          <w:numId w:val="0"/>
        </w:numPr>
        <w:tabs>
          <w:tab w:val="left" w:pos="567"/>
        </w:tabs>
        <w:kinsoku/>
        <w:wordWrap/>
        <w:overflowPunct/>
        <w:topLinePunct w:val="0"/>
        <w:bidi w:val="0"/>
        <w:adjustRightInd w:val="0"/>
        <w:snapToGrid w:val="0"/>
        <w:spacing w:line="360" w:lineRule="auto"/>
        <w:ind w:firstLine="420" w:firstLineChars="200"/>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对系统日常巡检、运维及应急抢修工作，系统采用全保维修保养模式。</w:t>
      </w:r>
    </w:p>
    <w:p w14:paraId="4B6BCBB6">
      <w:pPr>
        <w:pageBreakBefore w:val="0"/>
        <w:widowControl w:val="0"/>
        <w:numPr>
          <w:ilvl w:val="0"/>
          <w:numId w:val="0"/>
        </w:numPr>
        <w:tabs>
          <w:tab w:val="left" w:pos="567"/>
        </w:tabs>
        <w:kinsoku/>
        <w:wordWrap/>
        <w:overflowPunct/>
        <w:topLinePunct w:val="0"/>
        <w:bidi w:val="0"/>
        <w:adjustRightInd w:val="0"/>
        <w:snapToGrid w:val="0"/>
        <w:spacing w:line="360" w:lineRule="auto"/>
        <w:ind w:firstLine="420" w:firstLineChars="200"/>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（2）质保期内的气动物流系统</w:t>
      </w:r>
    </w:p>
    <w:p w14:paraId="1B7466C7">
      <w:pPr>
        <w:pageBreakBefore w:val="0"/>
        <w:widowControl w:val="0"/>
        <w:numPr>
          <w:ilvl w:val="0"/>
          <w:numId w:val="0"/>
        </w:numPr>
        <w:tabs>
          <w:tab w:val="left" w:pos="567"/>
        </w:tabs>
        <w:kinsoku/>
        <w:wordWrap/>
        <w:overflowPunct/>
        <w:topLinePunct w:val="0"/>
        <w:bidi w:val="0"/>
        <w:adjustRightInd w:val="0"/>
        <w:snapToGrid w:val="0"/>
        <w:spacing w:line="360" w:lineRule="auto"/>
        <w:ind w:firstLine="420" w:firstLineChars="200"/>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质保期内原供应商提供系统质保服务，要求中标人做好该部分系统统筹协调工作。</w:t>
      </w:r>
    </w:p>
    <w:p w14:paraId="30CC4B78">
      <w:pPr>
        <w:pageBreakBefore w:val="0"/>
        <w:widowControl w:val="0"/>
        <w:numPr>
          <w:ilvl w:val="0"/>
          <w:numId w:val="0"/>
        </w:numPr>
        <w:tabs>
          <w:tab w:val="left" w:pos="567"/>
        </w:tabs>
        <w:kinsoku/>
        <w:wordWrap/>
        <w:overflowPunct/>
        <w:topLinePunct w:val="0"/>
        <w:bidi w:val="0"/>
        <w:adjustRightInd w:val="0"/>
        <w:snapToGrid w:val="0"/>
        <w:spacing w:line="360" w:lineRule="auto"/>
        <w:ind w:firstLine="420" w:firstLineChars="200"/>
        <w:textAlignment w:val="baseline"/>
        <w:rPr>
          <w:rFonts w:hint="eastAsia" w:ascii="仿宋" w:hAnsi="仿宋" w:eastAsia="仿宋" w:cs="仿宋"/>
          <w:b w:val="0"/>
          <w:bCs w:val="0"/>
          <w:color w:val="auto"/>
          <w:kern w:val="0"/>
          <w:sz w:val="21"/>
          <w:szCs w:val="21"/>
          <w:highlight w:val="none"/>
          <w:lang w:val="en-US" w:eastAsia="zh-CN"/>
        </w:rPr>
      </w:pPr>
    </w:p>
    <w:p w14:paraId="42F7C5C1">
      <w:pPr>
        <w:pStyle w:val="2"/>
        <w:spacing w:line="360" w:lineRule="auto"/>
        <w:ind w:firstLine="420" w:firstLineChars="200"/>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2.维保类型</w:t>
      </w:r>
    </w:p>
    <w:p w14:paraId="203AD111">
      <w:pPr>
        <w:pStyle w:val="2"/>
        <w:ind w:firstLine="420" w:firstLineChars="200"/>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本项目采用</w:t>
      </w:r>
      <w:r>
        <w:rPr>
          <w:rFonts w:hint="default" w:ascii="仿宋" w:hAnsi="仿宋" w:eastAsia="仿宋" w:cs="仿宋"/>
          <w:b/>
          <w:bCs/>
          <w:color w:val="auto"/>
          <w:kern w:val="0"/>
          <w:sz w:val="21"/>
          <w:szCs w:val="21"/>
          <w:highlight w:val="none"/>
          <w:u w:val="single"/>
          <w:lang w:val="en-US" w:eastAsia="zh-CN"/>
        </w:rPr>
        <w:t>全保</w:t>
      </w:r>
      <w:r>
        <w:rPr>
          <w:rFonts w:hint="eastAsia" w:ascii="仿宋" w:hAnsi="仿宋" w:eastAsia="仿宋" w:cs="仿宋"/>
          <w:b w:val="0"/>
          <w:bCs w:val="0"/>
          <w:color w:val="auto"/>
          <w:kern w:val="0"/>
          <w:sz w:val="21"/>
          <w:szCs w:val="21"/>
          <w:highlight w:val="none"/>
          <w:lang w:val="en-US" w:eastAsia="zh-CN"/>
        </w:rPr>
        <w:t>维修保养模式采购。投标人报价</w:t>
      </w:r>
      <w:r>
        <w:rPr>
          <w:rFonts w:hint="default" w:ascii="仿宋" w:hAnsi="仿宋" w:eastAsia="仿宋" w:cs="仿宋"/>
          <w:b w:val="0"/>
          <w:bCs w:val="0"/>
          <w:color w:val="auto"/>
          <w:kern w:val="0"/>
          <w:sz w:val="21"/>
          <w:szCs w:val="21"/>
          <w:highlight w:val="none"/>
          <w:lang w:val="en-US" w:eastAsia="zh-CN"/>
        </w:rPr>
        <w:t>包含驻场人员费用</w:t>
      </w:r>
      <w:r>
        <w:rPr>
          <w:rFonts w:hint="eastAsia" w:ascii="仿宋" w:hAnsi="仿宋" w:eastAsia="仿宋" w:cs="仿宋"/>
          <w:b w:val="0"/>
          <w:bCs w:val="0"/>
          <w:color w:val="auto"/>
          <w:kern w:val="0"/>
          <w:sz w:val="21"/>
          <w:szCs w:val="21"/>
          <w:highlight w:val="none"/>
          <w:lang w:val="en-US" w:eastAsia="zh-CN"/>
        </w:rPr>
        <w:t>、</w:t>
      </w:r>
      <w:r>
        <w:rPr>
          <w:rFonts w:hint="default" w:ascii="仿宋" w:hAnsi="仿宋" w:eastAsia="仿宋" w:cs="仿宋"/>
          <w:b w:val="0"/>
          <w:bCs w:val="0"/>
          <w:color w:val="auto"/>
          <w:kern w:val="0"/>
          <w:sz w:val="21"/>
          <w:szCs w:val="21"/>
          <w:highlight w:val="none"/>
          <w:lang w:val="en-US" w:eastAsia="zh-CN"/>
        </w:rPr>
        <w:t>每台设备</w:t>
      </w:r>
      <w:r>
        <w:rPr>
          <w:rFonts w:hint="eastAsia" w:ascii="仿宋" w:hAnsi="仿宋" w:eastAsia="仿宋" w:cs="仿宋"/>
          <w:b w:val="0"/>
          <w:bCs w:val="0"/>
          <w:color w:val="auto"/>
          <w:kern w:val="0"/>
          <w:sz w:val="21"/>
          <w:szCs w:val="21"/>
          <w:highlight w:val="none"/>
          <w:lang w:val="en-US" w:eastAsia="zh-CN"/>
        </w:rPr>
        <w:t>合同期内的维护保养费（含</w:t>
      </w:r>
      <w:r>
        <w:rPr>
          <w:rFonts w:hint="default" w:ascii="仿宋" w:hAnsi="仿宋" w:eastAsia="仿宋" w:cs="仿宋"/>
          <w:b w:val="0"/>
          <w:bCs w:val="0"/>
          <w:color w:val="auto"/>
          <w:kern w:val="0"/>
          <w:sz w:val="21"/>
          <w:szCs w:val="21"/>
          <w:highlight w:val="none"/>
          <w:lang w:val="en-US" w:eastAsia="zh-CN"/>
        </w:rPr>
        <w:t>零部件、</w:t>
      </w:r>
      <w:r>
        <w:rPr>
          <w:rFonts w:hint="eastAsia" w:ascii="仿宋" w:hAnsi="仿宋" w:eastAsia="仿宋" w:cs="仿宋"/>
          <w:b w:val="0"/>
          <w:bCs w:val="0"/>
          <w:color w:val="auto"/>
          <w:kern w:val="0"/>
          <w:sz w:val="21"/>
          <w:szCs w:val="21"/>
          <w:highlight w:val="none"/>
          <w:lang w:val="en-US" w:eastAsia="zh-CN"/>
        </w:rPr>
        <w:t>耗件、</w:t>
      </w:r>
      <w:r>
        <w:rPr>
          <w:rFonts w:hint="default" w:ascii="仿宋" w:hAnsi="仿宋" w:eastAsia="仿宋" w:cs="仿宋"/>
          <w:b w:val="0"/>
          <w:bCs w:val="0"/>
          <w:color w:val="auto"/>
          <w:kern w:val="0"/>
          <w:sz w:val="21"/>
          <w:szCs w:val="21"/>
          <w:highlight w:val="none"/>
          <w:lang w:val="en-US" w:eastAsia="zh-CN"/>
        </w:rPr>
        <w:t>备件</w:t>
      </w:r>
      <w:r>
        <w:rPr>
          <w:rFonts w:hint="eastAsia" w:ascii="仿宋" w:hAnsi="仿宋" w:eastAsia="仿宋" w:cs="仿宋"/>
          <w:b w:val="0"/>
          <w:bCs w:val="0"/>
          <w:color w:val="auto"/>
          <w:kern w:val="0"/>
          <w:sz w:val="21"/>
          <w:szCs w:val="21"/>
          <w:highlight w:val="none"/>
          <w:lang w:val="en-US" w:eastAsia="zh-CN"/>
        </w:rPr>
        <w:t>，其中传输瓶更换数量在30个以内）、系统软硬件的故障处理费、科室新进人员使用培训费、系统软件维护费等，确保在合同期内医院气动物流设备正常运行</w:t>
      </w:r>
      <w:r>
        <w:rPr>
          <w:rFonts w:hint="default" w:ascii="仿宋" w:hAnsi="仿宋" w:eastAsia="仿宋" w:cs="仿宋"/>
          <w:b w:val="0"/>
          <w:bCs w:val="0"/>
          <w:color w:val="auto"/>
          <w:kern w:val="0"/>
          <w:sz w:val="21"/>
          <w:szCs w:val="21"/>
          <w:highlight w:val="none"/>
          <w:lang w:val="en-US" w:eastAsia="zh-CN"/>
        </w:rPr>
        <w:t>。</w:t>
      </w:r>
    </w:p>
    <w:p w14:paraId="4B516A13">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（五）主要服务内容及要求</w:t>
      </w:r>
    </w:p>
    <w:p w14:paraId="1FC81949">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安排维保工作人员</w:t>
      </w:r>
      <w:r>
        <w:rPr>
          <w:rFonts w:hint="eastAsia" w:ascii="仿宋" w:hAnsi="仿宋" w:eastAsia="仿宋" w:cs="仿宋"/>
          <w:b/>
          <w:bCs/>
          <w:color w:val="auto"/>
          <w:kern w:val="0"/>
          <w:sz w:val="21"/>
          <w:szCs w:val="21"/>
          <w:highlight w:val="none"/>
          <w:u w:val="single"/>
          <w:lang w:val="en-US" w:eastAsia="zh-CN"/>
        </w:rPr>
        <w:t>24小时值班</w:t>
      </w:r>
      <w:r>
        <w:rPr>
          <w:rFonts w:hint="eastAsia" w:ascii="仿宋" w:hAnsi="仿宋" w:eastAsia="仿宋" w:cs="仿宋"/>
          <w:b w:val="0"/>
          <w:bCs w:val="0"/>
          <w:color w:val="auto"/>
          <w:kern w:val="0"/>
          <w:sz w:val="21"/>
          <w:szCs w:val="21"/>
          <w:highlight w:val="none"/>
          <w:lang w:val="en-US" w:eastAsia="zh-CN"/>
        </w:rPr>
        <w:t>，并确保报修电话24小时畅通。其中：</w:t>
      </w:r>
    </w:p>
    <w:p w14:paraId="7E63F68B">
      <w:pPr>
        <w:pageBreakBefore w:val="0"/>
        <w:widowControl w:val="0"/>
        <w:numPr>
          <w:ilvl w:val="0"/>
          <w:numId w:val="0"/>
        </w:numPr>
        <w:tabs>
          <w:tab w:val="left" w:pos="567"/>
        </w:tabs>
        <w:kinsoku/>
        <w:wordWrap/>
        <w:overflowPunct/>
        <w:topLinePunct w:val="0"/>
        <w:bidi w:val="0"/>
        <w:adjustRightInd w:val="0"/>
        <w:snapToGrid w:val="0"/>
        <w:spacing w:line="360" w:lineRule="auto"/>
        <w:ind w:firstLine="420" w:firstLineChars="200"/>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（1）工作日上午7:30-下午18:30保证不少于</w:t>
      </w:r>
      <w:r>
        <w:rPr>
          <w:rFonts w:hint="eastAsia" w:ascii="仿宋" w:hAnsi="仿宋" w:eastAsia="仿宋" w:cs="仿宋"/>
          <w:b/>
          <w:bCs/>
          <w:color w:val="auto"/>
          <w:kern w:val="0"/>
          <w:sz w:val="21"/>
          <w:szCs w:val="21"/>
          <w:highlight w:val="none"/>
          <w:u w:val="single"/>
          <w:lang w:val="en-US" w:eastAsia="zh-CN"/>
        </w:rPr>
        <w:t>1名</w:t>
      </w:r>
      <w:r>
        <w:rPr>
          <w:rFonts w:hint="eastAsia" w:ascii="仿宋" w:hAnsi="仿宋" w:eastAsia="仿宋" w:cs="仿宋"/>
          <w:b w:val="0"/>
          <w:bCs w:val="0"/>
          <w:color w:val="auto"/>
          <w:kern w:val="0"/>
          <w:sz w:val="21"/>
          <w:szCs w:val="21"/>
          <w:highlight w:val="none"/>
          <w:lang w:val="en-US" w:eastAsia="zh-CN"/>
        </w:rPr>
        <w:t>维保人员常驻医院值班，维保人员接到应急维修电话必须在15分钟内响应处理，30钟内无法处理的情况，应该及时上报医院主管科室。</w:t>
      </w:r>
    </w:p>
    <w:p w14:paraId="7C891D12">
      <w:pPr>
        <w:pageBreakBefore w:val="0"/>
        <w:widowControl w:val="0"/>
        <w:numPr>
          <w:ilvl w:val="0"/>
          <w:numId w:val="0"/>
        </w:numPr>
        <w:tabs>
          <w:tab w:val="left" w:pos="567"/>
        </w:tabs>
        <w:kinsoku/>
        <w:wordWrap/>
        <w:overflowPunct/>
        <w:topLinePunct w:val="0"/>
        <w:bidi w:val="0"/>
        <w:adjustRightInd w:val="0"/>
        <w:snapToGrid w:val="0"/>
        <w:spacing w:line="360" w:lineRule="auto"/>
        <w:ind w:firstLine="420" w:firstLineChars="200"/>
        <w:textAlignment w:val="baseline"/>
        <w:rPr>
          <w:rFonts w:hint="default" w:ascii="仿宋" w:hAnsi="仿宋" w:eastAsia="仿宋" w:cs="仿宋"/>
          <w:kern w:val="2"/>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rPr>
        <w:t>（2）周末及节假日全时段、工作日下午18:30-次日上午7:30保证不少于</w:t>
      </w:r>
      <w:r>
        <w:rPr>
          <w:rFonts w:hint="eastAsia" w:ascii="仿宋" w:hAnsi="仿宋" w:eastAsia="仿宋" w:cs="仿宋"/>
          <w:b/>
          <w:bCs/>
          <w:color w:val="auto"/>
          <w:kern w:val="0"/>
          <w:sz w:val="21"/>
          <w:szCs w:val="21"/>
          <w:highlight w:val="none"/>
          <w:u w:val="single"/>
          <w:lang w:val="en-US" w:eastAsia="zh-CN"/>
        </w:rPr>
        <w:t>1名</w:t>
      </w:r>
      <w:r>
        <w:rPr>
          <w:rFonts w:hint="eastAsia" w:ascii="仿宋" w:hAnsi="仿宋" w:eastAsia="仿宋" w:cs="仿宋"/>
          <w:b w:val="0"/>
          <w:bCs w:val="0"/>
          <w:color w:val="auto"/>
          <w:kern w:val="0"/>
          <w:sz w:val="21"/>
          <w:szCs w:val="21"/>
          <w:highlight w:val="none"/>
          <w:lang w:val="en-US" w:eastAsia="zh-CN"/>
        </w:rPr>
        <w:t>维保人员，接到应急维修电话必须在30分钟内响应处理，1小时内无法处理的情况，应该及时上报医院主管科室。</w:t>
      </w:r>
      <w:r>
        <w:rPr>
          <w:rFonts w:hint="eastAsia" w:ascii="仿宋" w:hAnsi="仿宋" w:eastAsia="仿宋" w:cs="仿宋"/>
          <w:kern w:val="2"/>
          <w:sz w:val="21"/>
          <w:szCs w:val="21"/>
          <w:highlight w:val="none"/>
          <w:lang w:val="en-US" w:eastAsia="zh-CN" w:bidi="ar-SA"/>
        </w:rPr>
        <w:t>响应处理可以是通过电话、电子邮件、传真或网络等实现远程指导、控制，如遇远程无法解决，应及时指派技术人员带备必要的替换件到达现场开展检修工作。</w:t>
      </w:r>
    </w:p>
    <w:p w14:paraId="6A8C922A">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派驻维保人员应取得物流系统厂家或专业培训机构培训认证的物流系统相关资格证书。（投标文件提供人员名单及证书复印件）。</w:t>
      </w:r>
    </w:p>
    <w:p w14:paraId="25F35040">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气动物流传输系统维护标准及内容需满足下表要求：</w:t>
      </w:r>
    </w:p>
    <w:tbl>
      <w:tblPr>
        <w:tblStyle w:val="37"/>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9"/>
        <w:gridCol w:w="420"/>
        <w:gridCol w:w="420"/>
        <w:gridCol w:w="420"/>
        <w:gridCol w:w="420"/>
        <w:gridCol w:w="2721"/>
        <w:gridCol w:w="4008"/>
      </w:tblGrid>
      <w:tr w14:paraId="766F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509" w:type="dxa"/>
            <w:vAlign w:val="center"/>
          </w:tcPr>
          <w:p w14:paraId="16F8B5D1">
            <w:pPr>
              <w:jc w:val="center"/>
              <w:rPr>
                <w:rFonts w:ascii="宋体" w:hAnsi="宋体" w:eastAsia="宋体"/>
                <w:b/>
                <w:bCs/>
                <w:szCs w:val="21"/>
              </w:rPr>
            </w:pPr>
            <w:r>
              <w:rPr>
                <w:rFonts w:hint="eastAsia" w:ascii="宋体" w:hAnsi="宋体" w:eastAsia="宋体"/>
                <w:b/>
                <w:bCs/>
                <w:szCs w:val="21"/>
              </w:rPr>
              <w:t>部位</w:t>
            </w:r>
          </w:p>
        </w:tc>
        <w:tc>
          <w:tcPr>
            <w:tcW w:w="420" w:type="dxa"/>
            <w:vAlign w:val="center"/>
          </w:tcPr>
          <w:p w14:paraId="5E63E246">
            <w:pPr>
              <w:jc w:val="center"/>
              <w:rPr>
                <w:rFonts w:ascii="宋体" w:hAnsi="宋体" w:eastAsia="宋体"/>
                <w:b/>
                <w:bCs/>
                <w:szCs w:val="21"/>
              </w:rPr>
            </w:pPr>
            <w:r>
              <w:rPr>
                <w:rFonts w:hint="eastAsia" w:ascii="宋体" w:hAnsi="宋体" w:eastAsia="宋体"/>
                <w:b/>
                <w:bCs/>
                <w:szCs w:val="21"/>
              </w:rPr>
              <w:t>日</w:t>
            </w:r>
          </w:p>
        </w:tc>
        <w:tc>
          <w:tcPr>
            <w:tcW w:w="420" w:type="dxa"/>
            <w:vAlign w:val="center"/>
          </w:tcPr>
          <w:p w14:paraId="38EC7EFB">
            <w:pPr>
              <w:jc w:val="center"/>
              <w:rPr>
                <w:rFonts w:ascii="宋体" w:hAnsi="宋体" w:eastAsia="宋体"/>
                <w:b/>
                <w:bCs/>
                <w:szCs w:val="21"/>
              </w:rPr>
            </w:pPr>
            <w:r>
              <w:rPr>
                <w:rFonts w:hint="eastAsia" w:ascii="宋体" w:hAnsi="宋体" w:eastAsia="宋体"/>
                <w:b/>
                <w:bCs/>
                <w:szCs w:val="21"/>
              </w:rPr>
              <w:t>周</w:t>
            </w:r>
          </w:p>
        </w:tc>
        <w:tc>
          <w:tcPr>
            <w:tcW w:w="420" w:type="dxa"/>
            <w:vAlign w:val="center"/>
          </w:tcPr>
          <w:p w14:paraId="63D03E12">
            <w:pPr>
              <w:jc w:val="center"/>
              <w:rPr>
                <w:rFonts w:ascii="宋体" w:hAnsi="宋体" w:eastAsia="宋体"/>
                <w:b/>
                <w:bCs/>
                <w:szCs w:val="21"/>
              </w:rPr>
            </w:pPr>
            <w:r>
              <w:rPr>
                <w:rFonts w:hint="eastAsia" w:ascii="宋体" w:hAnsi="宋体" w:eastAsia="宋体"/>
                <w:b/>
                <w:bCs/>
                <w:szCs w:val="21"/>
              </w:rPr>
              <w:t>月</w:t>
            </w:r>
          </w:p>
        </w:tc>
        <w:tc>
          <w:tcPr>
            <w:tcW w:w="420" w:type="dxa"/>
            <w:vAlign w:val="center"/>
          </w:tcPr>
          <w:p w14:paraId="46EA1F0A">
            <w:pPr>
              <w:jc w:val="center"/>
              <w:rPr>
                <w:rFonts w:ascii="宋体" w:hAnsi="宋体" w:eastAsia="宋体"/>
                <w:b/>
                <w:bCs/>
                <w:szCs w:val="21"/>
              </w:rPr>
            </w:pPr>
            <w:r>
              <w:rPr>
                <w:rFonts w:hint="eastAsia" w:ascii="宋体" w:hAnsi="宋体" w:eastAsia="宋体"/>
                <w:b/>
                <w:bCs/>
                <w:szCs w:val="21"/>
              </w:rPr>
              <w:t>季</w:t>
            </w:r>
          </w:p>
        </w:tc>
        <w:tc>
          <w:tcPr>
            <w:tcW w:w="2721" w:type="dxa"/>
            <w:vAlign w:val="center"/>
          </w:tcPr>
          <w:p w14:paraId="1EB5AF0E">
            <w:pPr>
              <w:jc w:val="center"/>
              <w:rPr>
                <w:rFonts w:ascii="宋体" w:hAnsi="宋体" w:eastAsia="宋体"/>
                <w:b/>
                <w:bCs/>
                <w:szCs w:val="21"/>
              </w:rPr>
            </w:pPr>
            <w:r>
              <w:rPr>
                <w:rFonts w:hint="eastAsia" w:ascii="宋体" w:hAnsi="宋体" w:eastAsia="宋体"/>
                <w:b/>
                <w:bCs/>
                <w:szCs w:val="21"/>
              </w:rPr>
              <w:t>维护内容</w:t>
            </w:r>
          </w:p>
        </w:tc>
        <w:tc>
          <w:tcPr>
            <w:tcW w:w="4008" w:type="dxa"/>
            <w:vAlign w:val="center"/>
          </w:tcPr>
          <w:p w14:paraId="3B097F8F">
            <w:pPr>
              <w:jc w:val="center"/>
              <w:rPr>
                <w:rFonts w:ascii="宋体" w:hAnsi="宋体" w:eastAsia="宋体"/>
                <w:b/>
                <w:bCs/>
                <w:szCs w:val="21"/>
              </w:rPr>
            </w:pPr>
            <w:r>
              <w:rPr>
                <w:rFonts w:hint="eastAsia" w:ascii="宋体" w:hAnsi="宋体" w:eastAsia="宋体"/>
                <w:b/>
                <w:bCs/>
                <w:szCs w:val="21"/>
              </w:rPr>
              <w:t>维护标准</w:t>
            </w:r>
          </w:p>
        </w:tc>
      </w:tr>
      <w:tr w14:paraId="5BA7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restart"/>
            <w:textDirection w:val="tbRlV"/>
            <w:vAlign w:val="center"/>
          </w:tcPr>
          <w:p w14:paraId="3352A36B">
            <w:pPr>
              <w:ind w:left="113" w:right="113"/>
              <w:jc w:val="center"/>
              <w:rPr>
                <w:rFonts w:hint="default" w:ascii="宋体" w:hAnsi="宋体" w:eastAsia="宋体"/>
                <w:b/>
                <w:bCs/>
                <w:color w:val="auto"/>
                <w:szCs w:val="21"/>
                <w:lang w:val="en-US" w:eastAsia="zh-CN"/>
              </w:rPr>
            </w:pPr>
            <w:r>
              <w:rPr>
                <w:rFonts w:hint="eastAsia" w:ascii="宋体" w:hAnsi="宋体" w:eastAsia="宋体"/>
                <w:b/>
                <w:bCs/>
                <w:color w:val="auto"/>
                <w:szCs w:val="21"/>
                <w:lang w:val="en-US" w:eastAsia="zh-CN"/>
              </w:rPr>
              <w:t>站点</w:t>
            </w:r>
          </w:p>
        </w:tc>
        <w:tc>
          <w:tcPr>
            <w:tcW w:w="420" w:type="dxa"/>
            <w:vAlign w:val="top"/>
          </w:tcPr>
          <w:p w14:paraId="611BB848">
            <w:pPr>
              <w:jc w:val="center"/>
              <w:rPr>
                <w:rFonts w:ascii="宋体" w:hAnsi="宋体" w:eastAsia="宋体"/>
                <w:color w:val="auto"/>
                <w:szCs w:val="21"/>
              </w:rPr>
            </w:pPr>
          </w:p>
        </w:tc>
        <w:tc>
          <w:tcPr>
            <w:tcW w:w="420" w:type="dxa"/>
            <w:vAlign w:val="top"/>
          </w:tcPr>
          <w:p w14:paraId="56125AD9">
            <w:pPr>
              <w:jc w:val="center"/>
              <w:rPr>
                <w:rFonts w:hint="eastAsia" w:ascii="宋体" w:hAnsi="宋体" w:eastAsia="宋体"/>
                <w:color w:val="auto"/>
                <w:szCs w:val="21"/>
              </w:rPr>
            </w:pPr>
            <w:r>
              <w:rPr>
                <w:rFonts w:hint="eastAsia" w:ascii="宋体" w:hAnsi="宋体" w:eastAsia="宋体"/>
                <w:color w:val="auto"/>
                <w:szCs w:val="21"/>
              </w:rPr>
              <w:t>●</w:t>
            </w:r>
          </w:p>
        </w:tc>
        <w:tc>
          <w:tcPr>
            <w:tcW w:w="420" w:type="dxa"/>
            <w:vAlign w:val="top"/>
          </w:tcPr>
          <w:p w14:paraId="0088347A">
            <w:pPr>
              <w:jc w:val="center"/>
              <w:rPr>
                <w:rFonts w:ascii="宋体" w:hAnsi="宋体" w:eastAsia="宋体"/>
                <w:color w:val="auto"/>
                <w:szCs w:val="21"/>
              </w:rPr>
            </w:pPr>
          </w:p>
        </w:tc>
        <w:tc>
          <w:tcPr>
            <w:tcW w:w="420" w:type="dxa"/>
            <w:vAlign w:val="top"/>
          </w:tcPr>
          <w:p w14:paraId="5B9CD45C">
            <w:pPr>
              <w:jc w:val="center"/>
              <w:rPr>
                <w:rFonts w:ascii="宋体" w:hAnsi="宋体" w:eastAsia="宋体"/>
                <w:color w:val="auto"/>
                <w:szCs w:val="21"/>
              </w:rPr>
            </w:pPr>
          </w:p>
        </w:tc>
        <w:tc>
          <w:tcPr>
            <w:tcW w:w="2721" w:type="dxa"/>
            <w:vAlign w:val="top"/>
          </w:tcPr>
          <w:p w14:paraId="4D4B470E">
            <w:pPr>
              <w:rPr>
                <w:rFonts w:hint="eastAsia" w:ascii="宋体" w:hAnsi="宋体" w:eastAsia="宋体"/>
                <w:color w:val="auto"/>
                <w:szCs w:val="21"/>
                <w:lang w:val="en-US" w:eastAsia="zh-CN"/>
              </w:rPr>
            </w:pPr>
            <w:r>
              <w:rPr>
                <w:rFonts w:hint="eastAsia" w:ascii="宋体" w:hAnsi="宋体" w:eastAsia="宋体"/>
                <w:color w:val="auto"/>
                <w:szCs w:val="21"/>
              </w:rPr>
              <w:t>内、外观检查</w:t>
            </w:r>
          </w:p>
        </w:tc>
        <w:tc>
          <w:tcPr>
            <w:tcW w:w="4008" w:type="dxa"/>
            <w:vAlign w:val="top"/>
          </w:tcPr>
          <w:p w14:paraId="06B734E9">
            <w:pPr>
              <w:rPr>
                <w:rFonts w:hint="eastAsia" w:ascii="宋体" w:hAnsi="宋体" w:eastAsia="宋体"/>
                <w:color w:val="auto"/>
                <w:szCs w:val="21"/>
              </w:rPr>
            </w:pPr>
            <w:r>
              <w:rPr>
                <w:rFonts w:hint="eastAsia" w:ascii="宋体" w:hAnsi="宋体" w:eastAsia="宋体"/>
                <w:color w:val="auto"/>
                <w:szCs w:val="21"/>
              </w:rPr>
              <w:t>无灰尘，无异物，无损伤，无松动</w:t>
            </w:r>
          </w:p>
        </w:tc>
      </w:tr>
      <w:tr w14:paraId="6D25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6C2B8829">
            <w:pPr>
              <w:ind w:left="113" w:right="113"/>
              <w:jc w:val="center"/>
              <w:rPr>
                <w:rFonts w:hint="eastAsia" w:ascii="宋体" w:hAnsi="宋体" w:eastAsia="宋体"/>
                <w:b/>
                <w:bCs/>
                <w:color w:val="auto"/>
                <w:szCs w:val="21"/>
              </w:rPr>
            </w:pPr>
          </w:p>
        </w:tc>
        <w:tc>
          <w:tcPr>
            <w:tcW w:w="420" w:type="dxa"/>
            <w:vAlign w:val="top"/>
          </w:tcPr>
          <w:p w14:paraId="35E9468C">
            <w:pPr>
              <w:jc w:val="center"/>
              <w:rPr>
                <w:rFonts w:ascii="宋体" w:hAnsi="宋体" w:eastAsia="宋体"/>
                <w:color w:val="auto"/>
                <w:szCs w:val="21"/>
              </w:rPr>
            </w:pPr>
          </w:p>
        </w:tc>
        <w:tc>
          <w:tcPr>
            <w:tcW w:w="420" w:type="dxa"/>
            <w:vAlign w:val="top"/>
          </w:tcPr>
          <w:p w14:paraId="2FCC5D0E">
            <w:pPr>
              <w:jc w:val="center"/>
              <w:rPr>
                <w:rFonts w:hint="eastAsia" w:ascii="宋体" w:hAnsi="宋体" w:eastAsia="宋体"/>
                <w:color w:val="auto"/>
                <w:szCs w:val="21"/>
              </w:rPr>
            </w:pPr>
            <w:r>
              <w:rPr>
                <w:rFonts w:hint="eastAsia" w:ascii="宋体" w:hAnsi="宋体" w:eastAsia="宋体"/>
                <w:color w:val="auto"/>
                <w:szCs w:val="21"/>
              </w:rPr>
              <w:t>●</w:t>
            </w:r>
          </w:p>
        </w:tc>
        <w:tc>
          <w:tcPr>
            <w:tcW w:w="420" w:type="dxa"/>
            <w:vAlign w:val="top"/>
          </w:tcPr>
          <w:p w14:paraId="636D733C">
            <w:pPr>
              <w:jc w:val="center"/>
              <w:rPr>
                <w:rFonts w:ascii="宋体" w:hAnsi="宋体" w:eastAsia="宋体"/>
                <w:color w:val="auto"/>
                <w:szCs w:val="21"/>
              </w:rPr>
            </w:pPr>
          </w:p>
        </w:tc>
        <w:tc>
          <w:tcPr>
            <w:tcW w:w="420" w:type="dxa"/>
            <w:vAlign w:val="top"/>
          </w:tcPr>
          <w:p w14:paraId="4EC4518C">
            <w:pPr>
              <w:jc w:val="center"/>
              <w:rPr>
                <w:rFonts w:ascii="宋体" w:hAnsi="宋体" w:eastAsia="宋体"/>
                <w:color w:val="auto"/>
                <w:szCs w:val="21"/>
              </w:rPr>
            </w:pPr>
          </w:p>
        </w:tc>
        <w:tc>
          <w:tcPr>
            <w:tcW w:w="2721" w:type="dxa"/>
            <w:vAlign w:val="top"/>
          </w:tcPr>
          <w:p w14:paraId="6EAB0779">
            <w:pPr>
              <w:rPr>
                <w:rFonts w:hint="default" w:ascii="宋体" w:hAnsi="宋体" w:eastAsia="宋体"/>
                <w:color w:val="auto"/>
                <w:szCs w:val="21"/>
                <w:lang w:val="en-US" w:eastAsia="zh-CN"/>
              </w:rPr>
            </w:pPr>
            <w:r>
              <w:rPr>
                <w:rFonts w:hint="eastAsia" w:ascii="宋体" w:hAnsi="宋体" w:eastAsia="宋体" w:cs="宋体"/>
                <w:color w:val="auto"/>
                <w:szCs w:val="21"/>
                <w:lang w:val="en-US" w:eastAsia="zh-CN"/>
              </w:rPr>
              <w:t>收发口</w:t>
            </w:r>
            <w:r>
              <w:rPr>
                <w:rFonts w:hint="eastAsia" w:ascii="宋体" w:hAnsi="宋体" w:eastAsia="宋体" w:cs="宋体"/>
                <w:color w:val="auto"/>
                <w:szCs w:val="21"/>
              </w:rPr>
              <w:t>检查</w:t>
            </w:r>
          </w:p>
        </w:tc>
        <w:tc>
          <w:tcPr>
            <w:tcW w:w="4008" w:type="dxa"/>
            <w:vAlign w:val="top"/>
          </w:tcPr>
          <w:p w14:paraId="1E6E428A">
            <w:pPr>
              <w:rPr>
                <w:rFonts w:hint="default" w:ascii="宋体" w:hAnsi="宋体" w:eastAsia="宋体"/>
                <w:color w:val="auto"/>
                <w:szCs w:val="21"/>
                <w:lang w:val="en-US" w:eastAsia="zh-CN"/>
              </w:rPr>
            </w:pPr>
            <w:r>
              <w:rPr>
                <w:rFonts w:hint="eastAsia" w:ascii="宋体" w:hAnsi="宋体" w:eastAsia="宋体"/>
                <w:color w:val="auto"/>
                <w:szCs w:val="21"/>
                <w:lang w:val="en-US" w:eastAsia="zh-CN"/>
              </w:rPr>
              <w:t>接收槽、发送筒稳固</w:t>
            </w:r>
          </w:p>
        </w:tc>
      </w:tr>
      <w:tr w14:paraId="3782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5A5E2847">
            <w:pPr>
              <w:ind w:left="113" w:right="113"/>
              <w:jc w:val="center"/>
              <w:rPr>
                <w:rFonts w:hint="eastAsia" w:ascii="宋体" w:hAnsi="宋体" w:eastAsia="宋体"/>
                <w:b/>
                <w:bCs/>
                <w:color w:val="auto"/>
                <w:szCs w:val="21"/>
              </w:rPr>
            </w:pPr>
          </w:p>
        </w:tc>
        <w:tc>
          <w:tcPr>
            <w:tcW w:w="420" w:type="dxa"/>
          </w:tcPr>
          <w:p w14:paraId="26F58AED">
            <w:pPr>
              <w:jc w:val="center"/>
              <w:rPr>
                <w:rFonts w:ascii="宋体" w:hAnsi="宋体" w:eastAsia="宋体"/>
                <w:color w:val="auto"/>
                <w:szCs w:val="21"/>
              </w:rPr>
            </w:pPr>
          </w:p>
        </w:tc>
        <w:tc>
          <w:tcPr>
            <w:tcW w:w="420" w:type="dxa"/>
          </w:tcPr>
          <w:p w14:paraId="5C3730D7">
            <w:pPr>
              <w:jc w:val="center"/>
              <w:rPr>
                <w:rFonts w:hint="eastAsia" w:ascii="宋体" w:hAnsi="宋体" w:eastAsia="宋体"/>
                <w:color w:val="auto"/>
                <w:szCs w:val="21"/>
              </w:rPr>
            </w:pPr>
          </w:p>
        </w:tc>
        <w:tc>
          <w:tcPr>
            <w:tcW w:w="420" w:type="dxa"/>
            <w:vAlign w:val="top"/>
          </w:tcPr>
          <w:p w14:paraId="3058EEBE">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7840ADFD">
            <w:pPr>
              <w:jc w:val="center"/>
              <w:rPr>
                <w:rFonts w:ascii="宋体" w:hAnsi="宋体" w:eastAsia="宋体"/>
                <w:color w:val="auto"/>
                <w:szCs w:val="21"/>
              </w:rPr>
            </w:pPr>
          </w:p>
        </w:tc>
        <w:tc>
          <w:tcPr>
            <w:tcW w:w="2721" w:type="dxa"/>
            <w:shd w:val="clear" w:color="auto" w:fill="auto"/>
            <w:vAlign w:val="top"/>
          </w:tcPr>
          <w:p w14:paraId="46351B7D">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lang w:val="en-US" w:eastAsia="zh-CN"/>
              </w:rPr>
              <w:t>控制面板、按键及感应检查</w:t>
            </w:r>
          </w:p>
        </w:tc>
        <w:tc>
          <w:tcPr>
            <w:tcW w:w="4008" w:type="dxa"/>
            <w:shd w:val="clear" w:color="auto" w:fill="auto"/>
            <w:vAlign w:val="top"/>
          </w:tcPr>
          <w:p w14:paraId="1756EA6C">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lang w:val="en-US" w:eastAsia="zh-CN"/>
              </w:rPr>
              <w:t>触控、按键灵敏，感应器灵敏</w:t>
            </w:r>
          </w:p>
        </w:tc>
      </w:tr>
      <w:tr w14:paraId="7EA1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05A4D9C3">
            <w:pPr>
              <w:ind w:left="113" w:right="113"/>
              <w:jc w:val="center"/>
              <w:rPr>
                <w:rFonts w:hint="eastAsia" w:ascii="宋体" w:hAnsi="宋体" w:eastAsia="宋体"/>
                <w:b/>
                <w:bCs/>
                <w:color w:val="auto"/>
                <w:szCs w:val="21"/>
              </w:rPr>
            </w:pPr>
          </w:p>
        </w:tc>
        <w:tc>
          <w:tcPr>
            <w:tcW w:w="420" w:type="dxa"/>
          </w:tcPr>
          <w:p w14:paraId="0D61C39F">
            <w:pPr>
              <w:jc w:val="center"/>
              <w:rPr>
                <w:rFonts w:ascii="宋体" w:hAnsi="宋体" w:eastAsia="宋体"/>
                <w:color w:val="auto"/>
                <w:szCs w:val="21"/>
              </w:rPr>
            </w:pPr>
          </w:p>
        </w:tc>
        <w:tc>
          <w:tcPr>
            <w:tcW w:w="420" w:type="dxa"/>
          </w:tcPr>
          <w:p w14:paraId="44B7D8E9">
            <w:pPr>
              <w:jc w:val="center"/>
              <w:rPr>
                <w:rFonts w:hint="eastAsia" w:ascii="宋体" w:hAnsi="宋体" w:eastAsia="宋体"/>
                <w:color w:val="auto"/>
                <w:szCs w:val="21"/>
              </w:rPr>
            </w:pPr>
          </w:p>
        </w:tc>
        <w:tc>
          <w:tcPr>
            <w:tcW w:w="420" w:type="dxa"/>
            <w:vAlign w:val="top"/>
          </w:tcPr>
          <w:p w14:paraId="68E6AD7C">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14D9FB01">
            <w:pPr>
              <w:jc w:val="center"/>
              <w:rPr>
                <w:rFonts w:ascii="宋体" w:hAnsi="宋体" w:eastAsia="宋体"/>
                <w:color w:val="auto"/>
                <w:szCs w:val="21"/>
              </w:rPr>
            </w:pPr>
          </w:p>
        </w:tc>
        <w:tc>
          <w:tcPr>
            <w:tcW w:w="2721" w:type="dxa"/>
            <w:shd w:val="clear" w:color="auto" w:fill="auto"/>
            <w:vAlign w:val="top"/>
          </w:tcPr>
          <w:p w14:paraId="34FD9452">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管口密封圈检查</w:t>
            </w:r>
          </w:p>
        </w:tc>
        <w:tc>
          <w:tcPr>
            <w:tcW w:w="4008" w:type="dxa"/>
            <w:shd w:val="clear" w:color="auto" w:fill="auto"/>
            <w:vAlign w:val="top"/>
          </w:tcPr>
          <w:p w14:paraId="25515B42">
            <w:pPr>
              <w:rPr>
                <w:rFonts w:hint="default" w:ascii="宋体" w:hAnsi="宋体" w:eastAsia="宋体" w:cstheme="minorBidi"/>
                <w:color w:val="auto"/>
                <w:kern w:val="2"/>
                <w:sz w:val="21"/>
                <w:szCs w:val="21"/>
                <w:lang w:val="en-US" w:eastAsia="zh-CN" w:bidi="ar-SA"/>
              </w:rPr>
            </w:pPr>
            <w:r>
              <w:rPr>
                <w:rFonts w:hint="eastAsia" w:ascii="宋体" w:hAnsi="宋体" w:eastAsia="宋体"/>
                <w:color w:val="auto"/>
                <w:szCs w:val="21"/>
              </w:rPr>
              <w:t>无损伤，无卡顿，无异响</w:t>
            </w:r>
            <w:r>
              <w:rPr>
                <w:rFonts w:hint="eastAsia" w:ascii="宋体" w:hAnsi="宋体" w:eastAsia="宋体"/>
                <w:color w:val="auto"/>
                <w:szCs w:val="21"/>
                <w:lang w:eastAsia="zh-CN"/>
              </w:rPr>
              <w:t>，</w:t>
            </w:r>
            <w:r>
              <w:rPr>
                <w:rFonts w:hint="eastAsia" w:ascii="宋体" w:hAnsi="宋体" w:eastAsia="宋体"/>
                <w:color w:val="auto"/>
                <w:szCs w:val="21"/>
                <w:lang w:val="en-US" w:eastAsia="zh-CN"/>
              </w:rPr>
              <w:t>无渗漏</w:t>
            </w:r>
          </w:p>
        </w:tc>
      </w:tr>
      <w:tr w14:paraId="42A9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7463FEC8">
            <w:pPr>
              <w:ind w:left="113" w:right="113"/>
              <w:jc w:val="center"/>
              <w:rPr>
                <w:rFonts w:hint="eastAsia" w:ascii="宋体" w:hAnsi="宋体" w:eastAsia="宋体"/>
                <w:b/>
                <w:bCs/>
                <w:color w:val="auto"/>
                <w:szCs w:val="21"/>
              </w:rPr>
            </w:pPr>
          </w:p>
        </w:tc>
        <w:tc>
          <w:tcPr>
            <w:tcW w:w="420" w:type="dxa"/>
          </w:tcPr>
          <w:p w14:paraId="3943BE48">
            <w:pPr>
              <w:jc w:val="center"/>
              <w:rPr>
                <w:rFonts w:ascii="宋体" w:hAnsi="宋体" w:eastAsia="宋体"/>
                <w:color w:val="auto"/>
                <w:szCs w:val="21"/>
              </w:rPr>
            </w:pPr>
          </w:p>
        </w:tc>
        <w:tc>
          <w:tcPr>
            <w:tcW w:w="420" w:type="dxa"/>
          </w:tcPr>
          <w:p w14:paraId="00916A16">
            <w:pPr>
              <w:jc w:val="center"/>
              <w:rPr>
                <w:rFonts w:hint="eastAsia" w:ascii="宋体" w:hAnsi="宋体" w:eastAsia="宋体"/>
                <w:color w:val="auto"/>
                <w:szCs w:val="21"/>
              </w:rPr>
            </w:pPr>
          </w:p>
        </w:tc>
        <w:tc>
          <w:tcPr>
            <w:tcW w:w="420" w:type="dxa"/>
            <w:vAlign w:val="top"/>
          </w:tcPr>
          <w:p w14:paraId="28FB2485">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6BABDF67">
            <w:pPr>
              <w:jc w:val="center"/>
              <w:rPr>
                <w:rFonts w:ascii="宋体" w:hAnsi="宋体" w:eastAsia="宋体"/>
                <w:color w:val="auto"/>
                <w:szCs w:val="21"/>
              </w:rPr>
            </w:pPr>
          </w:p>
        </w:tc>
        <w:tc>
          <w:tcPr>
            <w:tcW w:w="2721" w:type="dxa"/>
            <w:shd w:val="clear" w:color="auto" w:fill="auto"/>
            <w:vAlign w:val="top"/>
          </w:tcPr>
          <w:p w14:paraId="5FBBBE1F">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齿轮检查</w:t>
            </w:r>
          </w:p>
        </w:tc>
        <w:tc>
          <w:tcPr>
            <w:tcW w:w="4008" w:type="dxa"/>
            <w:shd w:val="clear" w:color="auto" w:fill="auto"/>
            <w:vAlign w:val="top"/>
          </w:tcPr>
          <w:p w14:paraId="499E5AE8">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无缺齿，动作无异响，安装牢固，咬齿准确</w:t>
            </w:r>
          </w:p>
        </w:tc>
      </w:tr>
      <w:tr w14:paraId="6A70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20527A1E">
            <w:pPr>
              <w:ind w:left="113" w:right="113"/>
              <w:jc w:val="center"/>
              <w:rPr>
                <w:rFonts w:hint="eastAsia" w:ascii="宋体" w:hAnsi="宋体" w:eastAsia="宋体"/>
                <w:b/>
                <w:bCs/>
                <w:color w:val="auto"/>
                <w:szCs w:val="21"/>
              </w:rPr>
            </w:pPr>
          </w:p>
        </w:tc>
        <w:tc>
          <w:tcPr>
            <w:tcW w:w="420" w:type="dxa"/>
          </w:tcPr>
          <w:p w14:paraId="61528340">
            <w:pPr>
              <w:jc w:val="center"/>
              <w:rPr>
                <w:rFonts w:ascii="宋体" w:hAnsi="宋体" w:eastAsia="宋体"/>
                <w:color w:val="auto"/>
                <w:szCs w:val="21"/>
              </w:rPr>
            </w:pPr>
          </w:p>
        </w:tc>
        <w:tc>
          <w:tcPr>
            <w:tcW w:w="420" w:type="dxa"/>
          </w:tcPr>
          <w:p w14:paraId="4D3ED873">
            <w:pPr>
              <w:jc w:val="center"/>
              <w:rPr>
                <w:rFonts w:hint="eastAsia" w:ascii="宋体" w:hAnsi="宋体" w:eastAsia="宋体"/>
                <w:color w:val="auto"/>
                <w:szCs w:val="21"/>
              </w:rPr>
            </w:pPr>
          </w:p>
        </w:tc>
        <w:tc>
          <w:tcPr>
            <w:tcW w:w="420" w:type="dxa"/>
            <w:vAlign w:val="top"/>
          </w:tcPr>
          <w:p w14:paraId="383B1294">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4C95D463">
            <w:pPr>
              <w:jc w:val="center"/>
              <w:rPr>
                <w:rFonts w:ascii="宋体" w:hAnsi="宋体" w:eastAsia="宋体"/>
                <w:color w:val="auto"/>
                <w:szCs w:val="21"/>
              </w:rPr>
            </w:pPr>
          </w:p>
        </w:tc>
        <w:tc>
          <w:tcPr>
            <w:tcW w:w="2721" w:type="dxa"/>
            <w:shd w:val="clear" w:color="auto" w:fill="auto"/>
            <w:vAlign w:val="top"/>
          </w:tcPr>
          <w:p w14:paraId="188A6FD3">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马达检查</w:t>
            </w:r>
          </w:p>
        </w:tc>
        <w:tc>
          <w:tcPr>
            <w:tcW w:w="4008" w:type="dxa"/>
            <w:shd w:val="clear" w:color="auto" w:fill="auto"/>
            <w:vAlign w:val="top"/>
          </w:tcPr>
          <w:p w14:paraId="636C366C">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无异响，安装牢固，接线紧固</w:t>
            </w:r>
          </w:p>
        </w:tc>
      </w:tr>
      <w:tr w14:paraId="7B86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1C03BF52">
            <w:pPr>
              <w:ind w:left="113" w:right="113"/>
              <w:jc w:val="center"/>
              <w:rPr>
                <w:rFonts w:hint="eastAsia" w:ascii="宋体" w:hAnsi="宋体" w:eastAsia="宋体"/>
                <w:b/>
                <w:bCs/>
                <w:color w:val="auto"/>
                <w:szCs w:val="21"/>
              </w:rPr>
            </w:pPr>
          </w:p>
        </w:tc>
        <w:tc>
          <w:tcPr>
            <w:tcW w:w="420" w:type="dxa"/>
          </w:tcPr>
          <w:p w14:paraId="139FEA21">
            <w:pPr>
              <w:jc w:val="center"/>
              <w:rPr>
                <w:rFonts w:ascii="宋体" w:hAnsi="宋体" w:eastAsia="宋体"/>
                <w:color w:val="auto"/>
                <w:szCs w:val="21"/>
              </w:rPr>
            </w:pPr>
          </w:p>
        </w:tc>
        <w:tc>
          <w:tcPr>
            <w:tcW w:w="420" w:type="dxa"/>
          </w:tcPr>
          <w:p w14:paraId="54692830">
            <w:pPr>
              <w:jc w:val="center"/>
              <w:rPr>
                <w:rFonts w:hint="eastAsia" w:ascii="宋体" w:hAnsi="宋体" w:eastAsia="宋体"/>
                <w:color w:val="auto"/>
                <w:szCs w:val="21"/>
              </w:rPr>
            </w:pPr>
          </w:p>
        </w:tc>
        <w:tc>
          <w:tcPr>
            <w:tcW w:w="420" w:type="dxa"/>
            <w:vAlign w:val="top"/>
          </w:tcPr>
          <w:p w14:paraId="35429E83">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436AD542">
            <w:pPr>
              <w:jc w:val="center"/>
              <w:rPr>
                <w:rFonts w:ascii="宋体" w:hAnsi="宋体" w:eastAsia="宋体"/>
                <w:color w:val="auto"/>
                <w:szCs w:val="21"/>
              </w:rPr>
            </w:pPr>
          </w:p>
        </w:tc>
        <w:tc>
          <w:tcPr>
            <w:tcW w:w="2721" w:type="dxa"/>
            <w:shd w:val="clear" w:color="auto" w:fill="auto"/>
            <w:vAlign w:val="top"/>
          </w:tcPr>
          <w:p w14:paraId="409034D0">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限位开关检查</w:t>
            </w:r>
          </w:p>
        </w:tc>
        <w:tc>
          <w:tcPr>
            <w:tcW w:w="4008" w:type="dxa"/>
            <w:shd w:val="clear" w:color="auto" w:fill="auto"/>
            <w:vAlign w:val="top"/>
          </w:tcPr>
          <w:p w14:paraId="4A6A1914">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安装牢固，响应及时，接线紧固</w:t>
            </w:r>
          </w:p>
        </w:tc>
      </w:tr>
      <w:tr w14:paraId="51CA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2CBAA419">
            <w:pPr>
              <w:ind w:left="113" w:right="113"/>
              <w:jc w:val="center"/>
              <w:rPr>
                <w:rFonts w:hint="eastAsia" w:ascii="宋体" w:hAnsi="宋体" w:eastAsia="宋体"/>
                <w:b/>
                <w:bCs/>
                <w:color w:val="auto"/>
                <w:szCs w:val="21"/>
              </w:rPr>
            </w:pPr>
          </w:p>
        </w:tc>
        <w:tc>
          <w:tcPr>
            <w:tcW w:w="420" w:type="dxa"/>
          </w:tcPr>
          <w:p w14:paraId="2C57299F">
            <w:pPr>
              <w:jc w:val="center"/>
              <w:rPr>
                <w:rFonts w:ascii="宋体" w:hAnsi="宋体" w:eastAsia="宋体"/>
                <w:color w:val="auto"/>
                <w:szCs w:val="21"/>
              </w:rPr>
            </w:pPr>
          </w:p>
        </w:tc>
        <w:tc>
          <w:tcPr>
            <w:tcW w:w="420" w:type="dxa"/>
          </w:tcPr>
          <w:p w14:paraId="5B128A04">
            <w:pPr>
              <w:jc w:val="center"/>
              <w:rPr>
                <w:rFonts w:hint="eastAsia" w:ascii="宋体" w:hAnsi="宋体" w:eastAsia="宋体"/>
                <w:color w:val="auto"/>
                <w:szCs w:val="21"/>
              </w:rPr>
            </w:pPr>
          </w:p>
        </w:tc>
        <w:tc>
          <w:tcPr>
            <w:tcW w:w="420" w:type="dxa"/>
            <w:vAlign w:val="top"/>
          </w:tcPr>
          <w:p w14:paraId="07DA62AD">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1E1854F6">
            <w:pPr>
              <w:jc w:val="center"/>
              <w:rPr>
                <w:rFonts w:ascii="宋体" w:hAnsi="宋体" w:eastAsia="宋体"/>
                <w:color w:val="auto"/>
                <w:szCs w:val="21"/>
              </w:rPr>
            </w:pPr>
          </w:p>
        </w:tc>
        <w:tc>
          <w:tcPr>
            <w:tcW w:w="2721" w:type="dxa"/>
            <w:shd w:val="clear" w:color="auto" w:fill="auto"/>
            <w:vAlign w:val="top"/>
          </w:tcPr>
          <w:p w14:paraId="3A7FC658">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转向口检查</w:t>
            </w:r>
          </w:p>
        </w:tc>
        <w:tc>
          <w:tcPr>
            <w:tcW w:w="4008" w:type="dxa"/>
            <w:shd w:val="clear" w:color="auto" w:fill="auto"/>
            <w:vAlign w:val="top"/>
          </w:tcPr>
          <w:p w14:paraId="2D4E42CF">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无异响，无漏气，位置对齐</w:t>
            </w:r>
          </w:p>
        </w:tc>
      </w:tr>
      <w:tr w14:paraId="08B3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1B19DB4E">
            <w:pPr>
              <w:ind w:left="113" w:right="113"/>
              <w:jc w:val="center"/>
              <w:rPr>
                <w:rFonts w:hint="eastAsia" w:ascii="宋体" w:hAnsi="宋体" w:eastAsia="宋体"/>
                <w:b/>
                <w:bCs/>
                <w:color w:val="auto"/>
                <w:szCs w:val="21"/>
              </w:rPr>
            </w:pPr>
          </w:p>
        </w:tc>
        <w:tc>
          <w:tcPr>
            <w:tcW w:w="420" w:type="dxa"/>
          </w:tcPr>
          <w:p w14:paraId="13E7CC4F">
            <w:pPr>
              <w:jc w:val="center"/>
              <w:rPr>
                <w:rFonts w:ascii="宋体" w:hAnsi="宋体" w:eastAsia="宋体"/>
                <w:color w:val="auto"/>
                <w:szCs w:val="21"/>
              </w:rPr>
            </w:pPr>
          </w:p>
        </w:tc>
        <w:tc>
          <w:tcPr>
            <w:tcW w:w="420" w:type="dxa"/>
          </w:tcPr>
          <w:p w14:paraId="7A6764E3">
            <w:pPr>
              <w:jc w:val="center"/>
              <w:rPr>
                <w:rFonts w:hint="eastAsia" w:ascii="宋体" w:hAnsi="宋体" w:eastAsia="宋体"/>
                <w:color w:val="auto"/>
                <w:szCs w:val="21"/>
              </w:rPr>
            </w:pPr>
          </w:p>
        </w:tc>
        <w:tc>
          <w:tcPr>
            <w:tcW w:w="420" w:type="dxa"/>
            <w:vAlign w:val="top"/>
          </w:tcPr>
          <w:p w14:paraId="61DAEABA">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6378AAAA">
            <w:pPr>
              <w:jc w:val="center"/>
              <w:rPr>
                <w:rFonts w:ascii="宋体" w:hAnsi="宋体" w:eastAsia="宋体"/>
                <w:color w:val="auto"/>
                <w:szCs w:val="21"/>
              </w:rPr>
            </w:pPr>
          </w:p>
        </w:tc>
        <w:tc>
          <w:tcPr>
            <w:tcW w:w="2721" w:type="dxa"/>
            <w:shd w:val="clear" w:color="auto" w:fill="auto"/>
            <w:vAlign w:val="top"/>
          </w:tcPr>
          <w:p w14:paraId="60D5D6AE">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转向管体检查</w:t>
            </w:r>
          </w:p>
        </w:tc>
        <w:tc>
          <w:tcPr>
            <w:tcW w:w="4008" w:type="dxa"/>
            <w:shd w:val="clear" w:color="auto" w:fill="auto"/>
            <w:vAlign w:val="top"/>
          </w:tcPr>
          <w:p w14:paraId="467A5AA0">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无破损，无异响，齿条无破损</w:t>
            </w:r>
          </w:p>
        </w:tc>
      </w:tr>
      <w:tr w14:paraId="0251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3FF36929">
            <w:pPr>
              <w:ind w:left="113" w:right="113"/>
              <w:jc w:val="center"/>
              <w:rPr>
                <w:rFonts w:hint="eastAsia" w:ascii="宋体" w:hAnsi="宋体" w:eastAsia="宋体"/>
                <w:b/>
                <w:bCs/>
                <w:color w:val="auto"/>
                <w:szCs w:val="21"/>
              </w:rPr>
            </w:pPr>
          </w:p>
        </w:tc>
        <w:tc>
          <w:tcPr>
            <w:tcW w:w="420" w:type="dxa"/>
          </w:tcPr>
          <w:p w14:paraId="3BDE8E7F">
            <w:pPr>
              <w:jc w:val="center"/>
              <w:rPr>
                <w:rFonts w:ascii="宋体" w:hAnsi="宋体" w:eastAsia="宋体"/>
                <w:color w:val="auto"/>
                <w:szCs w:val="21"/>
              </w:rPr>
            </w:pPr>
          </w:p>
        </w:tc>
        <w:tc>
          <w:tcPr>
            <w:tcW w:w="420" w:type="dxa"/>
          </w:tcPr>
          <w:p w14:paraId="781658D8">
            <w:pPr>
              <w:jc w:val="center"/>
              <w:rPr>
                <w:rFonts w:hint="eastAsia" w:ascii="宋体" w:hAnsi="宋体" w:eastAsia="宋体"/>
                <w:color w:val="auto"/>
                <w:szCs w:val="21"/>
              </w:rPr>
            </w:pPr>
          </w:p>
        </w:tc>
        <w:tc>
          <w:tcPr>
            <w:tcW w:w="420" w:type="dxa"/>
            <w:vAlign w:val="top"/>
          </w:tcPr>
          <w:p w14:paraId="7C54B820">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70E72A53">
            <w:pPr>
              <w:jc w:val="center"/>
              <w:rPr>
                <w:rFonts w:ascii="宋体" w:hAnsi="宋体" w:eastAsia="宋体"/>
                <w:color w:val="auto"/>
                <w:szCs w:val="21"/>
              </w:rPr>
            </w:pPr>
          </w:p>
        </w:tc>
        <w:tc>
          <w:tcPr>
            <w:tcW w:w="2721" w:type="dxa"/>
            <w:shd w:val="clear" w:color="auto" w:fill="auto"/>
            <w:vAlign w:val="top"/>
          </w:tcPr>
          <w:p w14:paraId="28561A70">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转向口动作</w:t>
            </w:r>
          </w:p>
        </w:tc>
        <w:tc>
          <w:tcPr>
            <w:tcW w:w="4008" w:type="dxa"/>
            <w:shd w:val="clear" w:color="auto" w:fill="auto"/>
            <w:vAlign w:val="top"/>
          </w:tcPr>
          <w:p w14:paraId="72230DC2">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指向明确，电流值小于</w:t>
            </w:r>
            <w:r>
              <w:rPr>
                <w:rFonts w:ascii="宋体" w:hAnsi="宋体" w:eastAsia="宋体"/>
                <w:color w:val="auto"/>
                <w:szCs w:val="21"/>
              </w:rPr>
              <w:t>1000</w:t>
            </w:r>
            <w:r>
              <w:rPr>
                <w:rFonts w:hint="eastAsia" w:ascii="宋体" w:hAnsi="宋体" w:eastAsia="宋体"/>
                <w:color w:val="auto"/>
                <w:szCs w:val="21"/>
              </w:rPr>
              <w:t>mA/</w:t>
            </w:r>
            <w:r>
              <w:rPr>
                <w:rFonts w:ascii="宋体" w:hAnsi="宋体" w:eastAsia="宋体"/>
                <w:color w:val="auto"/>
                <w:szCs w:val="21"/>
              </w:rPr>
              <w:t>300</w:t>
            </w:r>
            <w:r>
              <w:rPr>
                <w:rFonts w:hint="eastAsia" w:ascii="宋体" w:hAnsi="宋体" w:eastAsia="宋体"/>
                <w:color w:val="auto"/>
                <w:szCs w:val="21"/>
              </w:rPr>
              <w:t>ms</w:t>
            </w:r>
          </w:p>
        </w:tc>
      </w:tr>
      <w:tr w14:paraId="1A95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7F1F8661">
            <w:pPr>
              <w:ind w:left="113" w:right="113"/>
              <w:jc w:val="center"/>
              <w:rPr>
                <w:rFonts w:hint="eastAsia" w:ascii="宋体" w:hAnsi="宋体" w:eastAsia="宋体"/>
                <w:b/>
                <w:bCs/>
                <w:color w:val="auto"/>
                <w:szCs w:val="21"/>
              </w:rPr>
            </w:pPr>
          </w:p>
        </w:tc>
        <w:tc>
          <w:tcPr>
            <w:tcW w:w="420" w:type="dxa"/>
          </w:tcPr>
          <w:p w14:paraId="765A7D42">
            <w:pPr>
              <w:jc w:val="center"/>
              <w:rPr>
                <w:rFonts w:ascii="宋体" w:hAnsi="宋体" w:eastAsia="宋体"/>
                <w:color w:val="auto"/>
                <w:szCs w:val="21"/>
              </w:rPr>
            </w:pPr>
          </w:p>
        </w:tc>
        <w:tc>
          <w:tcPr>
            <w:tcW w:w="420" w:type="dxa"/>
          </w:tcPr>
          <w:p w14:paraId="0FE08500">
            <w:pPr>
              <w:jc w:val="center"/>
              <w:rPr>
                <w:rFonts w:hint="eastAsia" w:ascii="宋体" w:hAnsi="宋体" w:eastAsia="宋体"/>
                <w:color w:val="auto"/>
                <w:szCs w:val="21"/>
              </w:rPr>
            </w:pPr>
          </w:p>
        </w:tc>
        <w:tc>
          <w:tcPr>
            <w:tcW w:w="420" w:type="dxa"/>
            <w:vAlign w:val="top"/>
          </w:tcPr>
          <w:p w14:paraId="3DB26D4C">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395CDB50">
            <w:pPr>
              <w:jc w:val="center"/>
              <w:rPr>
                <w:rFonts w:ascii="宋体" w:hAnsi="宋体" w:eastAsia="宋体"/>
                <w:color w:val="auto"/>
                <w:szCs w:val="21"/>
              </w:rPr>
            </w:pPr>
          </w:p>
        </w:tc>
        <w:tc>
          <w:tcPr>
            <w:tcW w:w="2721" w:type="dxa"/>
            <w:shd w:val="clear" w:color="auto" w:fill="auto"/>
            <w:vAlign w:val="top"/>
          </w:tcPr>
          <w:p w14:paraId="371ADD1F">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光电检查</w:t>
            </w:r>
          </w:p>
        </w:tc>
        <w:tc>
          <w:tcPr>
            <w:tcW w:w="4008" w:type="dxa"/>
            <w:shd w:val="clear" w:color="auto" w:fill="auto"/>
            <w:vAlign w:val="top"/>
          </w:tcPr>
          <w:p w14:paraId="1FCA65E7">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安装牢固，无漏气，接线紧固，感应灵敏</w:t>
            </w:r>
          </w:p>
        </w:tc>
      </w:tr>
      <w:tr w14:paraId="2AD7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420A33AC">
            <w:pPr>
              <w:ind w:left="113" w:right="113"/>
              <w:jc w:val="center"/>
              <w:rPr>
                <w:rFonts w:hint="eastAsia" w:ascii="宋体" w:hAnsi="宋体" w:eastAsia="宋体"/>
                <w:b/>
                <w:bCs/>
                <w:color w:val="auto"/>
                <w:szCs w:val="21"/>
              </w:rPr>
            </w:pPr>
          </w:p>
        </w:tc>
        <w:tc>
          <w:tcPr>
            <w:tcW w:w="420" w:type="dxa"/>
          </w:tcPr>
          <w:p w14:paraId="7B4C58C4">
            <w:pPr>
              <w:jc w:val="center"/>
              <w:rPr>
                <w:rFonts w:ascii="宋体" w:hAnsi="宋体" w:eastAsia="宋体"/>
                <w:color w:val="auto"/>
                <w:szCs w:val="21"/>
              </w:rPr>
            </w:pPr>
          </w:p>
        </w:tc>
        <w:tc>
          <w:tcPr>
            <w:tcW w:w="420" w:type="dxa"/>
          </w:tcPr>
          <w:p w14:paraId="159757BB">
            <w:pPr>
              <w:jc w:val="center"/>
              <w:rPr>
                <w:rFonts w:hint="eastAsia" w:ascii="宋体" w:hAnsi="宋体" w:eastAsia="宋体"/>
                <w:color w:val="auto"/>
                <w:szCs w:val="21"/>
              </w:rPr>
            </w:pPr>
          </w:p>
        </w:tc>
        <w:tc>
          <w:tcPr>
            <w:tcW w:w="420" w:type="dxa"/>
            <w:vAlign w:val="top"/>
          </w:tcPr>
          <w:p w14:paraId="41AD12D2">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5E6948C6">
            <w:pPr>
              <w:jc w:val="center"/>
              <w:rPr>
                <w:rFonts w:ascii="宋体" w:hAnsi="宋体" w:eastAsia="宋体"/>
                <w:color w:val="auto"/>
                <w:szCs w:val="21"/>
              </w:rPr>
            </w:pPr>
          </w:p>
        </w:tc>
        <w:tc>
          <w:tcPr>
            <w:tcW w:w="2721" w:type="dxa"/>
            <w:shd w:val="clear" w:color="auto" w:fill="auto"/>
            <w:vAlign w:val="top"/>
          </w:tcPr>
          <w:p w14:paraId="36EA6406">
            <w:pPr>
              <w:rPr>
                <w:rFonts w:hint="eastAsia" w:ascii="宋体" w:hAnsi="宋体" w:eastAsia="宋体" w:cstheme="minorBidi"/>
                <w:color w:val="auto"/>
                <w:kern w:val="2"/>
                <w:sz w:val="21"/>
                <w:szCs w:val="21"/>
                <w:lang w:val="en-US" w:eastAsia="zh-CN" w:bidi="ar-SA"/>
              </w:rPr>
            </w:pPr>
            <w:r>
              <w:rPr>
                <w:rFonts w:hint="eastAsia" w:ascii="宋体" w:hAnsi="宋体" w:eastAsia="宋体" w:cs="宋体"/>
                <w:color w:val="auto"/>
                <w:szCs w:val="21"/>
              </w:rPr>
              <w:t>RFID线圈及模块检查</w:t>
            </w:r>
          </w:p>
        </w:tc>
        <w:tc>
          <w:tcPr>
            <w:tcW w:w="4008" w:type="dxa"/>
            <w:shd w:val="clear" w:color="auto" w:fill="auto"/>
            <w:vAlign w:val="top"/>
          </w:tcPr>
          <w:p w14:paraId="3C99BD20">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安装牢固，无损伤，感应灵敏</w:t>
            </w:r>
          </w:p>
        </w:tc>
      </w:tr>
      <w:tr w14:paraId="0654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5D347E0A">
            <w:pPr>
              <w:ind w:left="113" w:right="113"/>
              <w:jc w:val="center"/>
              <w:rPr>
                <w:rFonts w:hint="eastAsia" w:ascii="宋体" w:hAnsi="宋体" w:eastAsia="宋体"/>
                <w:b/>
                <w:bCs/>
                <w:color w:val="auto"/>
                <w:szCs w:val="21"/>
              </w:rPr>
            </w:pPr>
          </w:p>
        </w:tc>
        <w:tc>
          <w:tcPr>
            <w:tcW w:w="420" w:type="dxa"/>
          </w:tcPr>
          <w:p w14:paraId="66F36F76">
            <w:pPr>
              <w:jc w:val="center"/>
              <w:rPr>
                <w:rFonts w:ascii="宋体" w:hAnsi="宋体" w:eastAsia="宋体"/>
                <w:color w:val="auto"/>
                <w:szCs w:val="21"/>
              </w:rPr>
            </w:pPr>
          </w:p>
        </w:tc>
        <w:tc>
          <w:tcPr>
            <w:tcW w:w="420" w:type="dxa"/>
          </w:tcPr>
          <w:p w14:paraId="0F822D86">
            <w:pPr>
              <w:jc w:val="center"/>
              <w:rPr>
                <w:rFonts w:hint="eastAsia" w:ascii="宋体" w:hAnsi="宋体" w:eastAsia="宋体"/>
                <w:color w:val="auto"/>
                <w:szCs w:val="21"/>
              </w:rPr>
            </w:pPr>
          </w:p>
        </w:tc>
        <w:tc>
          <w:tcPr>
            <w:tcW w:w="420" w:type="dxa"/>
          </w:tcPr>
          <w:p w14:paraId="5861E5D5">
            <w:pPr>
              <w:jc w:val="center"/>
              <w:rPr>
                <w:rFonts w:ascii="宋体" w:hAnsi="宋体" w:eastAsia="宋体"/>
                <w:color w:val="auto"/>
                <w:szCs w:val="21"/>
              </w:rPr>
            </w:pPr>
          </w:p>
        </w:tc>
        <w:tc>
          <w:tcPr>
            <w:tcW w:w="420" w:type="dxa"/>
            <w:vAlign w:val="top"/>
          </w:tcPr>
          <w:p w14:paraId="4E36E791">
            <w:pPr>
              <w:jc w:val="center"/>
              <w:rPr>
                <w:rFonts w:ascii="宋体" w:hAnsi="宋体" w:eastAsia="宋体"/>
                <w:color w:val="auto"/>
                <w:szCs w:val="21"/>
              </w:rPr>
            </w:pPr>
            <w:r>
              <w:rPr>
                <w:rFonts w:hint="eastAsia" w:ascii="宋体" w:hAnsi="宋体" w:eastAsia="宋体"/>
                <w:color w:val="auto"/>
                <w:szCs w:val="21"/>
              </w:rPr>
              <w:t>●</w:t>
            </w:r>
          </w:p>
        </w:tc>
        <w:tc>
          <w:tcPr>
            <w:tcW w:w="2721" w:type="dxa"/>
            <w:shd w:val="clear" w:color="auto" w:fill="auto"/>
            <w:vAlign w:val="top"/>
          </w:tcPr>
          <w:p w14:paraId="5AA1DB80">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供电及控制线路检查</w:t>
            </w:r>
          </w:p>
        </w:tc>
        <w:tc>
          <w:tcPr>
            <w:tcW w:w="4008" w:type="dxa"/>
            <w:shd w:val="clear" w:color="auto" w:fill="auto"/>
            <w:vAlign w:val="top"/>
          </w:tcPr>
          <w:p w14:paraId="63228704">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无松动，无老化</w:t>
            </w:r>
          </w:p>
        </w:tc>
      </w:tr>
      <w:tr w14:paraId="5563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6E48A507">
            <w:pPr>
              <w:ind w:left="113" w:right="113"/>
              <w:jc w:val="center"/>
              <w:rPr>
                <w:rFonts w:hint="eastAsia" w:ascii="宋体" w:hAnsi="宋体" w:eastAsia="宋体"/>
                <w:b/>
                <w:bCs/>
                <w:color w:val="auto"/>
                <w:szCs w:val="21"/>
              </w:rPr>
            </w:pPr>
          </w:p>
        </w:tc>
        <w:tc>
          <w:tcPr>
            <w:tcW w:w="420" w:type="dxa"/>
          </w:tcPr>
          <w:p w14:paraId="4C865FC5">
            <w:pPr>
              <w:jc w:val="center"/>
              <w:rPr>
                <w:rFonts w:ascii="宋体" w:hAnsi="宋体" w:eastAsia="宋体"/>
                <w:color w:val="auto"/>
                <w:szCs w:val="21"/>
              </w:rPr>
            </w:pPr>
          </w:p>
        </w:tc>
        <w:tc>
          <w:tcPr>
            <w:tcW w:w="420" w:type="dxa"/>
          </w:tcPr>
          <w:p w14:paraId="358CA4E0">
            <w:pPr>
              <w:jc w:val="center"/>
              <w:rPr>
                <w:rFonts w:hint="eastAsia" w:ascii="宋体" w:hAnsi="宋体" w:eastAsia="宋体"/>
                <w:color w:val="auto"/>
                <w:szCs w:val="21"/>
              </w:rPr>
            </w:pPr>
          </w:p>
        </w:tc>
        <w:tc>
          <w:tcPr>
            <w:tcW w:w="420" w:type="dxa"/>
          </w:tcPr>
          <w:p w14:paraId="0FB3CF59">
            <w:pPr>
              <w:jc w:val="center"/>
              <w:rPr>
                <w:rFonts w:ascii="宋体" w:hAnsi="宋体" w:eastAsia="宋体"/>
                <w:color w:val="auto"/>
                <w:szCs w:val="21"/>
              </w:rPr>
            </w:pPr>
          </w:p>
        </w:tc>
        <w:tc>
          <w:tcPr>
            <w:tcW w:w="420" w:type="dxa"/>
            <w:vAlign w:val="top"/>
          </w:tcPr>
          <w:p w14:paraId="16EAC814">
            <w:pPr>
              <w:jc w:val="center"/>
              <w:rPr>
                <w:rFonts w:ascii="宋体" w:hAnsi="宋体" w:eastAsia="宋体"/>
                <w:color w:val="auto"/>
                <w:szCs w:val="21"/>
              </w:rPr>
            </w:pPr>
            <w:r>
              <w:rPr>
                <w:rFonts w:hint="eastAsia" w:ascii="宋体" w:hAnsi="宋体" w:eastAsia="宋体"/>
                <w:color w:val="auto"/>
                <w:szCs w:val="21"/>
              </w:rPr>
              <w:t>●</w:t>
            </w:r>
          </w:p>
        </w:tc>
        <w:tc>
          <w:tcPr>
            <w:tcW w:w="2721" w:type="dxa"/>
            <w:shd w:val="clear" w:color="auto" w:fill="auto"/>
            <w:vAlign w:val="top"/>
          </w:tcPr>
          <w:p w14:paraId="15D25C2E">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联结螺丝检查</w:t>
            </w:r>
          </w:p>
        </w:tc>
        <w:tc>
          <w:tcPr>
            <w:tcW w:w="4008" w:type="dxa"/>
            <w:shd w:val="clear" w:color="auto" w:fill="auto"/>
            <w:vAlign w:val="top"/>
          </w:tcPr>
          <w:p w14:paraId="0B7A4E10">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无异响，无卡顿</w:t>
            </w:r>
          </w:p>
        </w:tc>
      </w:tr>
      <w:tr w14:paraId="508B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32B7DC2A">
            <w:pPr>
              <w:ind w:left="113" w:right="113"/>
              <w:jc w:val="center"/>
              <w:rPr>
                <w:rFonts w:hint="eastAsia" w:ascii="宋体" w:hAnsi="宋体" w:eastAsia="宋体"/>
                <w:b/>
                <w:bCs/>
                <w:color w:val="auto"/>
                <w:szCs w:val="21"/>
              </w:rPr>
            </w:pPr>
          </w:p>
        </w:tc>
        <w:tc>
          <w:tcPr>
            <w:tcW w:w="420" w:type="dxa"/>
          </w:tcPr>
          <w:p w14:paraId="4EB86DF7">
            <w:pPr>
              <w:jc w:val="center"/>
              <w:rPr>
                <w:rFonts w:ascii="宋体" w:hAnsi="宋体" w:eastAsia="宋体"/>
                <w:color w:val="auto"/>
                <w:szCs w:val="21"/>
              </w:rPr>
            </w:pPr>
          </w:p>
        </w:tc>
        <w:tc>
          <w:tcPr>
            <w:tcW w:w="420" w:type="dxa"/>
          </w:tcPr>
          <w:p w14:paraId="28B02D44">
            <w:pPr>
              <w:jc w:val="center"/>
              <w:rPr>
                <w:rFonts w:hint="eastAsia" w:ascii="宋体" w:hAnsi="宋体" w:eastAsia="宋体"/>
                <w:color w:val="auto"/>
                <w:szCs w:val="21"/>
              </w:rPr>
            </w:pPr>
          </w:p>
        </w:tc>
        <w:tc>
          <w:tcPr>
            <w:tcW w:w="420" w:type="dxa"/>
          </w:tcPr>
          <w:p w14:paraId="11F34616">
            <w:pPr>
              <w:jc w:val="center"/>
              <w:rPr>
                <w:rFonts w:ascii="宋体" w:hAnsi="宋体" w:eastAsia="宋体"/>
                <w:color w:val="auto"/>
                <w:szCs w:val="21"/>
              </w:rPr>
            </w:pPr>
          </w:p>
        </w:tc>
        <w:tc>
          <w:tcPr>
            <w:tcW w:w="420" w:type="dxa"/>
            <w:vAlign w:val="top"/>
          </w:tcPr>
          <w:p w14:paraId="7F57B77F">
            <w:pPr>
              <w:jc w:val="center"/>
              <w:rPr>
                <w:rFonts w:ascii="宋体" w:hAnsi="宋体" w:eastAsia="宋体"/>
                <w:color w:val="auto"/>
                <w:szCs w:val="21"/>
              </w:rPr>
            </w:pPr>
            <w:r>
              <w:rPr>
                <w:rFonts w:hint="eastAsia" w:ascii="宋体" w:hAnsi="宋体" w:eastAsia="宋体"/>
                <w:color w:val="auto"/>
                <w:szCs w:val="21"/>
              </w:rPr>
              <w:t>●</w:t>
            </w:r>
          </w:p>
        </w:tc>
        <w:tc>
          <w:tcPr>
            <w:tcW w:w="2721" w:type="dxa"/>
            <w:shd w:val="clear" w:color="auto" w:fill="auto"/>
            <w:vAlign w:val="top"/>
          </w:tcPr>
          <w:p w14:paraId="6A1D13FE">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上下滑板检查</w:t>
            </w:r>
          </w:p>
        </w:tc>
        <w:tc>
          <w:tcPr>
            <w:tcW w:w="4008" w:type="dxa"/>
            <w:shd w:val="clear" w:color="auto" w:fill="auto"/>
            <w:vAlign w:val="top"/>
          </w:tcPr>
          <w:p w14:paraId="0BAB23AA">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表面无损伤，无异响，无卡顿</w:t>
            </w:r>
          </w:p>
        </w:tc>
      </w:tr>
      <w:tr w14:paraId="765D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0C63EB2A">
            <w:pPr>
              <w:ind w:left="113" w:right="113"/>
              <w:jc w:val="center"/>
              <w:rPr>
                <w:rFonts w:hint="eastAsia" w:ascii="宋体" w:hAnsi="宋体" w:eastAsia="宋体"/>
                <w:b/>
                <w:bCs/>
                <w:color w:val="auto"/>
                <w:szCs w:val="21"/>
              </w:rPr>
            </w:pPr>
          </w:p>
        </w:tc>
        <w:tc>
          <w:tcPr>
            <w:tcW w:w="420" w:type="dxa"/>
          </w:tcPr>
          <w:p w14:paraId="78B9008E">
            <w:pPr>
              <w:jc w:val="center"/>
              <w:rPr>
                <w:rFonts w:ascii="宋体" w:hAnsi="宋体" w:eastAsia="宋体"/>
                <w:color w:val="auto"/>
                <w:szCs w:val="21"/>
              </w:rPr>
            </w:pPr>
          </w:p>
        </w:tc>
        <w:tc>
          <w:tcPr>
            <w:tcW w:w="420" w:type="dxa"/>
          </w:tcPr>
          <w:p w14:paraId="7B87CF0E">
            <w:pPr>
              <w:jc w:val="center"/>
              <w:rPr>
                <w:rFonts w:hint="eastAsia" w:ascii="宋体" w:hAnsi="宋体" w:eastAsia="宋体"/>
                <w:color w:val="auto"/>
                <w:szCs w:val="21"/>
              </w:rPr>
            </w:pPr>
          </w:p>
        </w:tc>
        <w:tc>
          <w:tcPr>
            <w:tcW w:w="420" w:type="dxa"/>
          </w:tcPr>
          <w:p w14:paraId="7B3B6013">
            <w:pPr>
              <w:jc w:val="center"/>
              <w:rPr>
                <w:rFonts w:ascii="宋体" w:hAnsi="宋体" w:eastAsia="宋体"/>
                <w:color w:val="auto"/>
                <w:szCs w:val="21"/>
              </w:rPr>
            </w:pPr>
          </w:p>
        </w:tc>
        <w:tc>
          <w:tcPr>
            <w:tcW w:w="420" w:type="dxa"/>
            <w:vAlign w:val="top"/>
          </w:tcPr>
          <w:p w14:paraId="7CC60AC9">
            <w:pPr>
              <w:jc w:val="center"/>
              <w:rPr>
                <w:rFonts w:hint="eastAsia" w:ascii="宋体" w:hAnsi="宋体" w:eastAsia="宋体"/>
                <w:color w:val="auto"/>
                <w:szCs w:val="21"/>
              </w:rPr>
            </w:pPr>
            <w:r>
              <w:rPr>
                <w:rFonts w:hint="eastAsia" w:ascii="宋体" w:hAnsi="宋体" w:eastAsia="宋体"/>
                <w:color w:val="auto"/>
                <w:szCs w:val="21"/>
              </w:rPr>
              <w:t>●</w:t>
            </w:r>
          </w:p>
        </w:tc>
        <w:tc>
          <w:tcPr>
            <w:tcW w:w="2721" w:type="dxa"/>
            <w:shd w:val="clear" w:color="auto" w:fill="auto"/>
            <w:vAlign w:val="top"/>
          </w:tcPr>
          <w:p w14:paraId="5A49C47A">
            <w:pPr>
              <w:rPr>
                <w:rFonts w:hint="eastAsia" w:ascii="宋体" w:hAnsi="宋体" w:eastAsia="宋体"/>
                <w:color w:val="auto"/>
                <w:szCs w:val="21"/>
              </w:rPr>
            </w:pPr>
            <w:r>
              <w:rPr>
                <w:rFonts w:hint="eastAsia" w:ascii="宋体" w:hAnsi="宋体" w:eastAsia="宋体"/>
                <w:color w:val="auto"/>
                <w:szCs w:val="21"/>
              </w:rPr>
              <w:t>主管道接口检查</w:t>
            </w:r>
          </w:p>
        </w:tc>
        <w:tc>
          <w:tcPr>
            <w:tcW w:w="4008" w:type="dxa"/>
            <w:shd w:val="clear" w:color="auto" w:fill="auto"/>
            <w:vAlign w:val="top"/>
          </w:tcPr>
          <w:p w14:paraId="0FC0A6F8">
            <w:pPr>
              <w:rPr>
                <w:rFonts w:hint="eastAsia" w:ascii="宋体" w:hAnsi="宋体" w:eastAsia="宋体"/>
                <w:color w:val="auto"/>
                <w:szCs w:val="21"/>
              </w:rPr>
            </w:pPr>
            <w:r>
              <w:rPr>
                <w:rFonts w:hint="eastAsia" w:ascii="宋体" w:hAnsi="宋体" w:eastAsia="宋体"/>
                <w:color w:val="auto"/>
                <w:szCs w:val="21"/>
              </w:rPr>
              <w:t>无异响，无漏气，无震动</w:t>
            </w:r>
          </w:p>
        </w:tc>
      </w:tr>
      <w:tr w14:paraId="3F38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extDirection w:val="tbRlV"/>
            <w:vAlign w:val="center"/>
          </w:tcPr>
          <w:p w14:paraId="4D4EE447">
            <w:pPr>
              <w:ind w:left="113" w:right="113"/>
              <w:jc w:val="center"/>
              <w:rPr>
                <w:rFonts w:hint="eastAsia" w:ascii="宋体" w:hAnsi="宋体" w:eastAsia="宋体"/>
                <w:b/>
                <w:bCs/>
                <w:color w:val="auto"/>
                <w:szCs w:val="21"/>
              </w:rPr>
            </w:pPr>
          </w:p>
        </w:tc>
        <w:tc>
          <w:tcPr>
            <w:tcW w:w="420" w:type="dxa"/>
          </w:tcPr>
          <w:p w14:paraId="0F4EB9DF">
            <w:pPr>
              <w:jc w:val="center"/>
              <w:rPr>
                <w:rFonts w:ascii="宋体" w:hAnsi="宋体" w:eastAsia="宋体"/>
                <w:color w:val="auto"/>
                <w:szCs w:val="21"/>
              </w:rPr>
            </w:pPr>
          </w:p>
        </w:tc>
        <w:tc>
          <w:tcPr>
            <w:tcW w:w="420" w:type="dxa"/>
          </w:tcPr>
          <w:p w14:paraId="17ACE226">
            <w:pPr>
              <w:jc w:val="center"/>
              <w:rPr>
                <w:rFonts w:hint="eastAsia" w:ascii="宋体" w:hAnsi="宋体" w:eastAsia="宋体"/>
                <w:color w:val="auto"/>
                <w:szCs w:val="21"/>
              </w:rPr>
            </w:pPr>
          </w:p>
        </w:tc>
        <w:tc>
          <w:tcPr>
            <w:tcW w:w="420" w:type="dxa"/>
          </w:tcPr>
          <w:p w14:paraId="02F05F62">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6B3AE2E9">
            <w:pPr>
              <w:jc w:val="center"/>
              <w:rPr>
                <w:rFonts w:ascii="宋体" w:hAnsi="宋体" w:eastAsia="宋体"/>
                <w:color w:val="auto"/>
                <w:szCs w:val="21"/>
              </w:rPr>
            </w:pPr>
          </w:p>
        </w:tc>
        <w:tc>
          <w:tcPr>
            <w:tcW w:w="2721" w:type="dxa"/>
            <w:shd w:val="clear" w:color="auto" w:fill="auto"/>
            <w:vAlign w:val="top"/>
          </w:tcPr>
          <w:p w14:paraId="1EBC4388">
            <w:pPr>
              <w:rPr>
                <w:rFonts w:hint="default" w:ascii="宋体" w:hAnsi="宋体" w:eastAsia="宋体" w:cstheme="minorBidi"/>
                <w:color w:val="auto"/>
                <w:kern w:val="2"/>
                <w:sz w:val="21"/>
                <w:szCs w:val="21"/>
                <w:lang w:val="en-US" w:eastAsia="zh-CN" w:bidi="ar-SA"/>
              </w:rPr>
            </w:pPr>
            <w:r>
              <w:rPr>
                <w:rFonts w:hint="eastAsia" w:ascii="宋体" w:hAnsi="宋体" w:eastAsia="宋体"/>
                <w:color w:val="auto"/>
                <w:szCs w:val="21"/>
                <w:lang w:val="en-US" w:eastAsia="zh-CN"/>
              </w:rPr>
              <w:t>站点清洁消毒</w:t>
            </w:r>
          </w:p>
        </w:tc>
        <w:tc>
          <w:tcPr>
            <w:tcW w:w="4008" w:type="dxa"/>
            <w:shd w:val="clear" w:color="auto" w:fill="auto"/>
            <w:vAlign w:val="top"/>
          </w:tcPr>
          <w:p w14:paraId="33297B92">
            <w:pPr>
              <w:keepNext w:val="0"/>
              <w:keepLines w:val="0"/>
              <w:widowControl w:val="0"/>
              <w:suppressLineNumbers w:val="0"/>
              <w:spacing w:before="0" w:beforeAutospacing="0" w:after="0" w:afterAutospacing="0"/>
              <w:ind w:left="0" w:right="0"/>
              <w:jc w:val="both"/>
              <w:rPr>
                <w:rFonts w:hint="default" w:ascii="宋体" w:hAnsi="宋体" w:eastAsia="宋体" w:cstheme="minorBidi"/>
                <w:color w:val="auto"/>
                <w:kern w:val="2"/>
                <w:sz w:val="21"/>
                <w:szCs w:val="21"/>
                <w:lang w:val="en-US" w:eastAsia="zh-CN" w:bidi="ar-SA"/>
              </w:rPr>
            </w:pPr>
            <w:r>
              <w:rPr>
                <w:rFonts w:hint="eastAsia" w:ascii="宋体" w:hAnsi="宋体" w:eastAsia="宋体" w:cs="宋体"/>
                <w:color w:val="auto"/>
                <w:kern w:val="2"/>
                <w:sz w:val="21"/>
                <w:szCs w:val="21"/>
                <w:lang w:val="en-US" w:eastAsia="zh-CN" w:bidi="ar"/>
              </w:rPr>
              <w:t>无灰尘，无异物，清洁记录登记</w:t>
            </w:r>
          </w:p>
        </w:tc>
      </w:tr>
      <w:tr w14:paraId="393D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restart"/>
            <w:textDirection w:val="tbRlV"/>
            <w:vAlign w:val="center"/>
          </w:tcPr>
          <w:p w14:paraId="27A08440">
            <w:pPr>
              <w:ind w:left="113" w:right="113"/>
              <w:jc w:val="center"/>
              <w:rPr>
                <w:rFonts w:hint="default" w:ascii="宋体" w:hAnsi="宋体" w:eastAsia="宋体"/>
                <w:b/>
                <w:bCs/>
                <w:color w:val="auto"/>
                <w:szCs w:val="21"/>
                <w:lang w:val="en-US" w:eastAsia="zh-CN"/>
              </w:rPr>
            </w:pPr>
            <w:r>
              <w:rPr>
                <w:rFonts w:hint="eastAsia" w:ascii="宋体" w:hAnsi="宋体" w:eastAsia="宋体"/>
                <w:b/>
                <w:bCs/>
                <w:color w:val="auto"/>
                <w:szCs w:val="21"/>
              </w:rPr>
              <w:t>风机</w:t>
            </w:r>
            <w:r>
              <w:rPr>
                <w:rFonts w:hint="eastAsia" w:ascii="宋体" w:hAnsi="宋体" w:eastAsia="宋体"/>
                <w:b/>
                <w:bCs/>
                <w:color w:val="auto"/>
                <w:szCs w:val="21"/>
                <w:lang w:val="en-US" w:eastAsia="zh-CN"/>
              </w:rPr>
              <w:t>/快速风机</w:t>
            </w:r>
          </w:p>
        </w:tc>
        <w:tc>
          <w:tcPr>
            <w:tcW w:w="420" w:type="dxa"/>
          </w:tcPr>
          <w:p w14:paraId="53FE5FFE">
            <w:pPr>
              <w:jc w:val="center"/>
              <w:rPr>
                <w:rFonts w:ascii="宋体" w:hAnsi="宋体" w:eastAsia="宋体"/>
                <w:color w:val="auto"/>
                <w:szCs w:val="21"/>
              </w:rPr>
            </w:pPr>
          </w:p>
        </w:tc>
        <w:tc>
          <w:tcPr>
            <w:tcW w:w="420" w:type="dxa"/>
          </w:tcPr>
          <w:p w14:paraId="60B57DD2">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2DA8C65E">
            <w:pPr>
              <w:jc w:val="center"/>
              <w:rPr>
                <w:rFonts w:ascii="宋体" w:hAnsi="宋体" w:eastAsia="宋体"/>
                <w:color w:val="auto"/>
                <w:szCs w:val="21"/>
              </w:rPr>
            </w:pPr>
          </w:p>
        </w:tc>
        <w:tc>
          <w:tcPr>
            <w:tcW w:w="420" w:type="dxa"/>
          </w:tcPr>
          <w:p w14:paraId="3ECEDF43">
            <w:pPr>
              <w:jc w:val="center"/>
              <w:rPr>
                <w:rFonts w:ascii="宋体" w:hAnsi="宋体" w:eastAsia="宋体"/>
                <w:color w:val="auto"/>
                <w:szCs w:val="21"/>
              </w:rPr>
            </w:pPr>
          </w:p>
        </w:tc>
        <w:tc>
          <w:tcPr>
            <w:tcW w:w="2721" w:type="dxa"/>
          </w:tcPr>
          <w:p w14:paraId="2157E263">
            <w:pPr>
              <w:rPr>
                <w:rFonts w:ascii="宋体" w:hAnsi="宋体" w:eastAsia="宋体"/>
                <w:color w:val="auto"/>
                <w:szCs w:val="21"/>
              </w:rPr>
            </w:pPr>
            <w:r>
              <w:rPr>
                <w:rFonts w:hint="eastAsia" w:ascii="宋体" w:hAnsi="宋体" w:eastAsia="宋体"/>
                <w:color w:val="auto"/>
                <w:szCs w:val="21"/>
              </w:rPr>
              <w:t>外观检查</w:t>
            </w:r>
          </w:p>
        </w:tc>
        <w:tc>
          <w:tcPr>
            <w:tcW w:w="4008" w:type="dxa"/>
          </w:tcPr>
          <w:p w14:paraId="4394A9A9">
            <w:pPr>
              <w:rPr>
                <w:rFonts w:ascii="宋体" w:hAnsi="宋体" w:eastAsia="宋体"/>
                <w:color w:val="auto"/>
                <w:szCs w:val="21"/>
              </w:rPr>
            </w:pPr>
            <w:r>
              <w:rPr>
                <w:rFonts w:hint="eastAsia" w:ascii="宋体" w:hAnsi="宋体" w:eastAsia="宋体"/>
                <w:color w:val="auto"/>
                <w:szCs w:val="21"/>
              </w:rPr>
              <w:t>无灰尘，无异物，无损伤</w:t>
            </w:r>
          </w:p>
        </w:tc>
      </w:tr>
      <w:tr w14:paraId="55E7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cPr>
          <w:p w14:paraId="0956A286">
            <w:pPr>
              <w:rPr>
                <w:rFonts w:ascii="宋体" w:hAnsi="宋体" w:eastAsia="宋体"/>
                <w:color w:val="auto"/>
                <w:szCs w:val="21"/>
              </w:rPr>
            </w:pPr>
          </w:p>
        </w:tc>
        <w:tc>
          <w:tcPr>
            <w:tcW w:w="420" w:type="dxa"/>
          </w:tcPr>
          <w:p w14:paraId="5BA5B5A3">
            <w:pPr>
              <w:jc w:val="center"/>
              <w:rPr>
                <w:rFonts w:ascii="宋体" w:hAnsi="宋体" w:eastAsia="宋体"/>
                <w:color w:val="auto"/>
                <w:szCs w:val="21"/>
              </w:rPr>
            </w:pPr>
          </w:p>
        </w:tc>
        <w:tc>
          <w:tcPr>
            <w:tcW w:w="420" w:type="dxa"/>
          </w:tcPr>
          <w:p w14:paraId="7F360893">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56F3F1DA">
            <w:pPr>
              <w:jc w:val="center"/>
              <w:rPr>
                <w:rFonts w:ascii="宋体" w:hAnsi="宋体" w:eastAsia="宋体"/>
                <w:color w:val="auto"/>
                <w:szCs w:val="21"/>
              </w:rPr>
            </w:pPr>
          </w:p>
        </w:tc>
        <w:tc>
          <w:tcPr>
            <w:tcW w:w="420" w:type="dxa"/>
          </w:tcPr>
          <w:p w14:paraId="67921B2C">
            <w:pPr>
              <w:jc w:val="center"/>
              <w:rPr>
                <w:rFonts w:ascii="宋体" w:hAnsi="宋体" w:eastAsia="宋体"/>
                <w:color w:val="auto"/>
                <w:szCs w:val="21"/>
              </w:rPr>
            </w:pPr>
          </w:p>
        </w:tc>
        <w:tc>
          <w:tcPr>
            <w:tcW w:w="2721" w:type="dxa"/>
          </w:tcPr>
          <w:p w14:paraId="6B296529">
            <w:pPr>
              <w:rPr>
                <w:rFonts w:ascii="宋体" w:hAnsi="宋体" w:eastAsia="宋体"/>
                <w:color w:val="auto"/>
                <w:szCs w:val="21"/>
              </w:rPr>
            </w:pPr>
            <w:r>
              <w:rPr>
                <w:rFonts w:hint="eastAsia" w:ascii="宋体" w:hAnsi="宋体" w:eastAsia="宋体"/>
                <w:color w:val="auto"/>
                <w:szCs w:val="21"/>
              </w:rPr>
              <w:t>运行检查</w:t>
            </w:r>
          </w:p>
        </w:tc>
        <w:tc>
          <w:tcPr>
            <w:tcW w:w="4008" w:type="dxa"/>
          </w:tcPr>
          <w:p w14:paraId="2E1AD19A">
            <w:pPr>
              <w:rPr>
                <w:rFonts w:ascii="宋体" w:hAnsi="宋体" w:eastAsia="宋体"/>
                <w:color w:val="auto"/>
                <w:szCs w:val="21"/>
              </w:rPr>
            </w:pPr>
            <w:r>
              <w:rPr>
                <w:rFonts w:hint="eastAsia" w:ascii="宋体" w:hAnsi="宋体" w:eastAsia="宋体"/>
                <w:color w:val="auto"/>
                <w:szCs w:val="21"/>
              </w:rPr>
              <w:t>无震动，无异响，无过热，启停正常</w:t>
            </w:r>
          </w:p>
        </w:tc>
      </w:tr>
      <w:tr w14:paraId="3FCC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9" w:type="dxa"/>
            <w:vMerge w:val="continue"/>
          </w:tcPr>
          <w:p w14:paraId="3089C633">
            <w:pPr>
              <w:rPr>
                <w:rFonts w:ascii="宋体" w:hAnsi="宋体" w:eastAsia="宋体"/>
                <w:color w:val="auto"/>
                <w:szCs w:val="21"/>
              </w:rPr>
            </w:pPr>
          </w:p>
        </w:tc>
        <w:tc>
          <w:tcPr>
            <w:tcW w:w="420" w:type="dxa"/>
          </w:tcPr>
          <w:p w14:paraId="308559EF">
            <w:pPr>
              <w:jc w:val="center"/>
              <w:rPr>
                <w:rFonts w:ascii="宋体" w:hAnsi="宋体" w:eastAsia="宋体"/>
                <w:color w:val="auto"/>
                <w:szCs w:val="21"/>
              </w:rPr>
            </w:pPr>
          </w:p>
        </w:tc>
        <w:tc>
          <w:tcPr>
            <w:tcW w:w="420" w:type="dxa"/>
          </w:tcPr>
          <w:p w14:paraId="06D803A3">
            <w:pPr>
              <w:jc w:val="center"/>
              <w:rPr>
                <w:rFonts w:ascii="宋体" w:hAnsi="宋体" w:eastAsia="宋体"/>
                <w:color w:val="auto"/>
                <w:szCs w:val="21"/>
              </w:rPr>
            </w:pPr>
          </w:p>
        </w:tc>
        <w:tc>
          <w:tcPr>
            <w:tcW w:w="420" w:type="dxa"/>
          </w:tcPr>
          <w:p w14:paraId="28104794">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1396B78F">
            <w:pPr>
              <w:jc w:val="center"/>
              <w:rPr>
                <w:rFonts w:ascii="宋体" w:hAnsi="宋体" w:eastAsia="宋体"/>
                <w:color w:val="auto"/>
                <w:szCs w:val="21"/>
              </w:rPr>
            </w:pPr>
          </w:p>
        </w:tc>
        <w:tc>
          <w:tcPr>
            <w:tcW w:w="2721" w:type="dxa"/>
          </w:tcPr>
          <w:p w14:paraId="180CA4AB">
            <w:pPr>
              <w:rPr>
                <w:rFonts w:ascii="宋体" w:hAnsi="宋体" w:eastAsia="宋体"/>
                <w:color w:val="auto"/>
                <w:szCs w:val="21"/>
              </w:rPr>
            </w:pPr>
            <w:r>
              <w:rPr>
                <w:rFonts w:hint="eastAsia" w:ascii="宋体" w:hAnsi="宋体" w:eastAsia="宋体"/>
                <w:color w:val="auto"/>
                <w:szCs w:val="21"/>
              </w:rPr>
              <w:t>供电及控制线路检查</w:t>
            </w:r>
          </w:p>
        </w:tc>
        <w:tc>
          <w:tcPr>
            <w:tcW w:w="4008" w:type="dxa"/>
          </w:tcPr>
          <w:p w14:paraId="3816050B">
            <w:pPr>
              <w:rPr>
                <w:rFonts w:ascii="宋体" w:hAnsi="宋体" w:eastAsia="宋体"/>
                <w:color w:val="auto"/>
                <w:szCs w:val="21"/>
              </w:rPr>
            </w:pPr>
            <w:r>
              <w:rPr>
                <w:rFonts w:hint="eastAsia" w:ascii="宋体" w:hAnsi="宋体" w:eastAsia="宋体"/>
                <w:color w:val="auto"/>
                <w:szCs w:val="21"/>
              </w:rPr>
              <w:t>无松动，无老化</w:t>
            </w:r>
          </w:p>
        </w:tc>
      </w:tr>
      <w:tr w14:paraId="595F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cPr>
          <w:p w14:paraId="1D42E809">
            <w:pPr>
              <w:rPr>
                <w:rFonts w:ascii="宋体" w:hAnsi="宋体" w:eastAsia="宋体"/>
                <w:color w:val="auto"/>
                <w:szCs w:val="21"/>
              </w:rPr>
            </w:pPr>
          </w:p>
        </w:tc>
        <w:tc>
          <w:tcPr>
            <w:tcW w:w="420" w:type="dxa"/>
          </w:tcPr>
          <w:p w14:paraId="2ACC6947">
            <w:pPr>
              <w:jc w:val="center"/>
              <w:rPr>
                <w:rFonts w:ascii="宋体" w:hAnsi="宋体" w:eastAsia="宋体"/>
                <w:color w:val="auto"/>
                <w:szCs w:val="21"/>
              </w:rPr>
            </w:pPr>
          </w:p>
        </w:tc>
        <w:tc>
          <w:tcPr>
            <w:tcW w:w="420" w:type="dxa"/>
          </w:tcPr>
          <w:p w14:paraId="7EEF919F">
            <w:pPr>
              <w:jc w:val="center"/>
              <w:rPr>
                <w:rFonts w:ascii="宋体" w:hAnsi="宋体" w:eastAsia="宋体"/>
                <w:color w:val="auto"/>
                <w:szCs w:val="21"/>
              </w:rPr>
            </w:pPr>
          </w:p>
        </w:tc>
        <w:tc>
          <w:tcPr>
            <w:tcW w:w="420" w:type="dxa"/>
          </w:tcPr>
          <w:p w14:paraId="47B26FE1">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237AF2F7">
            <w:pPr>
              <w:jc w:val="center"/>
              <w:rPr>
                <w:rFonts w:ascii="宋体" w:hAnsi="宋体" w:eastAsia="宋体"/>
                <w:color w:val="auto"/>
                <w:szCs w:val="21"/>
              </w:rPr>
            </w:pPr>
          </w:p>
        </w:tc>
        <w:tc>
          <w:tcPr>
            <w:tcW w:w="2721" w:type="dxa"/>
          </w:tcPr>
          <w:p w14:paraId="3EC7BA9B">
            <w:pPr>
              <w:rPr>
                <w:rFonts w:ascii="宋体" w:hAnsi="宋体" w:eastAsia="宋体"/>
                <w:color w:val="auto"/>
                <w:szCs w:val="21"/>
              </w:rPr>
            </w:pPr>
            <w:r>
              <w:rPr>
                <w:rFonts w:hint="eastAsia" w:ascii="宋体" w:hAnsi="宋体" w:eastAsia="宋体"/>
                <w:color w:val="auto"/>
                <w:szCs w:val="21"/>
              </w:rPr>
              <w:t>连接风机各密封口</w:t>
            </w:r>
          </w:p>
        </w:tc>
        <w:tc>
          <w:tcPr>
            <w:tcW w:w="4008" w:type="dxa"/>
          </w:tcPr>
          <w:p w14:paraId="0F4EB416">
            <w:pPr>
              <w:rPr>
                <w:rFonts w:ascii="宋体" w:hAnsi="宋体" w:eastAsia="宋体"/>
                <w:color w:val="auto"/>
                <w:szCs w:val="21"/>
              </w:rPr>
            </w:pPr>
            <w:r>
              <w:rPr>
                <w:rFonts w:hint="eastAsia" w:ascii="宋体" w:hAnsi="宋体" w:eastAsia="宋体"/>
                <w:color w:val="auto"/>
                <w:szCs w:val="21"/>
              </w:rPr>
              <w:t>无异响，无漏气，安装牢固</w:t>
            </w:r>
          </w:p>
        </w:tc>
      </w:tr>
      <w:tr w14:paraId="0C46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cPr>
          <w:p w14:paraId="3EC1FE60">
            <w:pPr>
              <w:rPr>
                <w:rFonts w:ascii="宋体" w:hAnsi="宋体" w:eastAsia="宋体"/>
                <w:color w:val="auto"/>
                <w:szCs w:val="21"/>
              </w:rPr>
            </w:pPr>
          </w:p>
        </w:tc>
        <w:tc>
          <w:tcPr>
            <w:tcW w:w="420" w:type="dxa"/>
          </w:tcPr>
          <w:p w14:paraId="3348700F">
            <w:pPr>
              <w:jc w:val="center"/>
              <w:rPr>
                <w:rFonts w:ascii="宋体" w:hAnsi="宋体" w:eastAsia="宋体"/>
                <w:color w:val="auto"/>
                <w:szCs w:val="21"/>
              </w:rPr>
            </w:pPr>
          </w:p>
        </w:tc>
        <w:tc>
          <w:tcPr>
            <w:tcW w:w="420" w:type="dxa"/>
          </w:tcPr>
          <w:p w14:paraId="7CFFB85A">
            <w:pPr>
              <w:jc w:val="center"/>
              <w:rPr>
                <w:rFonts w:ascii="宋体" w:hAnsi="宋体" w:eastAsia="宋体"/>
                <w:color w:val="auto"/>
                <w:szCs w:val="21"/>
              </w:rPr>
            </w:pPr>
          </w:p>
        </w:tc>
        <w:tc>
          <w:tcPr>
            <w:tcW w:w="420" w:type="dxa"/>
          </w:tcPr>
          <w:p w14:paraId="79504AC7">
            <w:pPr>
              <w:jc w:val="center"/>
              <w:rPr>
                <w:rFonts w:ascii="宋体" w:hAnsi="宋体" w:eastAsia="宋体"/>
                <w:color w:val="auto"/>
                <w:szCs w:val="21"/>
              </w:rPr>
            </w:pPr>
          </w:p>
        </w:tc>
        <w:tc>
          <w:tcPr>
            <w:tcW w:w="420" w:type="dxa"/>
          </w:tcPr>
          <w:p w14:paraId="1851BEB0">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130D2C4C">
            <w:pPr>
              <w:rPr>
                <w:rFonts w:ascii="宋体" w:hAnsi="宋体" w:eastAsia="宋体"/>
                <w:color w:val="auto"/>
                <w:szCs w:val="21"/>
              </w:rPr>
            </w:pPr>
            <w:r>
              <w:rPr>
                <w:rFonts w:hint="eastAsia" w:ascii="宋体" w:hAnsi="宋体" w:eastAsia="宋体"/>
                <w:color w:val="auto"/>
                <w:szCs w:val="21"/>
              </w:rPr>
              <w:t>变频器/滤波器/继电器检查</w:t>
            </w:r>
          </w:p>
        </w:tc>
        <w:tc>
          <w:tcPr>
            <w:tcW w:w="4008" w:type="dxa"/>
          </w:tcPr>
          <w:p w14:paraId="7B692896">
            <w:pPr>
              <w:rPr>
                <w:rFonts w:ascii="宋体" w:hAnsi="宋体" w:eastAsia="宋体"/>
                <w:color w:val="auto"/>
                <w:szCs w:val="21"/>
              </w:rPr>
            </w:pPr>
            <w:r>
              <w:rPr>
                <w:rFonts w:hint="eastAsia" w:ascii="宋体" w:hAnsi="宋体" w:eastAsia="宋体"/>
                <w:color w:val="auto"/>
                <w:szCs w:val="21"/>
              </w:rPr>
              <w:t>接线牢固，功能正常，无脱落晃动</w:t>
            </w:r>
          </w:p>
        </w:tc>
      </w:tr>
      <w:tr w14:paraId="0B5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cPr>
          <w:p w14:paraId="1AC67DD8">
            <w:pPr>
              <w:rPr>
                <w:rFonts w:ascii="宋体" w:hAnsi="宋体" w:eastAsia="宋体"/>
                <w:color w:val="auto"/>
                <w:szCs w:val="21"/>
              </w:rPr>
            </w:pPr>
          </w:p>
        </w:tc>
        <w:tc>
          <w:tcPr>
            <w:tcW w:w="420" w:type="dxa"/>
          </w:tcPr>
          <w:p w14:paraId="4BD69518">
            <w:pPr>
              <w:jc w:val="center"/>
              <w:rPr>
                <w:rFonts w:ascii="宋体" w:hAnsi="宋体" w:eastAsia="宋体"/>
                <w:color w:val="auto"/>
                <w:szCs w:val="21"/>
              </w:rPr>
            </w:pPr>
          </w:p>
        </w:tc>
        <w:tc>
          <w:tcPr>
            <w:tcW w:w="420" w:type="dxa"/>
          </w:tcPr>
          <w:p w14:paraId="02229A75">
            <w:pPr>
              <w:jc w:val="center"/>
              <w:rPr>
                <w:rFonts w:ascii="宋体" w:hAnsi="宋体" w:eastAsia="宋体"/>
                <w:color w:val="auto"/>
                <w:szCs w:val="21"/>
              </w:rPr>
            </w:pPr>
          </w:p>
        </w:tc>
        <w:tc>
          <w:tcPr>
            <w:tcW w:w="420" w:type="dxa"/>
          </w:tcPr>
          <w:p w14:paraId="048C1ABA">
            <w:pPr>
              <w:jc w:val="center"/>
              <w:rPr>
                <w:rFonts w:ascii="宋体" w:hAnsi="宋体" w:eastAsia="宋体"/>
                <w:color w:val="auto"/>
                <w:szCs w:val="21"/>
              </w:rPr>
            </w:pPr>
          </w:p>
        </w:tc>
        <w:tc>
          <w:tcPr>
            <w:tcW w:w="420" w:type="dxa"/>
          </w:tcPr>
          <w:p w14:paraId="0DEA0919">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666BBF0A">
            <w:pPr>
              <w:rPr>
                <w:rFonts w:ascii="宋体" w:hAnsi="宋体" w:eastAsia="宋体"/>
                <w:color w:val="auto"/>
                <w:szCs w:val="21"/>
              </w:rPr>
            </w:pPr>
            <w:r>
              <w:rPr>
                <w:rFonts w:hint="eastAsia" w:ascii="宋体" w:hAnsi="宋体" w:eastAsia="宋体"/>
                <w:color w:val="auto"/>
                <w:szCs w:val="21"/>
              </w:rPr>
              <w:t>接触器</w:t>
            </w:r>
          </w:p>
        </w:tc>
        <w:tc>
          <w:tcPr>
            <w:tcW w:w="4008" w:type="dxa"/>
          </w:tcPr>
          <w:p w14:paraId="4E8CD1B7">
            <w:pPr>
              <w:rPr>
                <w:rFonts w:ascii="宋体" w:hAnsi="宋体" w:eastAsia="宋体"/>
                <w:color w:val="auto"/>
                <w:szCs w:val="21"/>
              </w:rPr>
            </w:pPr>
            <w:r>
              <w:rPr>
                <w:rFonts w:hint="eastAsia" w:ascii="宋体" w:hAnsi="宋体" w:eastAsia="宋体"/>
                <w:color w:val="auto"/>
                <w:szCs w:val="21"/>
              </w:rPr>
              <w:t>接线牢固，功能正常</w:t>
            </w:r>
          </w:p>
        </w:tc>
      </w:tr>
      <w:tr w14:paraId="2B66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restart"/>
            <w:textDirection w:val="tbRlV"/>
            <w:vAlign w:val="center"/>
          </w:tcPr>
          <w:p w14:paraId="7F4CC9F0">
            <w:pPr>
              <w:ind w:left="113" w:right="113"/>
              <w:jc w:val="center"/>
              <w:rPr>
                <w:rFonts w:ascii="宋体" w:hAnsi="宋体" w:eastAsia="宋体"/>
                <w:b/>
                <w:bCs/>
                <w:color w:val="auto"/>
                <w:szCs w:val="21"/>
              </w:rPr>
            </w:pPr>
            <w:r>
              <w:rPr>
                <w:rFonts w:hint="eastAsia" w:ascii="宋体" w:hAnsi="宋体" w:eastAsia="宋体"/>
                <w:b/>
                <w:bCs/>
                <w:color w:val="auto"/>
                <w:szCs w:val="21"/>
                <w:lang w:val="en-US" w:eastAsia="zh-CN"/>
              </w:rPr>
              <w:t>转换</w:t>
            </w:r>
            <w:r>
              <w:rPr>
                <w:rFonts w:hint="eastAsia" w:ascii="宋体" w:hAnsi="宋体" w:eastAsia="宋体"/>
                <w:b/>
                <w:bCs/>
                <w:color w:val="auto"/>
                <w:szCs w:val="21"/>
              </w:rPr>
              <w:t>器</w:t>
            </w:r>
          </w:p>
        </w:tc>
        <w:tc>
          <w:tcPr>
            <w:tcW w:w="420" w:type="dxa"/>
          </w:tcPr>
          <w:p w14:paraId="3FEBF8CB">
            <w:pPr>
              <w:jc w:val="center"/>
              <w:rPr>
                <w:rFonts w:ascii="宋体" w:hAnsi="宋体" w:eastAsia="宋体"/>
                <w:color w:val="auto"/>
                <w:szCs w:val="21"/>
              </w:rPr>
            </w:pPr>
          </w:p>
        </w:tc>
        <w:tc>
          <w:tcPr>
            <w:tcW w:w="420" w:type="dxa"/>
          </w:tcPr>
          <w:p w14:paraId="5AB46048">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54DE9082">
            <w:pPr>
              <w:jc w:val="center"/>
              <w:rPr>
                <w:rFonts w:ascii="宋体" w:hAnsi="宋体" w:eastAsia="宋体"/>
                <w:color w:val="auto"/>
                <w:szCs w:val="21"/>
              </w:rPr>
            </w:pPr>
          </w:p>
        </w:tc>
        <w:tc>
          <w:tcPr>
            <w:tcW w:w="420" w:type="dxa"/>
          </w:tcPr>
          <w:p w14:paraId="795AA9B5">
            <w:pPr>
              <w:jc w:val="center"/>
              <w:rPr>
                <w:rFonts w:ascii="宋体" w:hAnsi="宋体" w:eastAsia="宋体"/>
                <w:color w:val="auto"/>
                <w:szCs w:val="21"/>
              </w:rPr>
            </w:pPr>
          </w:p>
        </w:tc>
        <w:tc>
          <w:tcPr>
            <w:tcW w:w="2721" w:type="dxa"/>
          </w:tcPr>
          <w:p w14:paraId="262D86D5">
            <w:pPr>
              <w:rPr>
                <w:rFonts w:ascii="宋体" w:hAnsi="宋体" w:eastAsia="宋体"/>
                <w:color w:val="auto"/>
                <w:szCs w:val="21"/>
              </w:rPr>
            </w:pPr>
            <w:r>
              <w:rPr>
                <w:rFonts w:hint="eastAsia" w:ascii="宋体" w:hAnsi="宋体" w:eastAsia="宋体"/>
                <w:color w:val="auto"/>
                <w:szCs w:val="21"/>
              </w:rPr>
              <w:t>内、外观检查</w:t>
            </w:r>
          </w:p>
        </w:tc>
        <w:tc>
          <w:tcPr>
            <w:tcW w:w="4008" w:type="dxa"/>
          </w:tcPr>
          <w:p w14:paraId="3B9A5971">
            <w:pPr>
              <w:rPr>
                <w:rFonts w:hint="default" w:ascii="宋体" w:hAnsi="宋体" w:eastAsia="宋体"/>
                <w:color w:val="auto"/>
                <w:szCs w:val="21"/>
                <w:lang w:val="en-US" w:eastAsia="zh-CN"/>
              </w:rPr>
            </w:pPr>
            <w:r>
              <w:rPr>
                <w:rFonts w:hint="eastAsia" w:ascii="宋体" w:hAnsi="宋体" w:eastAsia="宋体"/>
                <w:color w:val="auto"/>
                <w:szCs w:val="21"/>
              </w:rPr>
              <w:t>无灰尘，无异物，无损伤，无震动</w:t>
            </w:r>
            <w:r>
              <w:rPr>
                <w:rFonts w:hint="eastAsia" w:ascii="宋体" w:hAnsi="宋体" w:eastAsia="宋体"/>
                <w:color w:val="auto"/>
                <w:szCs w:val="21"/>
                <w:lang w:eastAsia="zh-CN"/>
              </w:rPr>
              <w:t>，</w:t>
            </w:r>
            <w:r>
              <w:rPr>
                <w:rFonts w:hint="eastAsia" w:ascii="宋体" w:hAnsi="宋体" w:eastAsia="宋体"/>
                <w:color w:val="auto"/>
                <w:szCs w:val="21"/>
                <w:lang w:val="en-US" w:eastAsia="zh-CN"/>
              </w:rPr>
              <w:t>无堵塞</w:t>
            </w:r>
          </w:p>
        </w:tc>
      </w:tr>
      <w:tr w14:paraId="22FF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09531175">
            <w:pPr>
              <w:rPr>
                <w:rFonts w:ascii="宋体" w:hAnsi="宋体" w:eastAsia="宋体"/>
                <w:color w:val="auto"/>
                <w:szCs w:val="21"/>
              </w:rPr>
            </w:pPr>
          </w:p>
        </w:tc>
        <w:tc>
          <w:tcPr>
            <w:tcW w:w="420" w:type="dxa"/>
          </w:tcPr>
          <w:p w14:paraId="52D175F1">
            <w:pPr>
              <w:jc w:val="center"/>
              <w:rPr>
                <w:rFonts w:ascii="宋体" w:hAnsi="宋体" w:eastAsia="宋体"/>
                <w:color w:val="auto"/>
                <w:szCs w:val="21"/>
              </w:rPr>
            </w:pPr>
          </w:p>
        </w:tc>
        <w:tc>
          <w:tcPr>
            <w:tcW w:w="420" w:type="dxa"/>
          </w:tcPr>
          <w:p w14:paraId="48A6807B">
            <w:pPr>
              <w:jc w:val="center"/>
              <w:rPr>
                <w:rFonts w:ascii="宋体" w:hAnsi="宋体" w:eastAsia="宋体"/>
                <w:color w:val="auto"/>
                <w:szCs w:val="21"/>
              </w:rPr>
            </w:pPr>
          </w:p>
        </w:tc>
        <w:tc>
          <w:tcPr>
            <w:tcW w:w="420" w:type="dxa"/>
          </w:tcPr>
          <w:p w14:paraId="369BD809">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13BB9396">
            <w:pPr>
              <w:jc w:val="center"/>
              <w:rPr>
                <w:rFonts w:ascii="宋体" w:hAnsi="宋体" w:eastAsia="宋体"/>
                <w:color w:val="auto"/>
                <w:szCs w:val="21"/>
              </w:rPr>
            </w:pPr>
          </w:p>
        </w:tc>
        <w:tc>
          <w:tcPr>
            <w:tcW w:w="2721" w:type="dxa"/>
          </w:tcPr>
          <w:p w14:paraId="1E198B74">
            <w:pPr>
              <w:rPr>
                <w:rFonts w:ascii="宋体" w:hAnsi="宋体" w:eastAsia="宋体"/>
                <w:color w:val="auto"/>
                <w:szCs w:val="21"/>
              </w:rPr>
            </w:pPr>
            <w:r>
              <w:rPr>
                <w:rFonts w:hint="eastAsia" w:ascii="宋体" w:hAnsi="宋体" w:eastAsia="宋体"/>
                <w:color w:val="auto"/>
                <w:szCs w:val="21"/>
              </w:rPr>
              <w:t>齿轮检查</w:t>
            </w:r>
          </w:p>
        </w:tc>
        <w:tc>
          <w:tcPr>
            <w:tcW w:w="4008" w:type="dxa"/>
          </w:tcPr>
          <w:p w14:paraId="5507B030">
            <w:pPr>
              <w:rPr>
                <w:rFonts w:ascii="宋体" w:hAnsi="宋体" w:eastAsia="宋体"/>
                <w:color w:val="auto"/>
                <w:szCs w:val="21"/>
              </w:rPr>
            </w:pPr>
            <w:r>
              <w:rPr>
                <w:rFonts w:hint="eastAsia" w:ascii="宋体" w:hAnsi="宋体" w:eastAsia="宋体"/>
                <w:color w:val="auto"/>
                <w:szCs w:val="21"/>
              </w:rPr>
              <w:t>无缺齿，动作无异响，安装牢固，咬齿正常</w:t>
            </w:r>
          </w:p>
        </w:tc>
      </w:tr>
      <w:tr w14:paraId="464F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2E9B1AB2">
            <w:pPr>
              <w:rPr>
                <w:rFonts w:ascii="宋体" w:hAnsi="宋体" w:eastAsia="宋体"/>
                <w:color w:val="auto"/>
                <w:szCs w:val="21"/>
              </w:rPr>
            </w:pPr>
          </w:p>
        </w:tc>
        <w:tc>
          <w:tcPr>
            <w:tcW w:w="420" w:type="dxa"/>
          </w:tcPr>
          <w:p w14:paraId="0F5BDD4F">
            <w:pPr>
              <w:jc w:val="center"/>
              <w:rPr>
                <w:rFonts w:ascii="宋体" w:hAnsi="宋体" w:eastAsia="宋体"/>
                <w:color w:val="auto"/>
                <w:szCs w:val="21"/>
              </w:rPr>
            </w:pPr>
          </w:p>
        </w:tc>
        <w:tc>
          <w:tcPr>
            <w:tcW w:w="420" w:type="dxa"/>
          </w:tcPr>
          <w:p w14:paraId="5245CD7B">
            <w:pPr>
              <w:jc w:val="center"/>
              <w:rPr>
                <w:rFonts w:ascii="宋体" w:hAnsi="宋体" w:eastAsia="宋体"/>
                <w:color w:val="auto"/>
                <w:szCs w:val="21"/>
              </w:rPr>
            </w:pPr>
          </w:p>
        </w:tc>
        <w:tc>
          <w:tcPr>
            <w:tcW w:w="420" w:type="dxa"/>
          </w:tcPr>
          <w:p w14:paraId="5AE8C0D9">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2E3B2484">
            <w:pPr>
              <w:jc w:val="center"/>
              <w:rPr>
                <w:rFonts w:ascii="宋体" w:hAnsi="宋体" w:eastAsia="宋体"/>
                <w:color w:val="auto"/>
                <w:szCs w:val="21"/>
              </w:rPr>
            </w:pPr>
          </w:p>
        </w:tc>
        <w:tc>
          <w:tcPr>
            <w:tcW w:w="2721" w:type="dxa"/>
          </w:tcPr>
          <w:p w14:paraId="2DF4B412">
            <w:pPr>
              <w:rPr>
                <w:rFonts w:ascii="宋体" w:hAnsi="宋体" w:eastAsia="宋体"/>
                <w:color w:val="auto"/>
                <w:szCs w:val="21"/>
              </w:rPr>
            </w:pPr>
            <w:r>
              <w:rPr>
                <w:rFonts w:hint="eastAsia" w:ascii="宋体" w:hAnsi="宋体" w:eastAsia="宋体"/>
                <w:color w:val="auto"/>
                <w:szCs w:val="21"/>
              </w:rPr>
              <w:t>马达检查</w:t>
            </w:r>
          </w:p>
        </w:tc>
        <w:tc>
          <w:tcPr>
            <w:tcW w:w="4008" w:type="dxa"/>
          </w:tcPr>
          <w:p w14:paraId="1FACE165">
            <w:pPr>
              <w:rPr>
                <w:rFonts w:ascii="宋体" w:hAnsi="宋体" w:eastAsia="宋体"/>
                <w:color w:val="auto"/>
                <w:szCs w:val="21"/>
              </w:rPr>
            </w:pPr>
            <w:r>
              <w:rPr>
                <w:rFonts w:hint="eastAsia" w:ascii="宋体" w:hAnsi="宋体" w:eastAsia="宋体"/>
                <w:color w:val="auto"/>
                <w:szCs w:val="21"/>
              </w:rPr>
              <w:t>无异响，安装牢固，接线紧固</w:t>
            </w:r>
          </w:p>
        </w:tc>
      </w:tr>
      <w:tr w14:paraId="067C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78712BE6">
            <w:pPr>
              <w:rPr>
                <w:rFonts w:ascii="宋体" w:hAnsi="宋体" w:eastAsia="宋体"/>
                <w:color w:val="auto"/>
                <w:szCs w:val="21"/>
              </w:rPr>
            </w:pPr>
          </w:p>
        </w:tc>
        <w:tc>
          <w:tcPr>
            <w:tcW w:w="420" w:type="dxa"/>
          </w:tcPr>
          <w:p w14:paraId="28AE0CF1">
            <w:pPr>
              <w:jc w:val="center"/>
              <w:rPr>
                <w:rFonts w:ascii="宋体" w:hAnsi="宋体" w:eastAsia="宋体"/>
                <w:color w:val="auto"/>
                <w:szCs w:val="21"/>
              </w:rPr>
            </w:pPr>
          </w:p>
        </w:tc>
        <w:tc>
          <w:tcPr>
            <w:tcW w:w="420" w:type="dxa"/>
          </w:tcPr>
          <w:p w14:paraId="38335317">
            <w:pPr>
              <w:jc w:val="center"/>
              <w:rPr>
                <w:rFonts w:ascii="宋体" w:hAnsi="宋体" w:eastAsia="宋体"/>
                <w:color w:val="auto"/>
                <w:szCs w:val="21"/>
              </w:rPr>
            </w:pPr>
          </w:p>
        </w:tc>
        <w:tc>
          <w:tcPr>
            <w:tcW w:w="420" w:type="dxa"/>
          </w:tcPr>
          <w:p w14:paraId="24077585">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4D3432D4">
            <w:pPr>
              <w:jc w:val="center"/>
              <w:rPr>
                <w:rFonts w:ascii="宋体" w:hAnsi="宋体" w:eastAsia="宋体"/>
                <w:color w:val="auto"/>
                <w:szCs w:val="21"/>
              </w:rPr>
            </w:pPr>
          </w:p>
        </w:tc>
        <w:tc>
          <w:tcPr>
            <w:tcW w:w="2721" w:type="dxa"/>
          </w:tcPr>
          <w:p w14:paraId="668EBBBD">
            <w:pPr>
              <w:rPr>
                <w:rFonts w:ascii="宋体" w:hAnsi="宋体" w:eastAsia="宋体"/>
                <w:color w:val="auto"/>
                <w:szCs w:val="21"/>
              </w:rPr>
            </w:pPr>
            <w:r>
              <w:rPr>
                <w:rFonts w:hint="eastAsia" w:ascii="宋体" w:hAnsi="宋体" w:eastAsia="宋体"/>
                <w:color w:val="auto"/>
                <w:szCs w:val="21"/>
              </w:rPr>
              <w:t>限位开关检查</w:t>
            </w:r>
          </w:p>
        </w:tc>
        <w:tc>
          <w:tcPr>
            <w:tcW w:w="4008" w:type="dxa"/>
          </w:tcPr>
          <w:p w14:paraId="0CC541DE">
            <w:pPr>
              <w:rPr>
                <w:rFonts w:ascii="宋体" w:hAnsi="宋体" w:eastAsia="宋体"/>
                <w:color w:val="auto"/>
                <w:szCs w:val="21"/>
              </w:rPr>
            </w:pPr>
            <w:r>
              <w:rPr>
                <w:rFonts w:hint="eastAsia" w:ascii="宋体" w:hAnsi="宋体" w:eastAsia="宋体"/>
                <w:color w:val="auto"/>
                <w:szCs w:val="21"/>
              </w:rPr>
              <w:t>安装牢固，响应及时，接线紧固</w:t>
            </w:r>
          </w:p>
        </w:tc>
      </w:tr>
      <w:tr w14:paraId="6710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73386C64">
            <w:pPr>
              <w:rPr>
                <w:rFonts w:ascii="宋体" w:hAnsi="宋体" w:eastAsia="宋体"/>
                <w:color w:val="auto"/>
                <w:szCs w:val="21"/>
              </w:rPr>
            </w:pPr>
          </w:p>
        </w:tc>
        <w:tc>
          <w:tcPr>
            <w:tcW w:w="420" w:type="dxa"/>
          </w:tcPr>
          <w:p w14:paraId="56A32CEA">
            <w:pPr>
              <w:jc w:val="center"/>
              <w:rPr>
                <w:rFonts w:ascii="宋体" w:hAnsi="宋体" w:eastAsia="宋体"/>
                <w:color w:val="auto"/>
                <w:szCs w:val="21"/>
              </w:rPr>
            </w:pPr>
          </w:p>
        </w:tc>
        <w:tc>
          <w:tcPr>
            <w:tcW w:w="420" w:type="dxa"/>
          </w:tcPr>
          <w:p w14:paraId="4CFEFF20">
            <w:pPr>
              <w:jc w:val="center"/>
              <w:rPr>
                <w:rFonts w:ascii="宋体" w:hAnsi="宋体" w:eastAsia="宋体"/>
                <w:color w:val="auto"/>
                <w:szCs w:val="21"/>
              </w:rPr>
            </w:pPr>
          </w:p>
        </w:tc>
        <w:tc>
          <w:tcPr>
            <w:tcW w:w="420" w:type="dxa"/>
          </w:tcPr>
          <w:p w14:paraId="6D8E3A9A">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046B06D5">
            <w:pPr>
              <w:jc w:val="center"/>
              <w:rPr>
                <w:rFonts w:ascii="宋体" w:hAnsi="宋体" w:eastAsia="宋体"/>
                <w:color w:val="auto"/>
                <w:szCs w:val="21"/>
              </w:rPr>
            </w:pPr>
          </w:p>
        </w:tc>
        <w:tc>
          <w:tcPr>
            <w:tcW w:w="2721" w:type="dxa"/>
          </w:tcPr>
          <w:p w14:paraId="18F1C79D">
            <w:pPr>
              <w:rPr>
                <w:rFonts w:ascii="宋体" w:hAnsi="宋体" w:eastAsia="宋体"/>
                <w:color w:val="auto"/>
                <w:szCs w:val="21"/>
              </w:rPr>
            </w:pPr>
            <w:r>
              <w:rPr>
                <w:rFonts w:hint="eastAsia" w:ascii="宋体" w:hAnsi="宋体" w:eastAsia="宋体"/>
                <w:color w:val="auto"/>
                <w:szCs w:val="21"/>
              </w:rPr>
              <w:t>转向口检查</w:t>
            </w:r>
          </w:p>
        </w:tc>
        <w:tc>
          <w:tcPr>
            <w:tcW w:w="4008" w:type="dxa"/>
          </w:tcPr>
          <w:p w14:paraId="0E838849">
            <w:pPr>
              <w:rPr>
                <w:rFonts w:ascii="宋体" w:hAnsi="宋体" w:eastAsia="宋体"/>
                <w:color w:val="auto"/>
                <w:szCs w:val="21"/>
              </w:rPr>
            </w:pPr>
            <w:r>
              <w:rPr>
                <w:rFonts w:hint="eastAsia" w:ascii="宋体" w:hAnsi="宋体" w:eastAsia="宋体"/>
                <w:color w:val="auto"/>
                <w:szCs w:val="21"/>
              </w:rPr>
              <w:t>无异响，无漏气，位置对齐</w:t>
            </w:r>
          </w:p>
        </w:tc>
      </w:tr>
      <w:tr w14:paraId="2E48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709465AE">
            <w:pPr>
              <w:rPr>
                <w:rFonts w:ascii="宋体" w:hAnsi="宋体" w:eastAsia="宋体"/>
                <w:color w:val="auto"/>
                <w:szCs w:val="21"/>
              </w:rPr>
            </w:pPr>
          </w:p>
        </w:tc>
        <w:tc>
          <w:tcPr>
            <w:tcW w:w="420" w:type="dxa"/>
          </w:tcPr>
          <w:p w14:paraId="008109EC">
            <w:pPr>
              <w:jc w:val="center"/>
              <w:rPr>
                <w:rFonts w:ascii="宋体" w:hAnsi="宋体" w:eastAsia="宋体"/>
                <w:color w:val="auto"/>
                <w:szCs w:val="21"/>
              </w:rPr>
            </w:pPr>
          </w:p>
        </w:tc>
        <w:tc>
          <w:tcPr>
            <w:tcW w:w="420" w:type="dxa"/>
          </w:tcPr>
          <w:p w14:paraId="62640053">
            <w:pPr>
              <w:jc w:val="center"/>
              <w:rPr>
                <w:rFonts w:ascii="宋体" w:hAnsi="宋体" w:eastAsia="宋体"/>
                <w:color w:val="auto"/>
                <w:szCs w:val="21"/>
              </w:rPr>
            </w:pPr>
          </w:p>
        </w:tc>
        <w:tc>
          <w:tcPr>
            <w:tcW w:w="420" w:type="dxa"/>
            <w:vAlign w:val="top"/>
          </w:tcPr>
          <w:p w14:paraId="4CFD983E">
            <w:pPr>
              <w:jc w:val="center"/>
              <w:rPr>
                <w:rFonts w:hint="eastAsia" w:ascii="宋体" w:hAnsi="宋体" w:eastAsia="宋体"/>
                <w:color w:val="auto"/>
                <w:szCs w:val="21"/>
              </w:rPr>
            </w:pPr>
            <w:r>
              <w:rPr>
                <w:rFonts w:hint="eastAsia" w:ascii="宋体" w:hAnsi="宋体" w:eastAsia="宋体"/>
                <w:color w:val="auto"/>
                <w:szCs w:val="21"/>
              </w:rPr>
              <w:t>●</w:t>
            </w:r>
          </w:p>
        </w:tc>
        <w:tc>
          <w:tcPr>
            <w:tcW w:w="420" w:type="dxa"/>
            <w:vAlign w:val="top"/>
          </w:tcPr>
          <w:p w14:paraId="5D87F3F9">
            <w:pPr>
              <w:jc w:val="center"/>
              <w:rPr>
                <w:rFonts w:ascii="宋体" w:hAnsi="宋体" w:eastAsia="宋体"/>
                <w:color w:val="auto"/>
                <w:szCs w:val="21"/>
              </w:rPr>
            </w:pPr>
          </w:p>
        </w:tc>
        <w:tc>
          <w:tcPr>
            <w:tcW w:w="2721" w:type="dxa"/>
            <w:vAlign w:val="top"/>
          </w:tcPr>
          <w:p w14:paraId="4A13A358">
            <w:pPr>
              <w:rPr>
                <w:rFonts w:hint="eastAsia" w:ascii="宋体" w:hAnsi="宋体" w:eastAsia="宋体"/>
                <w:color w:val="auto"/>
                <w:szCs w:val="21"/>
              </w:rPr>
            </w:pPr>
            <w:r>
              <w:rPr>
                <w:rFonts w:hint="eastAsia" w:ascii="宋体" w:hAnsi="宋体" w:eastAsia="宋体"/>
                <w:color w:val="auto"/>
                <w:szCs w:val="21"/>
              </w:rPr>
              <w:t>转向口动作</w:t>
            </w:r>
          </w:p>
        </w:tc>
        <w:tc>
          <w:tcPr>
            <w:tcW w:w="4008" w:type="dxa"/>
            <w:vAlign w:val="top"/>
          </w:tcPr>
          <w:p w14:paraId="7E2601C1">
            <w:pPr>
              <w:rPr>
                <w:rFonts w:hint="eastAsia" w:ascii="宋体" w:hAnsi="宋体" w:eastAsia="宋体"/>
                <w:color w:val="auto"/>
                <w:szCs w:val="21"/>
              </w:rPr>
            </w:pPr>
            <w:r>
              <w:rPr>
                <w:rFonts w:hint="eastAsia" w:ascii="宋体" w:hAnsi="宋体" w:eastAsia="宋体"/>
                <w:color w:val="auto"/>
                <w:szCs w:val="21"/>
              </w:rPr>
              <w:t>指向明确，电流值小于</w:t>
            </w:r>
            <w:r>
              <w:rPr>
                <w:rFonts w:ascii="宋体" w:hAnsi="宋体" w:eastAsia="宋体"/>
                <w:color w:val="auto"/>
                <w:szCs w:val="21"/>
              </w:rPr>
              <w:t>1000</w:t>
            </w:r>
            <w:r>
              <w:rPr>
                <w:rFonts w:hint="eastAsia" w:ascii="宋体" w:hAnsi="宋体" w:eastAsia="宋体"/>
                <w:color w:val="auto"/>
                <w:szCs w:val="21"/>
              </w:rPr>
              <w:t>mA/</w:t>
            </w:r>
            <w:r>
              <w:rPr>
                <w:rFonts w:ascii="宋体" w:hAnsi="宋体" w:eastAsia="宋体"/>
                <w:color w:val="auto"/>
                <w:szCs w:val="21"/>
              </w:rPr>
              <w:t>300</w:t>
            </w:r>
            <w:r>
              <w:rPr>
                <w:rFonts w:hint="eastAsia" w:ascii="宋体" w:hAnsi="宋体" w:eastAsia="宋体"/>
                <w:color w:val="auto"/>
                <w:szCs w:val="21"/>
              </w:rPr>
              <w:t>ms</w:t>
            </w:r>
          </w:p>
        </w:tc>
      </w:tr>
      <w:tr w14:paraId="5CAD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7EB35FF0">
            <w:pPr>
              <w:rPr>
                <w:rFonts w:ascii="宋体" w:hAnsi="宋体" w:eastAsia="宋体"/>
                <w:color w:val="auto"/>
                <w:szCs w:val="21"/>
              </w:rPr>
            </w:pPr>
          </w:p>
        </w:tc>
        <w:tc>
          <w:tcPr>
            <w:tcW w:w="420" w:type="dxa"/>
          </w:tcPr>
          <w:p w14:paraId="080DC6AA">
            <w:pPr>
              <w:jc w:val="center"/>
              <w:rPr>
                <w:rFonts w:ascii="宋体" w:hAnsi="宋体" w:eastAsia="宋体"/>
                <w:color w:val="auto"/>
                <w:szCs w:val="21"/>
              </w:rPr>
            </w:pPr>
          </w:p>
        </w:tc>
        <w:tc>
          <w:tcPr>
            <w:tcW w:w="420" w:type="dxa"/>
          </w:tcPr>
          <w:p w14:paraId="138B2461">
            <w:pPr>
              <w:jc w:val="center"/>
              <w:rPr>
                <w:rFonts w:ascii="宋体" w:hAnsi="宋体" w:eastAsia="宋体"/>
                <w:color w:val="auto"/>
                <w:szCs w:val="21"/>
              </w:rPr>
            </w:pPr>
          </w:p>
        </w:tc>
        <w:tc>
          <w:tcPr>
            <w:tcW w:w="420" w:type="dxa"/>
          </w:tcPr>
          <w:p w14:paraId="5BFF4EB1">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6C7AB1A4">
            <w:pPr>
              <w:jc w:val="center"/>
              <w:rPr>
                <w:rFonts w:ascii="宋体" w:hAnsi="宋体" w:eastAsia="宋体"/>
                <w:color w:val="auto"/>
                <w:szCs w:val="21"/>
              </w:rPr>
            </w:pPr>
          </w:p>
        </w:tc>
        <w:tc>
          <w:tcPr>
            <w:tcW w:w="2721" w:type="dxa"/>
          </w:tcPr>
          <w:p w14:paraId="39FDDC83">
            <w:pPr>
              <w:rPr>
                <w:rFonts w:ascii="宋体" w:hAnsi="宋体" w:eastAsia="宋体"/>
                <w:color w:val="auto"/>
                <w:szCs w:val="21"/>
              </w:rPr>
            </w:pPr>
            <w:r>
              <w:rPr>
                <w:rFonts w:hint="eastAsia" w:ascii="宋体" w:hAnsi="宋体" w:eastAsia="宋体"/>
                <w:color w:val="auto"/>
                <w:szCs w:val="21"/>
              </w:rPr>
              <w:t>管口密封圈检查</w:t>
            </w:r>
          </w:p>
        </w:tc>
        <w:tc>
          <w:tcPr>
            <w:tcW w:w="4008" w:type="dxa"/>
          </w:tcPr>
          <w:p w14:paraId="5B0151D9">
            <w:pPr>
              <w:rPr>
                <w:rFonts w:ascii="宋体" w:hAnsi="宋体" w:eastAsia="宋体"/>
                <w:color w:val="auto"/>
                <w:szCs w:val="21"/>
              </w:rPr>
            </w:pPr>
            <w:r>
              <w:rPr>
                <w:rFonts w:hint="eastAsia" w:ascii="宋体" w:hAnsi="宋体" w:eastAsia="宋体"/>
                <w:color w:val="auto"/>
                <w:szCs w:val="21"/>
              </w:rPr>
              <w:t>无损伤，无卡顿，无异响</w:t>
            </w:r>
          </w:p>
        </w:tc>
      </w:tr>
      <w:tr w14:paraId="0263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1525D7BC">
            <w:pPr>
              <w:rPr>
                <w:rFonts w:ascii="宋体" w:hAnsi="宋体" w:eastAsia="宋体"/>
                <w:color w:val="auto"/>
                <w:szCs w:val="21"/>
              </w:rPr>
            </w:pPr>
          </w:p>
        </w:tc>
        <w:tc>
          <w:tcPr>
            <w:tcW w:w="420" w:type="dxa"/>
          </w:tcPr>
          <w:p w14:paraId="0428D843">
            <w:pPr>
              <w:jc w:val="center"/>
              <w:rPr>
                <w:rFonts w:ascii="宋体" w:hAnsi="宋体" w:eastAsia="宋体"/>
                <w:color w:val="auto"/>
                <w:szCs w:val="21"/>
              </w:rPr>
            </w:pPr>
          </w:p>
        </w:tc>
        <w:tc>
          <w:tcPr>
            <w:tcW w:w="420" w:type="dxa"/>
          </w:tcPr>
          <w:p w14:paraId="706F79BF">
            <w:pPr>
              <w:jc w:val="center"/>
              <w:rPr>
                <w:rFonts w:ascii="宋体" w:hAnsi="宋体" w:eastAsia="宋体"/>
                <w:color w:val="auto"/>
                <w:szCs w:val="21"/>
              </w:rPr>
            </w:pPr>
          </w:p>
        </w:tc>
        <w:tc>
          <w:tcPr>
            <w:tcW w:w="420" w:type="dxa"/>
            <w:shd w:val="clear" w:color="auto" w:fill="auto"/>
            <w:vAlign w:val="top"/>
          </w:tcPr>
          <w:p w14:paraId="5EABDDEF">
            <w:pPr>
              <w:jc w:val="center"/>
              <w:rPr>
                <w:rFonts w:ascii="宋体" w:hAnsi="宋体" w:eastAsia="宋体" w:cstheme="minorBidi"/>
                <w:color w:val="auto"/>
                <w:kern w:val="2"/>
                <w:sz w:val="21"/>
                <w:szCs w:val="21"/>
                <w:lang w:val="en-US" w:eastAsia="zh-CN" w:bidi="ar-SA"/>
              </w:rPr>
            </w:pPr>
            <w:r>
              <w:rPr>
                <w:rFonts w:hint="eastAsia" w:ascii="宋体" w:hAnsi="宋体" w:eastAsia="宋体"/>
                <w:color w:val="auto"/>
                <w:szCs w:val="21"/>
              </w:rPr>
              <w:t>●</w:t>
            </w:r>
          </w:p>
        </w:tc>
        <w:tc>
          <w:tcPr>
            <w:tcW w:w="420" w:type="dxa"/>
            <w:shd w:val="clear" w:color="auto" w:fill="auto"/>
            <w:vAlign w:val="top"/>
          </w:tcPr>
          <w:p w14:paraId="6EE26429">
            <w:pPr>
              <w:jc w:val="center"/>
              <w:rPr>
                <w:rFonts w:hint="eastAsia" w:ascii="宋体" w:hAnsi="宋体" w:eastAsia="宋体" w:cstheme="minorBidi"/>
                <w:color w:val="auto"/>
                <w:kern w:val="2"/>
                <w:sz w:val="21"/>
                <w:szCs w:val="21"/>
                <w:lang w:val="en-US" w:eastAsia="zh-CN" w:bidi="ar-SA"/>
              </w:rPr>
            </w:pPr>
          </w:p>
        </w:tc>
        <w:tc>
          <w:tcPr>
            <w:tcW w:w="2721" w:type="dxa"/>
            <w:shd w:val="clear" w:color="auto" w:fill="auto"/>
            <w:vAlign w:val="top"/>
          </w:tcPr>
          <w:p w14:paraId="3EE885AF">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光电检查（x口）</w:t>
            </w:r>
          </w:p>
        </w:tc>
        <w:tc>
          <w:tcPr>
            <w:tcW w:w="4008" w:type="dxa"/>
            <w:shd w:val="clear" w:color="auto" w:fill="auto"/>
            <w:vAlign w:val="top"/>
          </w:tcPr>
          <w:p w14:paraId="334C09AE">
            <w:pP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Cs w:val="21"/>
              </w:rPr>
              <w:t>安装牢固，无漏气，接线紧固，感应灵敏</w:t>
            </w:r>
          </w:p>
        </w:tc>
      </w:tr>
      <w:tr w14:paraId="130A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3E018DED">
            <w:pPr>
              <w:rPr>
                <w:rFonts w:ascii="宋体" w:hAnsi="宋体" w:eastAsia="宋体"/>
                <w:color w:val="auto"/>
                <w:szCs w:val="21"/>
              </w:rPr>
            </w:pPr>
          </w:p>
        </w:tc>
        <w:tc>
          <w:tcPr>
            <w:tcW w:w="420" w:type="dxa"/>
          </w:tcPr>
          <w:p w14:paraId="67D1F65A">
            <w:pPr>
              <w:jc w:val="center"/>
              <w:rPr>
                <w:rFonts w:ascii="宋体" w:hAnsi="宋体" w:eastAsia="宋体"/>
                <w:color w:val="auto"/>
                <w:szCs w:val="21"/>
              </w:rPr>
            </w:pPr>
          </w:p>
        </w:tc>
        <w:tc>
          <w:tcPr>
            <w:tcW w:w="420" w:type="dxa"/>
          </w:tcPr>
          <w:p w14:paraId="7CE4B73A">
            <w:pPr>
              <w:jc w:val="center"/>
              <w:rPr>
                <w:rFonts w:ascii="宋体" w:hAnsi="宋体" w:eastAsia="宋体"/>
                <w:color w:val="auto"/>
                <w:szCs w:val="21"/>
              </w:rPr>
            </w:pPr>
          </w:p>
        </w:tc>
        <w:tc>
          <w:tcPr>
            <w:tcW w:w="420" w:type="dxa"/>
          </w:tcPr>
          <w:p w14:paraId="6D5638C9">
            <w:pPr>
              <w:jc w:val="center"/>
              <w:rPr>
                <w:rFonts w:ascii="宋体" w:hAnsi="宋体" w:eastAsia="宋体"/>
                <w:color w:val="auto"/>
                <w:szCs w:val="21"/>
              </w:rPr>
            </w:pPr>
          </w:p>
        </w:tc>
        <w:tc>
          <w:tcPr>
            <w:tcW w:w="420" w:type="dxa"/>
          </w:tcPr>
          <w:p w14:paraId="1FCD55A8">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235BD165">
            <w:pPr>
              <w:rPr>
                <w:rFonts w:ascii="宋体" w:hAnsi="宋体" w:eastAsia="宋体"/>
                <w:color w:val="auto"/>
                <w:szCs w:val="21"/>
              </w:rPr>
            </w:pPr>
            <w:r>
              <w:rPr>
                <w:rFonts w:hint="eastAsia" w:ascii="宋体" w:hAnsi="宋体" w:eastAsia="宋体"/>
                <w:color w:val="auto"/>
                <w:szCs w:val="21"/>
              </w:rPr>
              <w:t>供电及控制线路检查</w:t>
            </w:r>
          </w:p>
        </w:tc>
        <w:tc>
          <w:tcPr>
            <w:tcW w:w="4008" w:type="dxa"/>
          </w:tcPr>
          <w:p w14:paraId="147CCE7C">
            <w:pPr>
              <w:rPr>
                <w:rFonts w:ascii="宋体" w:hAnsi="宋体" w:eastAsia="宋体"/>
                <w:color w:val="auto"/>
                <w:szCs w:val="21"/>
              </w:rPr>
            </w:pPr>
            <w:r>
              <w:rPr>
                <w:rFonts w:hint="eastAsia" w:ascii="宋体" w:hAnsi="宋体" w:eastAsia="宋体"/>
                <w:color w:val="auto"/>
                <w:szCs w:val="21"/>
              </w:rPr>
              <w:t>无松动，无老化</w:t>
            </w:r>
          </w:p>
        </w:tc>
      </w:tr>
      <w:tr w14:paraId="42F6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077DFE21">
            <w:pPr>
              <w:rPr>
                <w:rFonts w:ascii="宋体" w:hAnsi="宋体" w:eastAsia="宋体"/>
                <w:color w:val="auto"/>
                <w:szCs w:val="21"/>
              </w:rPr>
            </w:pPr>
          </w:p>
        </w:tc>
        <w:tc>
          <w:tcPr>
            <w:tcW w:w="420" w:type="dxa"/>
          </w:tcPr>
          <w:p w14:paraId="078AF210">
            <w:pPr>
              <w:jc w:val="center"/>
              <w:rPr>
                <w:rFonts w:ascii="宋体" w:hAnsi="宋体" w:eastAsia="宋体"/>
                <w:color w:val="auto"/>
                <w:szCs w:val="21"/>
              </w:rPr>
            </w:pPr>
          </w:p>
        </w:tc>
        <w:tc>
          <w:tcPr>
            <w:tcW w:w="420" w:type="dxa"/>
          </w:tcPr>
          <w:p w14:paraId="7874FA85">
            <w:pPr>
              <w:jc w:val="center"/>
              <w:rPr>
                <w:rFonts w:ascii="宋体" w:hAnsi="宋体" w:eastAsia="宋体"/>
                <w:color w:val="auto"/>
                <w:szCs w:val="21"/>
              </w:rPr>
            </w:pPr>
          </w:p>
        </w:tc>
        <w:tc>
          <w:tcPr>
            <w:tcW w:w="420" w:type="dxa"/>
          </w:tcPr>
          <w:p w14:paraId="3ABBAEB0">
            <w:pPr>
              <w:jc w:val="center"/>
              <w:rPr>
                <w:rFonts w:ascii="宋体" w:hAnsi="宋体" w:eastAsia="宋体"/>
                <w:color w:val="auto"/>
                <w:szCs w:val="21"/>
              </w:rPr>
            </w:pPr>
          </w:p>
        </w:tc>
        <w:tc>
          <w:tcPr>
            <w:tcW w:w="420" w:type="dxa"/>
          </w:tcPr>
          <w:p w14:paraId="4D295ED8">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47285431">
            <w:pPr>
              <w:rPr>
                <w:rFonts w:ascii="宋体" w:hAnsi="宋体" w:eastAsia="宋体"/>
                <w:color w:val="auto"/>
                <w:szCs w:val="21"/>
              </w:rPr>
            </w:pPr>
            <w:r>
              <w:rPr>
                <w:rFonts w:hint="eastAsia" w:ascii="宋体" w:hAnsi="宋体" w:eastAsia="宋体"/>
                <w:color w:val="auto"/>
                <w:szCs w:val="21"/>
              </w:rPr>
              <w:t>联结螺丝检查</w:t>
            </w:r>
          </w:p>
        </w:tc>
        <w:tc>
          <w:tcPr>
            <w:tcW w:w="4008" w:type="dxa"/>
          </w:tcPr>
          <w:p w14:paraId="7132BFD4">
            <w:pPr>
              <w:rPr>
                <w:rFonts w:ascii="宋体" w:hAnsi="宋体" w:eastAsia="宋体"/>
                <w:color w:val="auto"/>
                <w:szCs w:val="21"/>
              </w:rPr>
            </w:pPr>
            <w:r>
              <w:rPr>
                <w:rFonts w:hint="eastAsia" w:ascii="宋体" w:hAnsi="宋体" w:eastAsia="宋体"/>
                <w:color w:val="auto"/>
                <w:szCs w:val="21"/>
              </w:rPr>
              <w:t>无异响，无卡顿</w:t>
            </w:r>
          </w:p>
        </w:tc>
      </w:tr>
      <w:tr w14:paraId="3EBD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75837FEB">
            <w:pPr>
              <w:rPr>
                <w:rFonts w:ascii="宋体" w:hAnsi="宋体" w:eastAsia="宋体"/>
                <w:color w:val="auto"/>
                <w:szCs w:val="21"/>
              </w:rPr>
            </w:pPr>
          </w:p>
        </w:tc>
        <w:tc>
          <w:tcPr>
            <w:tcW w:w="420" w:type="dxa"/>
          </w:tcPr>
          <w:p w14:paraId="50CF431F">
            <w:pPr>
              <w:jc w:val="center"/>
              <w:rPr>
                <w:rFonts w:ascii="宋体" w:hAnsi="宋体" w:eastAsia="宋体"/>
                <w:color w:val="auto"/>
                <w:szCs w:val="21"/>
              </w:rPr>
            </w:pPr>
          </w:p>
        </w:tc>
        <w:tc>
          <w:tcPr>
            <w:tcW w:w="420" w:type="dxa"/>
          </w:tcPr>
          <w:p w14:paraId="3A4ED3B4">
            <w:pPr>
              <w:jc w:val="center"/>
              <w:rPr>
                <w:rFonts w:ascii="宋体" w:hAnsi="宋体" w:eastAsia="宋体"/>
                <w:color w:val="auto"/>
                <w:szCs w:val="21"/>
              </w:rPr>
            </w:pPr>
          </w:p>
        </w:tc>
        <w:tc>
          <w:tcPr>
            <w:tcW w:w="420" w:type="dxa"/>
          </w:tcPr>
          <w:p w14:paraId="7D1C7941">
            <w:pPr>
              <w:jc w:val="center"/>
              <w:rPr>
                <w:rFonts w:ascii="宋体" w:hAnsi="宋体" w:eastAsia="宋体"/>
                <w:color w:val="auto"/>
                <w:szCs w:val="21"/>
              </w:rPr>
            </w:pPr>
          </w:p>
        </w:tc>
        <w:tc>
          <w:tcPr>
            <w:tcW w:w="420" w:type="dxa"/>
          </w:tcPr>
          <w:p w14:paraId="48649CC9">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56DFB3B1">
            <w:pPr>
              <w:rPr>
                <w:rFonts w:ascii="宋体" w:hAnsi="宋体" w:eastAsia="宋体"/>
                <w:color w:val="auto"/>
                <w:szCs w:val="21"/>
              </w:rPr>
            </w:pPr>
            <w:r>
              <w:rPr>
                <w:rFonts w:hint="eastAsia" w:ascii="宋体" w:hAnsi="宋体" w:eastAsia="宋体"/>
                <w:color w:val="auto"/>
                <w:szCs w:val="21"/>
              </w:rPr>
              <w:t>上下滑板检查</w:t>
            </w:r>
          </w:p>
        </w:tc>
        <w:tc>
          <w:tcPr>
            <w:tcW w:w="4008" w:type="dxa"/>
          </w:tcPr>
          <w:p w14:paraId="5EFD83FC">
            <w:pPr>
              <w:rPr>
                <w:rFonts w:ascii="宋体" w:hAnsi="宋体" w:eastAsia="宋体"/>
                <w:color w:val="auto"/>
                <w:szCs w:val="21"/>
              </w:rPr>
            </w:pPr>
            <w:r>
              <w:rPr>
                <w:rFonts w:hint="eastAsia" w:ascii="宋体" w:hAnsi="宋体" w:eastAsia="宋体"/>
                <w:color w:val="auto"/>
                <w:szCs w:val="21"/>
              </w:rPr>
              <w:t>表面无损伤，无异响，移动顺滑</w:t>
            </w:r>
          </w:p>
        </w:tc>
      </w:tr>
      <w:tr w14:paraId="1E17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32C9BB00">
            <w:pPr>
              <w:rPr>
                <w:rFonts w:ascii="宋体" w:hAnsi="宋体" w:eastAsia="宋体"/>
                <w:color w:val="auto"/>
                <w:szCs w:val="21"/>
              </w:rPr>
            </w:pPr>
          </w:p>
        </w:tc>
        <w:tc>
          <w:tcPr>
            <w:tcW w:w="420" w:type="dxa"/>
          </w:tcPr>
          <w:p w14:paraId="0017CC5D">
            <w:pPr>
              <w:jc w:val="center"/>
              <w:rPr>
                <w:rFonts w:ascii="宋体" w:hAnsi="宋体" w:eastAsia="宋体"/>
                <w:color w:val="auto"/>
                <w:szCs w:val="21"/>
              </w:rPr>
            </w:pPr>
          </w:p>
        </w:tc>
        <w:tc>
          <w:tcPr>
            <w:tcW w:w="420" w:type="dxa"/>
          </w:tcPr>
          <w:p w14:paraId="2C07CBB3">
            <w:pPr>
              <w:jc w:val="center"/>
              <w:rPr>
                <w:rFonts w:ascii="宋体" w:hAnsi="宋体" w:eastAsia="宋体"/>
                <w:color w:val="auto"/>
                <w:szCs w:val="21"/>
              </w:rPr>
            </w:pPr>
          </w:p>
        </w:tc>
        <w:tc>
          <w:tcPr>
            <w:tcW w:w="420" w:type="dxa"/>
          </w:tcPr>
          <w:p w14:paraId="421E698C">
            <w:pPr>
              <w:jc w:val="center"/>
              <w:rPr>
                <w:rFonts w:ascii="宋体" w:hAnsi="宋体" w:eastAsia="宋体"/>
                <w:color w:val="auto"/>
                <w:szCs w:val="21"/>
              </w:rPr>
            </w:pPr>
          </w:p>
        </w:tc>
        <w:tc>
          <w:tcPr>
            <w:tcW w:w="420" w:type="dxa"/>
          </w:tcPr>
          <w:p w14:paraId="23C3E6F8">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2D807A08">
            <w:pPr>
              <w:rPr>
                <w:rFonts w:ascii="宋体" w:hAnsi="宋体" w:eastAsia="宋体"/>
                <w:color w:val="auto"/>
                <w:szCs w:val="21"/>
              </w:rPr>
            </w:pPr>
            <w:r>
              <w:rPr>
                <w:rFonts w:hint="eastAsia" w:ascii="宋体" w:hAnsi="宋体" w:eastAsia="宋体"/>
                <w:color w:val="auto"/>
                <w:szCs w:val="21"/>
              </w:rPr>
              <w:t>主管道接口检查</w:t>
            </w:r>
          </w:p>
        </w:tc>
        <w:tc>
          <w:tcPr>
            <w:tcW w:w="4008" w:type="dxa"/>
          </w:tcPr>
          <w:p w14:paraId="34D658C1">
            <w:pPr>
              <w:rPr>
                <w:rFonts w:ascii="宋体" w:hAnsi="宋体" w:eastAsia="宋体"/>
                <w:color w:val="auto"/>
                <w:szCs w:val="21"/>
              </w:rPr>
            </w:pPr>
            <w:r>
              <w:rPr>
                <w:rFonts w:hint="eastAsia" w:ascii="宋体" w:hAnsi="宋体" w:eastAsia="宋体"/>
                <w:color w:val="auto"/>
                <w:szCs w:val="21"/>
              </w:rPr>
              <w:t>无异响，无漏气，无震动</w:t>
            </w:r>
          </w:p>
        </w:tc>
      </w:tr>
      <w:tr w14:paraId="251A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restart"/>
            <w:textDirection w:val="tbRlV"/>
            <w:vAlign w:val="center"/>
          </w:tcPr>
          <w:p w14:paraId="0B97DC97">
            <w:pPr>
              <w:ind w:left="113" w:right="113"/>
              <w:jc w:val="center"/>
              <w:rPr>
                <w:rFonts w:hint="default" w:ascii="宋体" w:hAnsi="宋体" w:eastAsia="宋体"/>
                <w:b/>
                <w:bCs/>
                <w:color w:val="auto"/>
                <w:szCs w:val="21"/>
                <w:lang w:val="en-US" w:eastAsia="zh-CN"/>
              </w:rPr>
            </w:pPr>
            <w:r>
              <w:rPr>
                <w:rFonts w:hint="eastAsia" w:ascii="宋体" w:hAnsi="宋体" w:eastAsia="宋体"/>
                <w:b/>
                <w:bCs/>
                <w:color w:val="auto"/>
                <w:szCs w:val="21"/>
              </w:rPr>
              <w:t>传输瓶</w:t>
            </w:r>
            <w:r>
              <w:rPr>
                <w:rFonts w:hint="eastAsia" w:ascii="宋体" w:hAnsi="宋体" w:eastAsia="宋体"/>
                <w:b/>
                <w:bCs/>
                <w:color w:val="auto"/>
                <w:szCs w:val="21"/>
                <w:lang w:val="en-US" w:eastAsia="zh-CN"/>
              </w:rPr>
              <w:t>及配套器具</w:t>
            </w:r>
          </w:p>
        </w:tc>
        <w:tc>
          <w:tcPr>
            <w:tcW w:w="420" w:type="dxa"/>
          </w:tcPr>
          <w:p w14:paraId="5BF63D1C">
            <w:pPr>
              <w:jc w:val="center"/>
              <w:rPr>
                <w:rFonts w:ascii="宋体" w:hAnsi="宋体" w:eastAsia="宋体"/>
                <w:color w:val="auto"/>
                <w:szCs w:val="21"/>
              </w:rPr>
            </w:pPr>
          </w:p>
        </w:tc>
        <w:tc>
          <w:tcPr>
            <w:tcW w:w="420" w:type="dxa"/>
          </w:tcPr>
          <w:p w14:paraId="1093341D">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7A43074F">
            <w:pPr>
              <w:jc w:val="center"/>
              <w:rPr>
                <w:rFonts w:ascii="宋体" w:hAnsi="宋体" w:eastAsia="宋体"/>
                <w:color w:val="auto"/>
                <w:szCs w:val="21"/>
              </w:rPr>
            </w:pPr>
          </w:p>
        </w:tc>
        <w:tc>
          <w:tcPr>
            <w:tcW w:w="420" w:type="dxa"/>
          </w:tcPr>
          <w:p w14:paraId="787C6C8A">
            <w:pPr>
              <w:jc w:val="center"/>
              <w:rPr>
                <w:rFonts w:ascii="宋体" w:hAnsi="宋体" w:eastAsia="宋体"/>
                <w:color w:val="auto"/>
                <w:szCs w:val="21"/>
              </w:rPr>
            </w:pPr>
          </w:p>
        </w:tc>
        <w:tc>
          <w:tcPr>
            <w:tcW w:w="2721" w:type="dxa"/>
          </w:tcPr>
          <w:p w14:paraId="585CDA4D">
            <w:pPr>
              <w:rPr>
                <w:rFonts w:ascii="宋体" w:hAnsi="宋体" w:eastAsia="宋体"/>
                <w:color w:val="auto"/>
                <w:szCs w:val="21"/>
              </w:rPr>
            </w:pPr>
            <w:r>
              <w:rPr>
                <w:rFonts w:hint="eastAsia" w:ascii="宋体" w:hAnsi="宋体" w:eastAsia="宋体"/>
                <w:color w:val="auto"/>
                <w:szCs w:val="21"/>
              </w:rPr>
              <w:t>内、外观检查</w:t>
            </w:r>
          </w:p>
        </w:tc>
        <w:tc>
          <w:tcPr>
            <w:tcW w:w="4008" w:type="dxa"/>
          </w:tcPr>
          <w:p w14:paraId="7D2F92A9">
            <w:pPr>
              <w:rPr>
                <w:rFonts w:hint="default" w:ascii="宋体" w:hAnsi="宋体" w:eastAsia="宋体"/>
                <w:color w:val="auto"/>
                <w:szCs w:val="21"/>
                <w:lang w:val="en-US" w:eastAsia="zh-CN"/>
              </w:rPr>
            </w:pPr>
            <w:r>
              <w:rPr>
                <w:rFonts w:hint="eastAsia" w:ascii="宋体" w:hAnsi="宋体" w:eastAsia="宋体"/>
                <w:color w:val="auto"/>
                <w:szCs w:val="21"/>
              </w:rPr>
              <w:t>无损伤，无污染</w:t>
            </w:r>
            <w:r>
              <w:rPr>
                <w:rFonts w:hint="eastAsia" w:ascii="宋体" w:hAnsi="宋体" w:eastAsia="宋体"/>
                <w:color w:val="auto"/>
                <w:szCs w:val="21"/>
                <w:lang w:eastAsia="zh-CN"/>
              </w:rPr>
              <w:t>，</w:t>
            </w:r>
            <w:r>
              <w:rPr>
                <w:rFonts w:hint="eastAsia" w:ascii="宋体" w:hAnsi="宋体" w:eastAsia="宋体"/>
                <w:color w:val="auto"/>
                <w:szCs w:val="21"/>
                <w:lang w:val="en-US" w:eastAsia="zh-CN"/>
              </w:rPr>
              <w:t>瓶体无破损</w:t>
            </w:r>
          </w:p>
        </w:tc>
      </w:tr>
      <w:tr w14:paraId="7C7E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006E5DC8">
            <w:pPr>
              <w:rPr>
                <w:rFonts w:ascii="宋体" w:hAnsi="宋体" w:eastAsia="宋体"/>
                <w:b/>
                <w:bCs/>
                <w:color w:val="auto"/>
                <w:szCs w:val="21"/>
              </w:rPr>
            </w:pPr>
          </w:p>
        </w:tc>
        <w:tc>
          <w:tcPr>
            <w:tcW w:w="420" w:type="dxa"/>
          </w:tcPr>
          <w:p w14:paraId="1A00E574">
            <w:pPr>
              <w:jc w:val="center"/>
              <w:rPr>
                <w:rFonts w:ascii="宋体" w:hAnsi="宋体" w:eastAsia="宋体"/>
                <w:color w:val="auto"/>
                <w:szCs w:val="21"/>
              </w:rPr>
            </w:pPr>
          </w:p>
        </w:tc>
        <w:tc>
          <w:tcPr>
            <w:tcW w:w="420" w:type="dxa"/>
            <w:vAlign w:val="top"/>
          </w:tcPr>
          <w:p w14:paraId="5019EE48">
            <w:pPr>
              <w:jc w:val="center"/>
              <w:rPr>
                <w:rFonts w:ascii="宋体" w:hAnsi="宋体" w:eastAsia="宋体"/>
                <w:color w:val="auto"/>
                <w:szCs w:val="21"/>
              </w:rPr>
            </w:pPr>
            <w:r>
              <w:rPr>
                <w:rFonts w:hint="eastAsia" w:ascii="宋体" w:hAnsi="宋体" w:eastAsia="宋体"/>
                <w:color w:val="auto"/>
                <w:szCs w:val="21"/>
              </w:rPr>
              <w:t>●</w:t>
            </w:r>
          </w:p>
        </w:tc>
        <w:tc>
          <w:tcPr>
            <w:tcW w:w="420" w:type="dxa"/>
            <w:vAlign w:val="top"/>
          </w:tcPr>
          <w:p w14:paraId="153CEA77">
            <w:pPr>
              <w:jc w:val="center"/>
              <w:rPr>
                <w:rFonts w:hint="eastAsia" w:ascii="宋体" w:hAnsi="宋体" w:eastAsia="宋体"/>
                <w:color w:val="auto"/>
                <w:szCs w:val="21"/>
              </w:rPr>
            </w:pPr>
          </w:p>
        </w:tc>
        <w:tc>
          <w:tcPr>
            <w:tcW w:w="420" w:type="dxa"/>
            <w:vAlign w:val="top"/>
          </w:tcPr>
          <w:p w14:paraId="0397BAAE">
            <w:pPr>
              <w:jc w:val="center"/>
              <w:rPr>
                <w:rFonts w:ascii="宋体" w:hAnsi="宋体" w:eastAsia="宋体"/>
                <w:color w:val="auto"/>
                <w:szCs w:val="21"/>
              </w:rPr>
            </w:pPr>
          </w:p>
        </w:tc>
        <w:tc>
          <w:tcPr>
            <w:tcW w:w="2721" w:type="dxa"/>
            <w:vAlign w:val="top"/>
          </w:tcPr>
          <w:p w14:paraId="6C4C1255">
            <w:pPr>
              <w:rPr>
                <w:rFonts w:hint="eastAsia" w:ascii="宋体" w:hAnsi="宋体" w:eastAsia="宋体"/>
                <w:color w:val="auto"/>
                <w:szCs w:val="21"/>
              </w:rPr>
            </w:pPr>
            <w:r>
              <w:rPr>
                <w:rFonts w:hint="eastAsia" w:ascii="宋体" w:hAnsi="宋体" w:eastAsia="宋体"/>
                <w:color w:val="auto"/>
                <w:szCs w:val="21"/>
              </w:rPr>
              <w:t>摩擦圈/皮带检查</w:t>
            </w:r>
          </w:p>
        </w:tc>
        <w:tc>
          <w:tcPr>
            <w:tcW w:w="4008" w:type="dxa"/>
            <w:vAlign w:val="top"/>
          </w:tcPr>
          <w:p w14:paraId="52525EAE">
            <w:pPr>
              <w:rPr>
                <w:rFonts w:hint="eastAsia" w:ascii="宋体" w:hAnsi="宋体" w:eastAsia="宋体"/>
                <w:color w:val="auto"/>
                <w:szCs w:val="21"/>
              </w:rPr>
            </w:pPr>
            <w:r>
              <w:rPr>
                <w:rFonts w:hint="eastAsia" w:ascii="宋体" w:hAnsi="宋体" w:eastAsia="宋体"/>
                <w:color w:val="auto"/>
                <w:szCs w:val="21"/>
              </w:rPr>
              <w:t>无严重磨损，固定牢固</w:t>
            </w:r>
          </w:p>
        </w:tc>
      </w:tr>
      <w:tr w14:paraId="680C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0E0F8D06">
            <w:pPr>
              <w:rPr>
                <w:rFonts w:ascii="宋体" w:hAnsi="宋体" w:eastAsia="宋体"/>
                <w:b/>
                <w:bCs/>
                <w:color w:val="auto"/>
                <w:szCs w:val="21"/>
              </w:rPr>
            </w:pPr>
          </w:p>
        </w:tc>
        <w:tc>
          <w:tcPr>
            <w:tcW w:w="420" w:type="dxa"/>
          </w:tcPr>
          <w:p w14:paraId="25108026">
            <w:pPr>
              <w:jc w:val="center"/>
              <w:rPr>
                <w:rFonts w:ascii="宋体" w:hAnsi="宋体" w:eastAsia="宋体"/>
                <w:color w:val="auto"/>
                <w:szCs w:val="21"/>
              </w:rPr>
            </w:pPr>
          </w:p>
        </w:tc>
        <w:tc>
          <w:tcPr>
            <w:tcW w:w="420" w:type="dxa"/>
          </w:tcPr>
          <w:p w14:paraId="0510F805">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770777FF">
            <w:pPr>
              <w:jc w:val="center"/>
              <w:rPr>
                <w:rFonts w:ascii="宋体" w:hAnsi="宋体" w:eastAsia="宋体"/>
                <w:color w:val="auto"/>
                <w:szCs w:val="21"/>
              </w:rPr>
            </w:pPr>
          </w:p>
        </w:tc>
        <w:tc>
          <w:tcPr>
            <w:tcW w:w="420" w:type="dxa"/>
          </w:tcPr>
          <w:p w14:paraId="74935F37">
            <w:pPr>
              <w:jc w:val="center"/>
              <w:rPr>
                <w:rFonts w:ascii="宋体" w:hAnsi="宋体" w:eastAsia="宋体"/>
                <w:color w:val="auto"/>
                <w:szCs w:val="21"/>
              </w:rPr>
            </w:pPr>
          </w:p>
        </w:tc>
        <w:tc>
          <w:tcPr>
            <w:tcW w:w="2721" w:type="dxa"/>
          </w:tcPr>
          <w:p w14:paraId="54B8C707">
            <w:pPr>
              <w:rPr>
                <w:rFonts w:ascii="宋体" w:hAnsi="宋体" w:eastAsia="宋体"/>
                <w:color w:val="auto"/>
                <w:szCs w:val="21"/>
              </w:rPr>
            </w:pPr>
            <w:r>
              <w:rPr>
                <w:rFonts w:hint="eastAsia" w:ascii="宋体" w:hAnsi="宋体" w:eastAsia="宋体"/>
                <w:color w:val="auto"/>
                <w:szCs w:val="21"/>
              </w:rPr>
              <w:t>瓶扣</w:t>
            </w:r>
            <w:r>
              <w:rPr>
                <w:rFonts w:hint="eastAsia" w:ascii="宋体" w:hAnsi="宋体" w:eastAsia="宋体"/>
                <w:color w:val="auto"/>
                <w:szCs w:val="21"/>
                <w:lang w:eastAsia="zh-CN"/>
              </w:rPr>
              <w:t>（</w:t>
            </w:r>
            <w:r>
              <w:rPr>
                <w:rFonts w:hint="eastAsia" w:ascii="宋体" w:hAnsi="宋体" w:eastAsia="宋体"/>
                <w:color w:val="auto"/>
                <w:szCs w:val="21"/>
                <w:lang w:val="en-US" w:eastAsia="zh-CN"/>
              </w:rPr>
              <w:t>锁扣</w:t>
            </w:r>
            <w:r>
              <w:rPr>
                <w:rFonts w:hint="eastAsia" w:ascii="宋体" w:hAnsi="宋体" w:eastAsia="宋体"/>
                <w:color w:val="auto"/>
                <w:szCs w:val="21"/>
                <w:lang w:eastAsia="zh-CN"/>
              </w:rPr>
              <w:t>）</w:t>
            </w:r>
            <w:r>
              <w:rPr>
                <w:rFonts w:hint="eastAsia" w:ascii="宋体" w:hAnsi="宋体" w:eastAsia="宋体"/>
                <w:color w:val="auto"/>
                <w:szCs w:val="21"/>
              </w:rPr>
              <w:t>检查</w:t>
            </w:r>
          </w:p>
        </w:tc>
        <w:tc>
          <w:tcPr>
            <w:tcW w:w="4008" w:type="dxa"/>
          </w:tcPr>
          <w:p w14:paraId="4FB82FBC">
            <w:pPr>
              <w:rPr>
                <w:rFonts w:ascii="宋体" w:hAnsi="宋体" w:eastAsia="宋体"/>
                <w:color w:val="auto"/>
                <w:szCs w:val="21"/>
              </w:rPr>
            </w:pPr>
            <w:r>
              <w:rPr>
                <w:rFonts w:hint="eastAsia" w:ascii="宋体" w:hAnsi="宋体" w:eastAsia="宋体"/>
                <w:color w:val="auto"/>
                <w:szCs w:val="21"/>
              </w:rPr>
              <w:t>关闭顺畅，卡扣牢固</w:t>
            </w:r>
          </w:p>
        </w:tc>
      </w:tr>
      <w:tr w14:paraId="65E7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67D5EBE5">
            <w:pPr>
              <w:rPr>
                <w:rFonts w:ascii="宋体" w:hAnsi="宋体" w:eastAsia="宋体"/>
                <w:b/>
                <w:bCs/>
                <w:color w:val="auto"/>
                <w:szCs w:val="21"/>
              </w:rPr>
            </w:pPr>
          </w:p>
        </w:tc>
        <w:tc>
          <w:tcPr>
            <w:tcW w:w="420" w:type="dxa"/>
          </w:tcPr>
          <w:p w14:paraId="14C79F8A">
            <w:pPr>
              <w:jc w:val="center"/>
              <w:rPr>
                <w:rFonts w:ascii="宋体" w:hAnsi="宋体" w:eastAsia="宋体"/>
                <w:color w:val="auto"/>
                <w:szCs w:val="21"/>
              </w:rPr>
            </w:pPr>
          </w:p>
        </w:tc>
        <w:tc>
          <w:tcPr>
            <w:tcW w:w="420" w:type="dxa"/>
          </w:tcPr>
          <w:p w14:paraId="49402176">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3C508BC7">
            <w:pPr>
              <w:jc w:val="center"/>
              <w:rPr>
                <w:rFonts w:ascii="宋体" w:hAnsi="宋体" w:eastAsia="宋体"/>
                <w:color w:val="auto"/>
                <w:szCs w:val="21"/>
              </w:rPr>
            </w:pPr>
          </w:p>
        </w:tc>
        <w:tc>
          <w:tcPr>
            <w:tcW w:w="420" w:type="dxa"/>
          </w:tcPr>
          <w:p w14:paraId="790F17F2">
            <w:pPr>
              <w:jc w:val="center"/>
              <w:rPr>
                <w:rFonts w:ascii="宋体" w:hAnsi="宋体" w:eastAsia="宋体"/>
                <w:color w:val="auto"/>
                <w:szCs w:val="21"/>
              </w:rPr>
            </w:pPr>
          </w:p>
        </w:tc>
        <w:tc>
          <w:tcPr>
            <w:tcW w:w="2721" w:type="dxa"/>
          </w:tcPr>
          <w:p w14:paraId="5316AA21">
            <w:pPr>
              <w:rPr>
                <w:rFonts w:ascii="宋体" w:hAnsi="宋体" w:eastAsia="宋体"/>
                <w:color w:val="auto"/>
                <w:szCs w:val="21"/>
              </w:rPr>
            </w:pPr>
            <w:r>
              <w:rPr>
                <w:rFonts w:hint="eastAsia" w:ascii="宋体" w:hAnsi="宋体" w:eastAsia="宋体"/>
                <w:color w:val="auto"/>
                <w:szCs w:val="21"/>
              </w:rPr>
              <w:t>海绵垫检查</w:t>
            </w:r>
          </w:p>
        </w:tc>
        <w:tc>
          <w:tcPr>
            <w:tcW w:w="4008" w:type="dxa"/>
          </w:tcPr>
          <w:p w14:paraId="2789A0B6">
            <w:pPr>
              <w:rPr>
                <w:rFonts w:ascii="宋体" w:hAnsi="宋体" w:eastAsia="宋体"/>
                <w:color w:val="auto"/>
                <w:szCs w:val="21"/>
              </w:rPr>
            </w:pPr>
            <w:r>
              <w:rPr>
                <w:rFonts w:hint="eastAsia" w:ascii="宋体" w:hAnsi="宋体" w:eastAsia="宋体"/>
                <w:color w:val="auto"/>
                <w:szCs w:val="21"/>
              </w:rPr>
              <w:t>无缺损，无丢失，无污染</w:t>
            </w:r>
          </w:p>
        </w:tc>
      </w:tr>
      <w:tr w14:paraId="0E3E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7106A8C5">
            <w:pPr>
              <w:rPr>
                <w:rFonts w:ascii="宋体" w:hAnsi="宋体" w:eastAsia="宋体"/>
                <w:b/>
                <w:bCs/>
                <w:color w:val="auto"/>
                <w:szCs w:val="21"/>
              </w:rPr>
            </w:pPr>
          </w:p>
        </w:tc>
        <w:tc>
          <w:tcPr>
            <w:tcW w:w="420" w:type="dxa"/>
          </w:tcPr>
          <w:p w14:paraId="278593D7">
            <w:pPr>
              <w:jc w:val="center"/>
              <w:rPr>
                <w:rFonts w:ascii="宋体" w:hAnsi="宋体" w:eastAsia="宋体"/>
                <w:color w:val="auto"/>
                <w:szCs w:val="21"/>
              </w:rPr>
            </w:pPr>
          </w:p>
        </w:tc>
        <w:tc>
          <w:tcPr>
            <w:tcW w:w="420" w:type="dxa"/>
          </w:tcPr>
          <w:p w14:paraId="4A8565C3">
            <w:pPr>
              <w:jc w:val="center"/>
              <w:rPr>
                <w:rFonts w:ascii="宋体" w:hAnsi="宋体" w:eastAsia="宋体"/>
                <w:color w:val="auto"/>
                <w:szCs w:val="21"/>
              </w:rPr>
            </w:pPr>
          </w:p>
        </w:tc>
        <w:tc>
          <w:tcPr>
            <w:tcW w:w="420" w:type="dxa"/>
          </w:tcPr>
          <w:p w14:paraId="7A9DCEB1">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130F48E0">
            <w:pPr>
              <w:jc w:val="center"/>
              <w:rPr>
                <w:rFonts w:ascii="宋体" w:hAnsi="宋体" w:eastAsia="宋体"/>
                <w:color w:val="auto"/>
                <w:szCs w:val="21"/>
              </w:rPr>
            </w:pPr>
          </w:p>
        </w:tc>
        <w:tc>
          <w:tcPr>
            <w:tcW w:w="2721" w:type="dxa"/>
          </w:tcPr>
          <w:p w14:paraId="4C6B747E">
            <w:pPr>
              <w:rPr>
                <w:rFonts w:ascii="宋体" w:hAnsi="宋体" w:eastAsia="宋体"/>
                <w:color w:val="auto"/>
                <w:szCs w:val="21"/>
              </w:rPr>
            </w:pPr>
            <w:r>
              <w:rPr>
                <w:rFonts w:hint="eastAsia" w:ascii="宋体" w:hAnsi="宋体" w:eastAsia="宋体"/>
                <w:color w:val="auto"/>
                <w:szCs w:val="21"/>
              </w:rPr>
              <w:t>RFID芯片检查</w:t>
            </w:r>
          </w:p>
        </w:tc>
        <w:tc>
          <w:tcPr>
            <w:tcW w:w="4008" w:type="dxa"/>
          </w:tcPr>
          <w:p w14:paraId="5160EBAD">
            <w:pPr>
              <w:rPr>
                <w:rFonts w:ascii="宋体" w:hAnsi="宋体" w:eastAsia="宋体"/>
                <w:color w:val="auto"/>
                <w:szCs w:val="21"/>
              </w:rPr>
            </w:pPr>
            <w:r>
              <w:rPr>
                <w:rFonts w:hint="eastAsia" w:ascii="宋体" w:hAnsi="宋体" w:eastAsia="宋体"/>
                <w:color w:val="auto"/>
                <w:szCs w:val="21"/>
              </w:rPr>
              <w:t>无缺损，固定牢固，感应正常</w:t>
            </w:r>
          </w:p>
        </w:tc>
      </w:tr>
      <w:tr w14:paraId="390C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vAlign w:val="center"/>
          </w:tcPr>
          <w:p w14:paraId="0166A08B">
            <w:pPr>
              <w:rPr>
                <w:rFonts w:ascii="宋体" w:hAnsi="宋体" w:eastAsia="宋体"/>
                <w:b/>
                <w:bCs/>
                <w:color w:val="auto"/>
                <w:szCs w:val="21"/>
              </w:rPr>
            </w:pPr>
          </w:p>
        </w:tc>
        <w:tc>
          <w:tcPr>
            <w:tcW w:w="420" w:type="dxa"/>
          </w:tcPr>
          <w:p w14:paraId="5929B250">
            <w:pPr>
              <w:jc w:val="center"/>
              <w:rPr>
                <w:rFonts w:ascii="宋体" w:hAnsi="宋体" w:eastAsia="宋体"/>
                <w:color w:val="auto"/>
                <w:szCs w:val="21"/>
              </w:rPr>
            </w:pPr>
          </w:p>
        </w:tc>
        <w:tc>
          <w:tcPr>
            <w:tcW w:w="420" w:type="dxa"/>
          </w:tcPr>
          <w:p w14:paraId="2FAA7B49">
            <w:pPr>
              <w:jc w:val="center"/>
              <w:rPr>
                <w:rFonts w:ascii="宋体" w:hAnsi="宋体" w:eastAsia="宋体"/>
                <w:color w:val="auto"/>
                <w:szCs w:val="21"/>
              </w:rPr>
            </w:pPr>
          </w:p>
        </w:tc>
        <w:tc>
          <w:tcPr>
            <w:tcW w:w="420" w:type="dxa"/>
          </w:tcPr>
          <w:p w14:paraId="3A4864C1">
            <w:pPr>
              <w:jc w:val="center"/>
              <w:rPr>
                <w:rFonts w:ascii="宋体" w:hAnsi="宋体" w:eastAsia="宋体"/>
                <w:color w:val="auto"/>
                <w:szCs w:val="21"/>
              </w:rPr>
            </w:pPr>
          </w:p>
        </w:tc>
        <w:tc>
          <w:tcPr>
            <w:tcW w:w="420" w:type="dxa"/>
          </w:tcPr>
          <w:p w14:paraId="064E13AA">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7C55022C">
            <w:pPr>
              <w:rPr>
                <w:rFonts w:ascii="宋体" w:hAnsi="宋体" w:eastAsia="宋体"/>
                <w:color w:val="auto"/>
                <w:szCs w:val="21"/>
              </w:rPr>
            </w:pPr>
            <w:r>
              <w:rPr>
                <w:rFonts w:hint="eastAsia" w:ascii="宋体" w:hAnsi="宋体" w:eastAsia="宋体"/>
                <w:color w:val="auto"/>
                <w:szCs w:val="21"/>
              </w:rPr>
              <w:t>瓶身标识</w:t>
            </w:r>
          </w:p>
        </w:tc>
        <w:tc>
          <w:tcPr>
            <w:tcW w:w="4008" w:type="dxa"/>
          </w:tcPr>
          <w:p w14:paraId="644152A2">
            <w:pPr>
              <w:rPr>
                <w:rFonts w:ascii="宋体" w:hAnsi="宋体" w:eastAsia="宋体"/>
                <w:color w:val="auto"/>
                <w:szCs w:val="21"/>
              </w:rPr>
            </w:pPr>
            <w:r>
              <w:rPr>
                <w:rFonts w:hint="eastAsia" w:ascii="宋体" w:hAnsi="宋体" w:eastAsia="宋体"/>
                <w:color w:val="auto"/>
                <w:szCs w:val="21"/>
              </w:rPr>
              <w:t>无缺损，无丢失</w:t>
            </w:r>
          </w:p>
        </w:tc>
      </w:tr>
      <w:tr w14:paraId="3B42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restart"/>
            <w:textDirection w:val="tbRlV"/>
            <w:vAlign w:val="center"/>
          </w:tcPr>
          <w:p w14:paraId="06D63292">
            <w:pPr>
              <w:ind w:left="113" w:right="113"/>
              <w:jc w:val="center"/>
              <w:rPr>
                <w:rFonts w:ascii="宋体" w:hAnsi="宋体" w:eastAsia="宋体"/>
                <w:b/>
                <w:bCs/>
                <w:color w:val="auto"/>
                <w:szCs w:val="21"/>
                <w:highlight w:val="none"/>
              </w:rPr>
            </w:pPr>
            <w:r>
              <w:rPr>
                <w:rFonts w:hint="eastAsia" w:ascii="宋体" w:hAnsi="宋体" w:eastAsia="宋体"/>
                <w:b/>
                <w:bCs/>
                <w:color w:val="auto"/>
                <w:szCs w:val="21"/>
                <w:highlight w:val="none"/>
              </w:rPr>
              <w:t>供电系统</w:t>
            </w:r>
          </w:p>
        </w:tc>
        <w:tc>
          <w:tcPr>
            <w:tcW w:w="420" w:type="dxa"/>
          </w:tcPr>
          <w:p w14:paraId="625EBF43">
            <w:pPr>
              <w:jc w:val="center"/>
              <w:rPr>
                <w:rFonts w:ascii="宋体" w:hAnsi="宋体" w:eastAsia="宋体"/>
                <w:color w:val="auto"/>
                <w:szCs w:val="21"/>
                <w:highlight w:val="none"/>
              </w:rPr>
            </w:pPr>
          </w:p>
        </w:tc>
        <w:tc>
          <w:tcPr>
            <w:tcW w:w="420" w:type="dxa"/>
          </w:tcPr>
          <w:p w14:paraId="67DC5E54">
            <w:pPr>
              <w:jc w:val="center"/>
              <w:rPr>
                <w:rFonts w:ascii="宋体" w:hAnsi="宋体" w:eastAsia="宋体"/>
                <w:color w:val="auto"/>
                <w:szCs w:val="21"/>
                <w:highlight w:val="none"/>
              </w:rPr>
            </w:pPr>
          </w:p>
        </w:tc>
        <w:tc>
          <w:tcPr>
            <w:tcW w:w="420" w:type="dxa"/>
          </w:tcPr>
          <w:p w14:paraId="0C1BB96D">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420" w:type="dxa"/>
          </w:tcPr>
          <w:p w14:paraId="1EA53635">
            <w:pPr>
              <w:jc w:val="center"/>
              <w:rPr>
                <w:rFonts w:ascii="宋体" w:hAnsi="宋体" w:eastAsia="宋体"/>
                <w:color w:val="auto"/>
                <w:szCs w:val="21"/>
                <w:highlight w:val="none"/>
              </w:rPr>
            </w:pPr>
          </w:p>
        </w:tc>
        <w:tc>
          <w:tcPr>
            <w:tcW w:w="2721" w:type="dxa"/>
          </w:tcPr>
          <w:p w14:paraId="431D5E27">
            <w:pPr>
              <w:rPr>
                <w:rFonts w:ascii="宋体" w:hAnsi="宋体" w:eastAsia="宋体"/>
                <w:color w:val="auto"/>
                <w:szCs w:val="21"/>
                <w:highlight w:val="none"/>
              </w:rPr>
            </w:pPr>
            <w:r>
              <w:rPr>
                <w:rFonts w:hint="eastAsia" w:ascii="宋体" w:hAnsi="宋体" w:eastAsia="宋体"/>
                <w:color w:val="auto"/>
                <w:szCs w:val="21"/>
                <w:highlight w:val="none"/>
              </w:rPr>
              <w:t>内、外观检查</w:t>
            </w:r>
          </w:p>
        </w:tc>
        <w:tc>
          <w:tcPr>
            <w:tcW w:w="4008" w:type="dxa"/>
          </w:tcPr>
          <w:p w14:paraId="58B1E245">
            <w:pPr>
              <w:rPr>
                <w:rFonts w:ascii="宋体" w:hAnsi="宋体" w:eastAsia="宋体"/>
                <w:color w:val="auto"/>
                <w:szCs w:val="21"/>
                <w:highlight w:val="none"/>
              </w:rPr>
            </w:pPr>
            <w:r>
              <w:rPr>
                <w:rFonts w:hint="eastAsia" w:ascii="宋体" w:hAnsi="宋体" w:eastAsia="宋体"/>
                <w:color w:val="auto"/>
                <w:szCs w:val="21"/>
                <w:highlight w:val="none"/>
              </w:rPr>
              <w:t>无灰尘，无异物，无损伤</w:t>
            </w:r>
          </w:p>
        </w:tc>
      </w:tr>
      <w:tr w14:paraId="49D8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9" w:type="dxa"/>
            <w:vMerge w:val="continue"/>
            <w:vAlign w:val="center"/>
          </w:tcPr>
          <w:p w14:paraId="7D1D4B76">
            <w:pPr>
              <w:jc w:val="center"/>
              <w:rPr>
                <w:rFonts w:ascii="宋体" w:hAnsi="宋体" w:eastAsia="宋体"/>
                <w:b/>
                <w:bCs/>
                <w:color w:val="auto"/>
                <w:szCs w:val="21"/>
                <w:highlight w:val="none"/>
              </w:rPr>
            </w:pPr>
          </w:p>
        </w:tc>
        <w:tc>
          <w:tcPr>
            <w:tcW w:w="420" w:type="dxa"/>
          </w:tcPr>
          <w:p w14:paraId="67E4EF6B">
            <w:pPr>
              <w:jc w:val="center"/>
              <w:rPr>
                <w:rFonts w:ascii="宋体" w:hAnsi="宋体" w:eastAsia="宋体"/>
                <w:color w:val="auto"/>
                <w:szCs w:val="21"/>
                <w:highlight w:val="none"/>
              </w:rPr>
            </w:pPr>
          </w:p>
        </w:tc>
        <w:tc>
          <w:tcPr>
            <w:tcW w:w="420" w:type="dxa"/>
          </w:tcPr>
          <w:p w14:paraId="54C1B7F5">
            <w:pPr>
              <w:jc w:val="center"/>
              <w:rPr>
                <w:rFonts w:ascii="宋体" w:hAnsi="宋体" w:eastAsia="宋体"/>
                <w:color w:val="auto"/>
                <w:szCs w:val="21"/>
                <w:highlight w:val="none"/>
              </w:rPr>
            </w:pPr>
          </w:p>
        </w:tc>
        <w:tc>
          <w:tcPr>
            <w:tcW w:w="420" w:type="dxa"/>
          </w:tcPr>
          <w:p w14:paraId="26BB14E9">
            <w:pPr>
              <w:jc w:val="center"/>
              <w:rPr>
                <w:rFonts w:ascii="宋体" w:hAnsi="宋体" w:eastAsia="宋体"/>
                <w:color w:val="auto"/>
                <w:szCs w:val="21"/>
                <w:highlight w:val="none"/>
              </w:rPr>
            </w:pPr>
          </w:p>
        </w:tc>
        <w:tc>
          <w:tcPr>
            <w:tcW w:w="420" w:type="dxa"/>
          </w:tcPr>
          <w:p w14:paraId="721DFF7D">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2721" w:type="dxa"/>
          </w:tcPr>
          <w:p w14:paraId="03DF5E3E">
            <w:pPr>
              <w:rPr>
                <w:rFonts w:hint="eastAsia" w:ascii="宋体" w:hAnsi="宋体" w:eastAsia="宋体"/>
                <w:color w:val="auto"/>
                <w:szCs w:val="21"/>
                <w:highlight w:val="none"/>
                <w:lang w:eastAsia="zh-CN"/>
              </w:rPr>
            </w:pPr>
            <w:r>
              <w:rPr>
                <w:rFonts w:hint="eastAsia" w:ascii="宋体" w:hAnsi="宋体" w:eastAsia="宋体"/>
                <w:color w:val="auto"/>
                <w:szCs w:val="21"/>
                <w:highlight w:val="none"/>
              </w:rPr>
              <w:t>供电及控制线路检查</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含通讯模块</w:t>
            </w:r>
            <w:r>
              <w:rPr>
                <w:rFonts w:hint="eastAsia" w:ascii="宋体" w:hAnsi="宋体" w:eastAsia="宋体"/>
                <w:color w:val="auto"/>
                <w:szCs w:val="21"/>
                <w:highlight w:val="none"/>
                <w:lang w:eastAsia="zh-CN"/>
              </w:rPr>
              <w:t>）</w:t>
            </w:r>
          </w:p>
        </w:tc>
        <w:tc>
          <w:tcPr>
            <w:tcW w:w="4008" w:type="dxa"/>
          </w:tcPr>
          <w:p w14:paraId="2B2F1F81">
            <w:pP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无松动，无老化</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控制线无破损</w:t>
            </w:r>
          </w:p>
        </w:tc>
      </w:tr>
      <w:tr w14:paraId="528C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9" w:type="dxa"/>
            <w:vMerge w:val="continue"/>
            <w:vAlign w:val="center"/>
          </w:tcPr>
          <w:p w14:paraId="0EEAFF70">
            <w:pPr>
              <w:jc w:val="center"/>
              <w:rPr>
                <w:rFonts w:ascii="宋体" w:hAnsi="宋体" w:eastAsia="宋体"/>
                <w:b/>
                <w:bCs/>
                <w:color w:val="auto"/>
                <w:szCs w:val="21"/>
                <w:highlight w:val="none"/>
              </w:rPr>
            </w:pPr>
          </w:p>
        </w:tc>
        <w:tc>
          <w:tcPr>
            <w:tcW w:w="420" w:type="dxa"/>
          </w:tcPr>
          <w:p w14:paraId="6D5DB161">
            <w:pPr>
              <w:jc w:val="center"/>
              <w:rPr>
                <w:rFonts w:ascii="宋体" w:hAnsi="宋体" w:eastAsia="宋体"/>
                <w:color w:val="auto"/>
                <w:szCs w:val="21"/>
                <w:highlight w:val="none"/>
              </w:rPr>
            </w:pPr>
          </w:p>
        </w:tc>
        <w:tc>
          <w:tcPr>
            <w:tcW w:w="420" w:type="dxa"/>
          </w:tcPr>
          <w:p w14:paraId="1C3CF39A">
            <w:pPr>
              <w:jc w:val="center"/>
              <w:rPr>
                <w:rFonts w:ascii="宋体" w:hAnsi="宋体" w:eastAsia="宋体"/>
                <w:color w:val="auto"/>
                <w:szCs w:val="21"/>
                <w:highlight w:val="none"/>
              </w:rPr>
            </w:pPr>
          </w:p>
        </w:tc>
        <w:tc>
          <w:tcPr>
            <w:tcW w:w="420" w:type="dxa"/>
          </w:tcPr>
          <w:p w14:paraId="6375D207">
            <w:pPr>
              <w:jc w:val="center"/>
              <w:rPr>
                <w:rFonts w:ascii="宋体" w:hAnsi="宋体" w:eastAsia="宋体"/>
                <w:color w:val="auto"/>
                <w:szCs w:val="21"/>
                <w:highlight w:val="none"/>
              </w:rPr>
            </w:pPr>
          </w:p>
        </w:tc>
        <w:tc>
          <w:tcPr>
            <w:tcW w:w="420" w:type="dxa"/>
            <w:vAlign w:val="top"/>
          </w:tcPr>
          <w:p w14:paraId="668965E0">
            <w:pPr>
              <w:jc w:val="center"/>
              <w:rPr>
                <w:rFonts w:hint="eastAsia" w:ascii="宋体" w:hAnsi="宋体" w:eastAsia="宋体"/>
                <w:color w:val="auto"/>
                <w:szCs w:val="21"/>
                <w:highlight w:val="none"/>
              </w:rPr>
            </w:pPr>
            <w:r>
              <w:rPr>
                <w:rFonts w:hint="eastAsia" w:ascii="宋体" w:hAnsi="宋体" w:eastAsia="宋体"/>
                <w:color w:val="auto"/>
                <w:szCs w:val="21"/>
                <w:highlight w:val="none"/>
              </w:rPr>
              <w:t>●</w:t>
            </w:r>
          </w:p>
        </w:tc>
        <w:tc>
          <w:tcPr>
            <w:tcW w:w="2721" w:type="dxa"/>
            <w:vAlign w:val="top"/>
          </w:tcPr>
          <w:p w14:paraId="5A66FA1A">
            <w:pPr>
              <w:rPr>
                <w:rFonts w:hint="eastAsia" w:ascii="宋体" w:hAnsi="宋体" w:eastAsia="宋体"/>
                <w:color w:val="auto"/>
                <w:szCs w:val="21"/>
                <w:highlight w:val="none"/>
              </w:rPr>
            </w:pPr>
            <w:r>
              <w:rPr>
                <w:rFonts w:hint="eastAsia" w:ascii="宋体" w:hAnsi="宋体" w:eastAsia="宋体"/>
                <w:color w:val="auto"/>
                <w:szCs w:val="21"/>
                <w:highlight w:val="none"/>
              </w:rPr>
              <w:t>电压检查</w:t>
            </w:r>
          </w:p>
        </w:tc>
        <w:tc>
          <w:tcPr>
            <w:tcW w:w="4008" w:type="dxa"/>
            <w:vAlign w:val="top"/>
          </w:tcPr>
          <w:p w14:paraId="1978CE95">
            <w:pPr>
              <w:rPr>
                <w:rFonts w:hint="eastAsia" w:ascii="宋体" w:hAnsi="宋体" w:eastAsia="宋体"/>
                <w:color w:val="auto"/>
                <w:szCs w:val="21"/>
                <w:highlight w:val="none"/>
              </w:rPr>
            </w:pPr>
            <w:r>
              <w:rPr>
                <w:rFonts w:hint="eastAsia" w:ascii="宋体" w:hAnsi="宋体" w:eastAsia="宋体"/>
                <w:color w:val="auto"/>
                <w:szCs w:val="21"/>
                <w:highlight w:val="none"/>
              </w:rPr>
              <w:t>直流3</w:t>
            </w:r>
            <w:r>
              <w:rPr>
                <w:rFonts w:ascii="宋体" w:hAnsi="宋体" w:eastAsia="宋体"/>
                <w:color w:val="auto"/>
                <w:szCs w:val="21"/>
                <w:highlight w:val="none"/>
              </w:rPr>
              <w:t>6</w:t>
            </w:r>
            <w:r>
              <w:rPr>
                <w:rFonts w:hint="eastAsia" w:ascii="宋体" w:hAnsi="宋体" w:eastAsia="宋体"/>
                <w:color w:val="auto"/>
                <w:szCs w:val="21"/>
                <w:highlight w:val="none"/>
              </w:rPr>
              <w:t>V</w:t>
            </w:r>
          </w:p>
        </w:tc>
      </w:tr>
      <w:tr w14:paraId="48D8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9" w:type="dxa"/>
            <w:vMerge w:val="continue"/>
            <w:vAlign w:val="center"/>
          </w:tcPr>
          <w:p w14:paraId="0BA1ADFB">
            <w:pPr>
              <w:jc w:val="center"/>
              <w:rPr>
                <w:rFonts w:ascii="宋体" w:hAnsi="宋体" w:eastAsia="宋体"/>
                <w:b/>
                <w:bCs/>
                <w:color w:val="auto"/>
                <w:szCs w:val="21"/>
                <w:highlight w:val="none"/>
              </w:rPr>
            </w:pPr>
          </w:p>
        </w:tc>
        <w:tc>
          <w:tcPr>
            <w:tcW w:w="420" w:type="dxa"/>
          </w:tcPr>
          <w:p w14:paraId="7A990510">
            <w:pPr>
              <w:jc w:val="center"/>
              <w:rPr>
                <w:rFonts w:ascii="宋体" w:hAnsi="宋体" w:eastAsia="宋体"/>
                <w:color w:val="auto"/>
                <w:szCs w:val="21"/>
                <w:highlight w:val="none"/>
              </w:rPr>
            </w:pPr>
          </w:p>
        </w:tc>
        <w:tc>
          <w:tcPr>
            <w:tcW w:w="420" w:type="dxa"/>
          </w:tcPr>
          <w:p w14:paraId="7A028A4C">
            <w:pPr>
              <w:jc w:val="center"/>
              <w:rPr>
                <w:rFonts w:ascii="宋体" w:hAnsi="宋体" w:eastAsia="宋体"/>
                <w:color w:val="auto"/>
                <w:szCs w:val="21"/>
                <w:highlight w:val="none"/>
              </w:rPr>
            </w:pPr>
          </w:p>
        </w:tc>
        <w:tc>
          <w:tcPr>
            <w:tcW w:w="420" w:type="dxa"/>
          </w:tcPr>
          <w:p w14:paraId="089A82DE">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420" w:type="dxa"/>
            <w:vAlign w:val="top"/>
          </w:tcPr>
          <w:p w14:paraId="77E04D05">
            <w:pPr>
              <w:jc w:val="center"/>
              <w:rPr>
                <w:rFonts w:hint="eastAsia" w:ascii="宋体" w:hAnsi="宋体" w:eastAsia="宋体"/>
                <w:color w:val="auto"/>
                <w:szCs w:val="21"/>
                <w:highlight w:val="none"/>
              </w:rPr>
            </w:pPr>
          </w:p>
        </w:tc>
        <w:tc>
          <w:tcPr>
            <w:tcW w:w="2721" w:type="dxa"/>
            <w:vAlign w:val="top"/>
          </w:tcPr>
          <w:p w14:paraId="725FCA4E">
            <w:pP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配电箱检查</w:t>
            </w:r>
          </w:p>
        </w:tc>
        <w:tc>
          <w:tcPr>
            <w:tcW w:w="4008" w:type="dxa"/>
            <w:vAlign w:val="top"/>
          </w:tcPr>
          <w:p w14:paraId="14711716">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线路工作正常，</w:t>
            </w:r>
            <w:r>
              <w:rPr>
                <w:rFonts w:hint="eastAsia" w:ascii="宋体" w:hAnsi="宋体" w:eastAsia="宋体" w:cs="宋体"/>
                <w:color w:val="auto"/>
                <w:szCs w:val="21"/>
                <w:highlight w:val="none"/>
              </w:rPr>
              <w:t>漏电保护正常</w:t>
            </w:r>
          </w:p>
        </w:tc>
      </w:tr>
      <w:tr w14:paraId="5445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9" w:type="dxa"/>
            <w:vMerge w:val="continue"/>
            <w:vAlign w:val="center"/>
          </w:tcPr>
          <w:p w14:paraId="04801D98">
            <w:pPr>
              <w:jc w:val="center"/>
              <w:rPr>
                <w:rFonts w:ascii="宋体" w:hAnsi="宋体" w:eastAsia="宋体"/>
                <w:b/>
                <w:bCs/>
                <w:color w:val="auto"/>
                <w:szCs w:val="21"/>
                <w:highlight w:val="none"/>
              </w:rPr>
            </w:pPr>
          </w:p>
        </w:tc>
        <w:tc>
          <w:tcPr>
            <w:tcW w:w="420" w:type="dxa"/>
          </w:tcPr>
          <w:p w14:paraId="6856236F">
            <w:pPr>
              <w:jc w:val="center"/>
              <w:rPr>
                <w:rFonts w:ascii="宋体" w:hAnsi="宋体" w:eastAsia="宋体"/>
                <w:color w:val="auto"/>
                <w:szCs w:val="21"/>
                <w:highlight w:val="none"/>
              </w:rPr>
            </w:pPr>
          </w:p>
        </w:tc>
        <w:tc>
          <w:tcPr>
            <w:tcW w:w="420" w:type="dxa"/>
          </w:tcPr>
          <w:p w14:paraId="4B9A388F">
            <w:pPr>
              <w:jc w:val="center"/>
              <w:rPr>
                <w:rFonts w:ascii="宋体" w:hAnsi="宋体" w:eastAsia="宋体"/>
                <w:color w:val="auto"/>
                <w:szCs w:val="21"/>
                <w:highlight w:val="none"/>
              </w:rPr>
            </w:pPr>
          </w:p>
        </w:tc>
        <w:tc>
          <w:tcPr>
            <w:tcW w:w="420" w:type="dxa"/>
          </w:tcPr>
          <w:p w14:paraId="76789A9D">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420" w:type="dxa"/>
            <w:vAlign w:val="top"/>
          </w:tcPr>
          <w:p w14:paraId="0BD082FB">
            <w:pPr>
              <w:jc w:val="center"/>
              <w:rPr>
                <w:rFonts w:ascii="宋体" w:hAnsi="宋体" w:eastAsia="宋体"/>
                <w:color w:val="auto"/>
                <w:szCs w:val="21"/>
                <w:highlight w:val="none"/>
              </w:rPr>
            </w:pPr>
          </w:p>
        </w:tc>
        <w:tc>
          <w:tcPr>
            <w:tcW w:w="2721" w:type="dxa"/>
            <w:vAlign w:val="top"/>
          </w:tcPr>
          <w:p w14:paraId="593D9A18">
            <w:pPr>
              <w:rPr>
                <w:rFonts w:ascii="宋体" w:hAnsi="宋体" w:eastAsia="宋体"/>
                <w:color w:val="auto"/>
                <w:szCs w:val="21"/>
                <w:highlight w:val="none"/>
              </w:rPr>
            </w:pPr>
            <w:r>
              <w:rPr>
                <w:rFonts w:hint="eastAsia" w:ascii="宋体" w:hAnsi="宋体" w:eastAsia="宋体"/>
                <w:color w:val="auto"/>
                <w:szCs w:val="21"/>
                <w:highlight w:val="none"/>
              </w:rPr>
              <w:t>供电回路检查</w:t>
            </w:r>
          </w:p>
        </w:tc>
        <w:tc>
          <w:tcPr>
            <w:tcW w:w="4008" w:type="dxa"/>
            <w:vAlign w:val="top"/>
          </w:tcPr>
          <w:p w14:paraId="2B4D6C6D">
            <w:pPr>
              <w:rPr>
                <w:rFonts w:ascii="宋体" w:hAnsi="宋体" w:eastAsia="宋体"/>
                <w:color w:val="auto"/>
                <w:szCs w:val="21"/>
                <w:highlight w:val="none"/>
              </w:rPr>
            </w:pPr>
            <w:r>
              <w:rPr>
                <w:rFonts w:hint="eastAsia" w:ascii="宋体" w:hAnsi="宋体" w:eastAsia="宋体" w:cs="宋体"/>
                <w:color w:val="auto"/>
                <w:szCs w:val="21"/>
                <w:highlight w:val="none"/>
              </w:rPr>
              <w:t>指示灯工作正常，漏电保护正常</w:t>
            </w:r>
          </w:p>
        </w:tc>
      </w:tr>
      <w:tr w14:paraId="102C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9" w:type="dxa"/>
            <w:vMerge w:val="restart"/>
            <w:textDirection w:val="tbRlV"/>
            <w:vAlign w:val="center"/>
          </w:tcPr>
          <w:p w14:paraId="4B8F5CED">
            <w:pPr>
              <w:ind w:left="113" w:right="113"/>
              <w:jc w:val="center"/>
              <w:rPr>
                <w:rFonts w:hint="eastAsia" w:ascii="宋体" w:hAnsi="宋体" w:eastAsia="宋体"/>
                <w:b/>
                <w:bCs/>
                <w:color w:val="auto"/>
                <w:szCs w:val="21"/>
                <w:lang w:eastAsia="zh-CN"/>
              </w:rPr>
            </w:pPr>
            <w:r>
              <w:rPr>
                <w:rFonts w:hint="eastAsia" w:ascii="宋体" w:hAnsi="宋体" w:eastAsia="宋体"/>
                <w:b/>
                <w:bCs/>
                <w:color w:val="auto"/>
                <w:szCs w:val="21"/>
                <w:lang w:val="en-US" w:eastAsia="zh-CN"/>
              </w:rPr>
              <w:t>交换机</w:t>
            </w:r>
          </w:p>
        </w:tc>
        <w:tc>
          <w:tcPr>
            <w:tcW w:w="420" w:type="dxa"/>
          </w:tcPr>
          <w:p w14:paraId="1569CFB0">
            <w:pPr>
              <w:jc w:val="center"/>
              <w:rPr>
                <w:rFonts w:ascii="宋体" w:hAnsi="宋体" w:eastAsia="宋体"/>
                <w:color w:val="auto"/>
                <w:szCs w:val="21"/>
              </w:rPr>
            </w:pPr>
          </w:p>
        </w:tc>
        <w:tc>
          <w:tcPr>
            <w:tcW w:w="420" w:type="dxa"/>
          </w:tcPr>
          <w:p w14:paraId="17514631">
            <w:pPr>
              <w:jc w:val="center"/>
              <w:rPr>
                <w:rFonts w:ascii="宋体" w:hAnsi="宋体" w:eastAsia="宋体"/>
                <w:color w:val="auto"/>
                <w:szCs w:val="21"/>
              </w:rPr>
            </w:pPr>
          </w:p>
        </w:tc>
        <w:tc>
          <w:tcPr>
            <w:tcW w:w="420" w:type="dxa"/>
          </w:tcPr>
          <w:p w14:paraId="23FE8292">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420" w:type="dxa"/>
            <w:vAlign w:val="top"/>
          </w:tcPr>
          <w:p w14:paraId="75E3DA6D">
            <w:pPr>
              <w:jc w:val="center"/>
              <w:rPr>
                <w:rFonts w:ascii="宋体" w:hAnsi="宋体" w:eastAsia="宋体"/>
                <w:color w:val="auto"/>
                <w:szCs w:val="21"/>
                <w:highlight w:val="yellow"/>
              </w:rPr>
            </w:pPr>
          </w:p>
        </w:tc>
        <w:tc>
          <w:tcPr>
            <w:tcW w:w="2721" w:type="dxa"/>
          </w:tcPr>
          <w:p w14:paraId="413F7B10">
            <w:pPr>
              <w:rPr>
                <w:rFonts w:ascii="宋体" w:hAnsi="宋体" w:eastAsia="宋体"/>
                <w:color w:val="auto"/>
                <w:szCs w:val="21"/>
              </w:rPr>
            </w:pPr>
            <w:r>
              <w:rPr>
                <w:rFonts w:hint="eastAsia" w:ascii="宋体" w:hAnsi="宋体" w:eastAsia="宋体"/>
                <w:color w:val="auto"/>
                <w:szCs w:val="21"/>
              </w:rPr>
              <w:t>内、外观检查</w:t>
            </w:r>
          </w:p>
        </w:tc>
        <w:tc>
          <w:tcPr>
            <w:tcW w:w="4008" w:type="dxa"/>
          </w:tcPr>
          <w:p w14:paraId="3B60EB35">
            <w:pPr>
              <w:rPr>
                <w:rFonts w:ascii="宋体" w:hAnsi="宋体" w:eastAsia="宋体"/>
                <w:color w:val="auto"/>
                <w:szCs w:val="21"/>
              </w:rPr>
            </w:pPr>
            <w:r>
              <w:rPr>
                <w:rFonts w:hint="eastAsia" w:ascii="宋体" w:hAnsi="宋体" w:eastAsia="宋体"/>
                <w:color w:val="auto"/>
                <w:szCs w:val="21"/>
              </w:rPr>
              <w:t>无灰尘，无异物，无损伤</w:t>
            </w:r>
          </w:p>
        </w:tc>
      </w:tr>
      <w:tr w14:paraId="4FB4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9" w:type="dxa"/>
            <w:vMerge w:val="continue"/>
            <w:textDirection w:val="tbRlV"/>
            <w:vAlign w:val="center"/>
          </w:tcPr>
          <w:p w14:paraId="06133207">
            <w:pPr>
              <w:ind w:left="113" w:right="113"/>
              <w:jc w:val="center"/>
              <w:rPr>
                <w:rFonts w:ascii="宋体" w:hAnsi="宋体" w:eastAsia="宋体"/>
                <w:b/>
                <w:bCs/>
                <w:color w:val="auto"/>
                <w:szCs w:val="21"/>
              </w:rPr>
            </w:pPr>
          </w:p>
        </w:tc>
        <w:tc>
          <w:tcPr>
            <w:tcW w:w="420" w:type="dxa"/>
          </w:tcPr>
          <w:p w14:paraId="19F8544B">
            <w:pPr>
              <w:jc w:val="center"/>
              <w:rPr>
                <w:rFonts w:ascii="宋体" w:hAnsi="宋体" w:eastAsia="宋体"/>
                <w:color w:val="auto"/>
                <w:szCs w:val="21"/>
              </w:rPr>
            </w:pPr>
          </w:p>
        </w:tc>
        <w:tc>
          <w:tcPr>
            <w:tcW w:w="420" w:type="dxa"/>
          </w:tcPr>
          <w:p w14:paraId="2F021023">
            <w:pPr>
              <w:jc w:val="center"/>
              <w:rPr>
                <w:rFonts w:ascii="宋体" w:hAnsi="宋体" w:eastAsia="宋体"/>
                <w:color w:val="auto"/>
                <w:szCs w:val="21"/>
              </w:rPr>
            </w:pPr>
          </w:p>
        </w:tc>
        <w:tc>
          <w:tcPr>
            <w:tcW w:w="420" w:type="dxa"/>
          </w:tcPr>
          <w:p w14:paraId="4288F925">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420" w:type="dxa"/>
            <w:vAlign w:val="top"/>
          </w:tcPr>
          <w:p w14:paraId="3498FDD2">
            <w:pPr>
              <w:jc w:val="center"/>
              <w:rPr>
                <w:rFonts w:hint="eastAsia" w:ascii="宋体" w:hAnsi="宋体" w:eastAsia="宋体"/>
                <w:color w:val="auto"/>
                <w:szCs w:val="21"/>
                <w:highlight w:val="yellow"/>
              </w:rPr>
            </w:pPr>
          </w:p>
        </w:tc>
        <w:tc>
          <w:tcPr>
            <w:tcW w:w="2721" w:type="dxa"/>
            <w:vAlign w:val="top"/>
          </w:tcPr>
          <w:p w14:paraId="0F367065">
            <w:pPr>
              <w:rPr>
                <w:rFonts w:hint="eastAsia" w:ascii="宋体" w:hAnsi="宋体" w:eastAsia="宋体"/>
                <w:color w:val="auto"/>
                <w:szCs w:val="21"/>
              </w:rPr>
            </w:pPr>
            <w:r>
              <w:rPr>
                <w:rFonts w:hint="eastAsia" w:ascii="宋体" w:hAnsi="宋体" w:eastAsia="宋体"/>
                <w:color w:val="auto"/>
                <w:szCs w:val="21"/>
              </w:rPr>
              <w:t>供电及控制线路检查</w:t>
            </w:r>
          </w:p>
        </w:tc>
        <w:tc>
          <w:tcPr>
            <w:tcW w:w="4008" w:type="dxa"/>
            <w:vAlign w:val="top"/>
          </w:tcPr>
          <w:p w14:paraId="051FC261">
            <w:pPr>
              <w:rPr>
                <w:rFonts w:hint="eastAsia" w:ascii="宋体" w:hAnsi="宋体" w:eastAsia="宋体"/>
                <w:color w:val="auto"/>
                <w:szCs w:val="21"/>
              </w:rPr>
            </w:pPr>
            <w:r>
              <w:rPr>
                <w:rFonts w:hint="eastAsia" w:ascii="宋体" w:hAnsi="宋体" w:eastAsia="宋体"/>
                <w:color w:val="auto"/>
                <w:szCs w:val="21"/>
              </w:rPr>
              <w:t>无松动，无老化</w:t>
            </w:r>
          </w:p>
        </w:tc>
      </w:tr>
      <w:tr w14:paraId="3614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9" w:type="dxa"/>
            <w:vMerge w:val="continue"/>
            <w:textDirection w:val="tbRlV"/>
            <w:vAlign w:val="center"/>
          </w:tcPr>
          <w:p w14:paraId="352A1B6A">
            <w:pPr>
              <w:ind w:left="113" w:right="113"/>
              <w:jc w:val="center"/>
              <w:rPr>
                <w:rFonts w:ascii="宋体" w:hAnsi="宋体" w:eastAsia="宋体"/>
                <w:b/>
                <w:bCs/>
                <w:color w:val="auto"/>
                <w:szCs w:val="21"/>
              </w:rPr>
            </w:pPr>
          </w:p>
        </w:tc>
        <w:tc>
          <w:tcPr>
            <w:tcW w:w="420" w:type="dxa"/>
          </w:tcPr>
          <w:p w14:paraId="2972F389">
            <w:pPr>
              <w:jc w:val="center"/>
              <w:rPr>
                <w:rFonts w:ascii="宋体" w:hAnsi="宋体" w:eastAsia="宋体"/>
                <w:color w:val="auto"/>
                <w:szCs w:val="21"/>
              </w:rPr>
            </w:pPr>
          </w:p>
        </w:tc>
        <w:tc>
          <w:tcPr>
            <w:tcW w:w="420" w:type="dxa"/>
          </w:tcPr>
          <w:p w14:paraId="39F5A311">
            <w:pPr>
              <w:jc w:val="center"/>
              <w:rPr>
                <w:rFonts w:ascii="宋体" w:hAnsi="宋体" w:eastAsia="宋体"/>
                <w:color w:val="auto"/>
                <w:szCs w:val="21"/>
              </w:rPr>
            </w:pPr>
          </w:p>
        </w:tc>
        <w:tc>
          <w:tcPr>
            <w:tcW w:w="420" w:type="dxa"/>
          </w:tcPr>
          <w:p w14:paraId="1F7D83EB">
            <w:pPr>
              <w:jc w:val="center"/>
              <w:rPr>
                <w:rFonts w:ascii="宋体" w:hAnsi="宋体" w:eastAsia="宋体"/>
                <w:color w:val="auto"/>
                <w:szCs w:val="21"/>
              </w:rPr>
            </w:pPr>
          </w:p>
        </w:tc>
        <w:tc>
          <w:tcPr>
            <w:tcW w:w="420" w:type="dxa"/>
          </w:tcPr>
          <w:p w14:paraId="2D3A7F73">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383837A5">
            <w:pPr>
              <w:rPr>
                <w:rFonts w:hint="default" w:ascii="宋体" w:hAnsi="宋体" w:eastAsia="宋体"/>
                <w:color w:val="auto"/>
                <w:szCs w:val="21"/>
                <w:lang w:val="en-US" w:eastAsia="zh-CN"/>
              </w:rPr>
            </w:pPr>
            <w:r>
              <w:rPr>
                <w:rFonts w:hint="eastAsia" w:ascii="宋体" w:hAnsi="宋体" w:eastAsia="宋体"/>
                <w:color w:val="auto"/>
                <w:szCs w:val="21"/>
                <w:lang w:val="en-US" w:eastAsia="zh-CN"/>
              </w:rPr>
              <w:t>数据存储检查</w:t>
            </w:r>
          </w:p>
        </w:tc>
        <w:tc>
          <w:tcPr>
            <w:tcW w:w="4008" w:type="dxa"/>
          </w:tcPr>
          <w:p w14:paraId="5FBB78C0">
            <w:pPr>
              <w:rPr>
                <w:rFonts w:hint="default" w:ascii="宋体" w:hAnsi="宋体" w:eastAsia="宋体"/>
                <w:color w:val="auto"/>
                <w:szCs w:val="21"/>
                <w:lang w:val="en-US" w:eastAsia="zh-CN"/>
              </w:rPr>
            </w:pPr>
            <w:r>
              <w:rPr>
                <w:rFonts w:hint="eastAsia" w:ascii="宋体" w:hAnsi="宋体" w:eastAsia="宋体"/>
                <w:color w:val="auto"/>
                <w:szCs w:val="21"/>
                <w:lang w:val="en-US" w:eastAsia="zh-CN"/>
              </w:rPr>
              <w:t>数据传输、存储正常</w:t>
            </w:r>
          </w:p>
        </w:tc>
      </w:tr>
      <w:tr w14:paraId="05CD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restart"/>
            <w:textDirection w:val="tbRlV"/>
            <w:vAlign w:val="center"/>
          </w:tcPr>
          <w:p w14:paraId="4175A6B7">
            <w:pPr>
              <w:ind w:left="113" w:right="113"/>
              <w:jc w:val="center"/>
              <w:rPr>
                <w:rFonts w:ascii="宋体" w:hAnsi="宋体" w:eastAsia="宋体"/>
                <w:b/>
                <w:bCs/>
                <w:color w:val="auto"/>
                <w:szCs w:val="21"/>
              </w:rPr>
            </w:pPr>
            <w:r>
              <w:rPr>
                <w:rFonts w:hint="eastAsia" w:ascii="宋体" w:hAnsi="宋体" w:eastAsia="宋体"/>
                <w:b/>
                <w:bCs/>
                <w:color w:val="auto"/>
                <w:szCs w:val="21"/>
              </w:rPr>
              <w:t>管道</w:t>
            </w:r>
          </w:p>
        </w:tc>
        <w:tc>
          <w:tcPr>
            <w:tcW w:w="420" w:type="dxa"/>
          </w:tcPr>
          <w:p w14:paraId="59899691">
            <w:pPr>
              <w:jc w:val="center"/>
              <w:rPr>
                <w:rFonts w:ascii="宋体" w:hAnsi="宋体" w:eastAsia="宋体"/>
                <w:color w:val="auto"/>
                <w:szCs w:val="21"/>
              </w:rPr>
            </w:pPr>
          </w:p>
        </w:tc>
        <w:tc>
          <w:tcPr>
            <w:tcW w:w="420" w:type="dxa"/>
          </w:tcPr>
          <w:p w14:paraId="0E621B96">
            <w:pPr>
              <w:jc w:val="center"/>
              <w:rPr>
                <w:rFonts w:ascii="宋体" w:hAnsi="宋体" w:eastAsia="宋体"/>
                <w:color w:val="auto"/>
                <w:szCs w:val="21"/>
              </w:rPr>
            </w:pPr>
          </w:p>
        </w:tc>
        <w:tc>
          <w:tcPr>
            <w:tcW w:w="420" w:type="dxa"/>
          </w:tcPr>
          <w:p w14:paraId="64C8F3FA">
            <w:pPr>
              <w:jc w:val="center"/>
              <w:rPr>
                <w:rFonts w:ascii="宋体" w:hAnsi="宋体" w:eastAsia="宋体"/>
                <w:color w:val="auto"/>
                <w:szCs w:val="21"/>
              </w:rPr>
            </w:pPr>
            <w:r>
              <w:rPr>
                <w:rFonts w:hint="eastAsia" w:ascii="宋体" w:hAnsi="宋体" w:eastAsia="宋体"/>
                <w:color w:val="auto"/>
                <w:szCs w:val="21"/>
              </w:rPr>
              <w:t>●</w:t>
            </w:r>
          </w:p>
        </w:tc>
        <w:tc>
          <w:tcPr>
            <w:tcW w:w="420" w:type="dxa"/>
          </w:tcPr>
          <w:p w14:paraId="0C44974A">
            <w:pPr>
              <w:jc w:val="center"/>
              <w:rPr>
                <w:rFonts w:ascii="宋体" w:hAnsi="宋体" w:eastAsia="宋体"/>
                <w:color w:val="auto"/>
                <w:szCs w:val="21"/>
              </w:rPr>
            </w:pPr>
          </w:p>
        </w:tc>
        <w:tc>
          <w:tcPr>
            <w:tcW w:w="2721" w:type="dxa"/>
          </w:tcPr>
          <w:p w14:paraId="3E6CA0B7">
            <w:pPr>
              <w:rPr>
                <w:rFonts w:ascii="宋体" w:hAnsi="宋体" w:eastAsia="宋体"/>
                <w:color w:val="auto"/>
                <w:szCs w:val="21"/>
              </w:rPr>
            </w:pPr>
            <w:r>
              <w:rPr>
                <w:rFonts w:hint="eastAsia" w:ascii="宋体" w:hAnsi="宋体" w:eastAsia="宋体"/>
                <w:color w:val="auto"/>
                <w:szCs w:val="21"/>
              </w:rPr>
              <w:t>外观检查</w:t>
            </w:r>
          </w:p>
        </w:tc>
        <w:tc>
          <w:tcPr>
            <w:tcW w:w="4008" w:type="dxa"/>
          </w:tcPr>
          <w:p w14:paraId="685E541C">
            <w:pPr>
              <w:rPr>
                <w:rFonts w:ascii="宋体" w:hAnsi="宋体" w:eastAsia="宋体"/>
                <w:color w:val="auto"/>
                <w:szCs w:val="21"/>
              </w:rPr>
            </w:pPr>
            <w:r>
              <w:rPr>
                <w:rFonts w:hint="eastAsia" w:ascii="宋体" w:hAnsi="宋体" w:eastAsia="宋体"/>
                <w:color w:val="auto"/>
                <w:szCs w:val="21"/>
              </w:rPr>
              <w:t>无损伤，无震动</w:t>
            </w:r>
          </w:p>
        </w:tc>
      </w:tr>
      <w:tr w14:paraId="68E6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cPr>
          <w:p w14:paraId="3DD4E9D3">
            <w:pPr>
              <w:rPr>
                <w:rFonts w:ascii="宋体" w:hAnsi="宋体" w:eastAsia="宋体"/>
                <w:color w:val="auto"/>
                <w:szCs w:val="21"/>
              </w:rPr>
            </w:pPr>
          </w:p>
        </w:tc>
        <w:tc>
          <w:tcPr>
            <w:tcW w:w="420" w:type="dxa"/>
          </w:tcPr>
          <w:p w14:paraId="2C1B29EE">
            <w:pPr>
              <w:jc w:val="center"/>
              <w:rPr>
                <w:rFonts w:ascii="宋体" w:hAnsi="宋体" w:eastAsia="宋体"/>
                <w:color w:val="auto"/>
                <w:szCs w:val="21"/>
              </w:rPr>
            </w:pPr>
          </w:p>
        </w:tc>
        <w:tc>
          <w:tcPr>
            <w:tcW w:w="420" w:type="dxa"/>
          </w:tcPr>
          <w:p w14:paraId="292466FB">
            <w:pPr>
              <w:jc w:val="center"/>
              <w:rPr>
                <w:rFonts w:ascii="宋体" w:hAnsi="宋体" w:eastAsia="宋体"/>
                <w:color w:val="auto"/>
                <w:szCs w:val="21"/>
              </w:rPr>
            </w:pPr>
          </w:p>
        </w:tc>
        <w:tc>
          <w:tcPr>
            <w:tcW w:w="420" w:type="dxa"/>
          </w:tcPr>
          <w:p w14:paraId="748F64A7">
            <w:pPr>
              <w:jc w:val="center"/>
              <w:rPr>
                <w:rFonts w:ascii="宋体" w:hAnsi="宋体" w:eastAsia="宋体"/>
                <w:color w:val="auto"/>
                <w:szCs w:val="21"/>
              </w:rPr>
            </w:pPr>
          </w:p>
        </w:tc>
        <w:tc>
          <w:tcPr>
            <w:tcW w:w="420" w:type="dxa"/>
          </w:tcPr>
          <w:p w14:paraId="3C1540B9">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1660BBF9">
            <w:pPr>
              <w:rPr>
                <w:rFonts w:ascii="宋体" w:hAnsi="宋体" w:eastAsia="宋体"/>
                <w:color w:val="auto"/>
                <w:szCs w:val="21"/>
              </w:rPr>
            </w:pPr>
            <w:r>
              <w:rPr>
                <w:rFonts w:hint="eastAsia" w:ascii="宋体" w:hAnsi="宋体" w:eastAsia="宋体"/>
                <w:color w:val="auto"/>
                <w:szCs w:val="21"/>
              </w:rPr>
              <w:t>旁通管/单向阀检查</w:t>
            </w:r>
          </w:p>
        </w:tc>
        <w:tc>
          <w:tcPr>
            <w:tcW w:w="4008" w:type="dxa"/>
          </w:tcPr>
          <w:p w14:paraId="1817ECDE">
            <w:pPr>
              <w:rPr>
                <w:rFonts w:ascii="宋体" w:hAnsi="宋体" w:eastAsia="宋体"/>
                <w:color w:val="auto"/>
                <w:szCs w:val="21"/>
              </w:rPr>
            </w:pPr>
            <w:r>
              <w:rPr>
                <w:rFonts w:hint="eastAsia" w:ascii="宋体" w:hAnsi="宋体" w:eastAsia="宋体"/>
                <w:color w:val="auto"/>
                <w:szCs w:val="21"/>
              </w:rPr>
              <w:t>无损伤，无异响，动作正常</w:t>
            </w:r>
          </w:p>
        </w:tc>
      </w:tr>
      <w:tr w14:paraId="746D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cPr>
          <w:p w14:paraId="76063C61">
            <w:pPr>
              <w:rPr>
                <w:rFonts w:ascii="宋体" w:hAnsi="宋体" w:eastAsia="宋体"/>
                <w:color w:val="auto"/>
                <w:szCs w:val="21"/>
              </w:rPr>
            </w:pPr>
          </w:p>
        </w:tc>
        <w:tc>
          <w:tcPr>
            <w:tcW w:w="420" w:type="dxa"/>
          </w:tcPr>
          <w:p w14:paraId="684751D8">
            <w:pPr>
              <w:jc w:val="center"/>
              <w:rPr>
                <w:rFonts w:ascii="宋体" w:hAnsi="宋体" w:eastAsia="宋体"/>
                <w:color w:val="auto"/>
                <w:szCs w:val="21"/>
              </w:rPr>
            </w:pPr>
          </w:p>
        </w:tc>
        <w:tc>
          <w:tcPr>
            <w:tcW w:w="420" w:type="dxa"/>
          </w:tcPr>
          <w:p w14:paraId="131BA802">
            <w:pPr>
              <w:jc w:val="center"/>
              <w:rPr>
                <w:rFonts w:ascii="宋体" w:hAnsi="宋体" w:eastAsia="宋体"/>
                <w:color w:val="auto"/>
                <w:szCs w:val="21"/>
              </w:rPr>
            </w:pPr>
          </w:p>
        </w:tc>
        <w:tc>
          <w:tcPr>
            <w:tcW w:w="420" w:type="dxa"/>
          </w:tcPr>
          <w:p w14:paraId="270914B8">
            <w:pPr>
              <w:jc w:val="center"/>
              <w:rPr>
                <w:rFonts w:ascii="宋体" w:hAnsi="宋体" w:eastAsia="宋体"/>
                <w:color w:val="auto"/>
                <w:szCs w:val="21"/>
              </w:rPr>
            </w:pPr>
          </w:p>
        </w:tc>
        <w:tc>
          <w:tcPr>
            <w:tcW w:w="420" w:type="dxa"/>
          </w:tcPr>
          <w:p w14:paraId="226C8EF8">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39B57572">
            <w:pPr>
              <w:rPr>
                <w:rFonts w:ascii="宋体" w:hAnsi="宋体" w:eastAsia="宋体"/>
                <w:color w:val="auto"/>
                <w:szCs w:val="21"/>
              </w:rPr>
            </w:pPr>
            <w:r>
              <w:rPr>
                <w:rFonts w:hint="eastAsia" w:ascii="宋体" w:hAnsi="宋体" w:eastAsia="宋体"/>
                <w:color w:val="auto"/>
                <w:szCs w:val="21"/>
              </w:rPr>
              <w:t>管口接口检查</w:t>
            </w:r>
          </w:p>
        </w:tc>
        <w:tc>
          <w:tcPr>
            <w:tcW w:w="4008" w:type="dxa"/>
          </w:tcPr>
          <w:p w14:paraId="0167567B">
            <w:pPr>
              <w:rPr>
                <w:rFonts w:ascii="宋体" w:hAnsi="宋体" w:eastAsia="宋体"/>
                <w:color w:val="auto"/>
                <w:szCs w:val="21"/>
              </w:rPr>
            </w:pPr>
            <w:r>
              <w:rPr>
                <w:rFonts w:hint="eastAsia" w:ascii="宋体" w:hAnsi="宋体" w:eastAsia="宋体"/>
                <w:color w:val="auto"/>
                <w:szCs w:val="21"/>
              </w:rPr>
              <w:t>无损伤，无异响，无震动</w:t>
            </w:r>
          </w:p>
        </w:tc>
      </w:tr>
      <w:tr w14:paraId="1B07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cPr>
          <w:p w14:paraId="24CC6286">
            <w:pPr>
              <w:rPr>
                <w:rFonts w:ascii="宋体" w:hAnsi="宋体" w:eastAsia="宋体"/>
                <w:color w:val="auto"/>
                <w:szCs w:val="21"/>
              </w:rPr>
            </w:pPr>
          </w:p>
        </w:tc>
        <w:tc>
          <w:tcPr>
            <w:tcW w:w="420" w:type="dxa"/>
          </w:tcPr>
          <w:p w14:paraId="4FEC7ABB">
            <w:pPr>
              <w:jc w:val="center"/>
              <w:rPr>
                <w:rFonts w:ascii="宋体" w:hAnsi="宋体" w:eastAsia="宋体"/>
                <w:color w:val="auto"/>
                <w:szCs w:val="21"/>
              </w:rPr>
            </w:pPr>
          </w:p>
        </w:tc>
        <w:tc>
          <w:tcPr>
            <w:tcW w:w="420" w:type="dxa"/>
          </w:tcPr>
          <w:p w14:paraId="3E2D3FC9">
            <w:pPr>
              <w:jc w:val="center"/>
              <w:rPr>
                <w:rFonts w:ascii="宋体" w:hAnsi="宋体" w:eastAsia="宋体"/>
                <w:color w:val="auto"/>
                <w:szCs w:val="21"/>
              </w:rPr>
            </w:pPr>
          </w:p>
        </w:tc>
        <w:tc>
          <w:tcPr>
            <w:tcW w:w="420" w:type="dxa"/>
          </w:tcPr>
          <w:p w14:paraId="68F4D26A">
            <w:pPr>
              <w:jc w:val="center"/>
              <w:rPr>
                <w:rFonts w:ascii="宋体" w:hAnsi="宋体" w:eastAsia="宋体"/>
                <w:color w:val="auto"/>
                <w:szCs w:val="21"/>
              </w:rPr>
            </w:pPr>
          </w:p>
        </w:tc>
        <w:tc>
          <w:tcPr>
            <w:tcW w:w="420" w:type="dxa"/>
          </w:tcPr>
          <w:p w14:paraId="133928E4">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12E27A63">
            <w:pPr>
              <w:rPr>
                <w:rFonts w:ascii="宋体" w:hAnsi="宋体" w:eastAsia="宋体"/>
                <w:color w:val="auto"/>
                <w:szCs w:val="21"/>
              </w:rPr>
            </w:pPr>
            <w:r>
              <w:rPr>
                <w:rFonts w:hint="eastAsia" w:ascii="宋体" w:hAnsi="宋体" w:eastAsia="宋体"/>
                <w:color w:val="auto"/>
                <w:szCs w:val="21"/>
              </w:rPr>
              <w:t>布胶带/抱箍检查</w:t>
            </w:r>
          </w:p>
        </w:tc>
        <w:tc>
          <w:tcPr>
            <w:tcW w:w="4008" w:type="dxa"/>
          </w:tcPr>
          <w:p w14:paraId="157DED5A">
            <w:pPr>
              <w:rPr>
                <w:rFonts w:ascii="宋体" w:hAnsi="宋体" w:eastAsia="宋体"/>
                <w:color w:val="auto"/>
                <w:szCs w:val="21"/>
              </w:rPr>
            </w:pPr>
            <w:r>
              <w:rPr>
                <w:rFonts w:hint="eastAsia" w:ascii="宋体" w:hAnsi="宋体" w:eastAsia="宋体"/>
                <w:color w:val="auto"/>
                <w:szCs w:val="21"/>
              </w:rPr>
              <w:t>无损伤，无松动，无脱落，无异响</w:t>
            </w:r>
          </w:p>
        </w:tc>
      </w:tr>
      <w:tr w14:paraId="2C57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cPr>
          <w:p w14:paraId="02B42178">
            <w:pPr>
              <w:rPr>
                <w:rFonts w:ascii="宋体" w:hAnsi="宋体" w:eastAsia="宋体"/>
                <w:color w:val="auto"/>
                <w:szCs w:val="21"/>
              </w:rPr>
            </w:pPr>
          </w:p>
        </w:tc>
        <w:tc>
          <w:tcPr>
            <w:tcW w:w="420" w:type="dxa"/>
          </w:tcPr>
          <w:p w14:paraId="054D4CD4">
            <w:pPr>
              <w:jc w:val="center"/>
              <w:rPr>
                <w:rFonts w:ascii="宋体" w:hAnsi="宋体" w:eastAsia="宋体"/>
                <w:color w:val="auto"/>
                <w:szCs w:val="21"/>
              </w:rPr>
            </w:pPr>
          </w:p>
        </w:tc>
        <w:tc>
          <w:tcPr>
            <w:tcW w:w="420" w:type="dxa"/>
          </w:tcPr>
          <w:p w14:paraId="61277526">
            <w:pPr>
              <w:jc w:val="center"/>
              <w:rPr>
                <w:rFonts w:ascii="宋体" w:hAnsi="宋体" w:eastAsia="宋体"/>
                <w:color w:val="auto"/>
                <w:szCs w:val="21"/>
              </w:rPr>
            </w:pPr>
          </w:p>
        </w:tc>
        <w:tc>
          <w:tcPr>
            <w:tcW w:w="420" w:type="dxa"/>
          </w:tcPr>
          <w:p w14:paraId="291D61A4">
            <w:pPr>
              <w:jc w:val="center"/>
              <w:rPr>
                <w:rFonts w:ascii="宋体" w:hAnsi="宋体" w:eastAsia="宋体"/>
                <w:color w:val="auto"/>
                <w:szCs w:val="21"/>
              </w:rPr>
            </w:pPr>
          </w:p>
        </w:tc>
        <w:tc>
          <w:tcPr>
            <w:tcW w:w="420" w:type="dxa"/>
            <w:vAlign w:val="top"/>
          </w:tcPr>
          <w:p w14:paraId="278FF255">
            <w:pPr>
              <w:jc w:val="center"/>
              <w:rPr>
                <w:rFonts w:hint="eastAsia" w:ascii="宋体" w:hAnsi="宋体" w:eastAsia="宋体"/>
                <w:color w:val="auto"/>
                <w:szCs w:val="21"/>
              </w:rPr>
            </w:pPr>
            <w:r>
              <w:rPr>
                <w:rFonts w:hint="eastAsia" w:ascii="宋体" w:hAnsi="宋体" w:eastAsia="宋体"/>
                <w:color w:val="auto"/>
                <w:szCs w:val="21"/>
              </w:rPr>
              <w:t>●</w:t>
            </w:r>
          </w:p>
        </w:tc>
        <w:tc>
          <w:tcPr>
            <w:tcW w:w="2721" w:type="dxa"/>
            <w:vAlign w:val="top"/>
          </w:tcPr>
          <w:p w14:paraId="43C45A60">
            <w:pPr>
              <w:rPr>
                <w:rFonts w:hint="eastAsia" w:ascii="宋体" w:hAnsi="宋体" w:eastAsia="宋体"/>
                <w:color w:val="auto"/>
                <w:szCs w:val="21"/>
              </w:rPr>
            </w:pPr>
            <w:r>
              <w:rPr>
                <w:rFonts w:hint="eastAsia" w:ascii="宋体" w:hAnsi="宋体" w:eastAsia="宋体"/>
                <w:color w:val="auto"/>
                <w:szCs w:val="21"/>
              </w:rPr>
              <w:t>末端排气口/排气阀</w:t>
            </w:r>
          </w:p>
        </w:tc>
        <w:tc>
          <w:tcPr>
            <w:tcW w:w="4008" w:type="dxa"/>
            <w:vAlign w:val="top"/>
          </w:tcPr>
          <w:p w14:paraId="7EEB87D5">
            <w:pPr>
              <w:rPr>
                <w:rFonts w:hint="eastAsia" w:ascii="宋体" w:hAnsi="宋体" w:eastAsia="宋体"/>
                <w:color w:val="auto"/>
                <w:szCs w:val="21"/>
              </w:rPr>
            </w:pPr>
            <w:r>
              <w:rPr>
                <w:rFonts w:hint="eastAsia" w:ascii="宋体" w:hAnsi="宋体" w:eastAsia="宋体"/>
                <w:color w:val="auto"/>
                <w:szCs w:val="21"/>
              </w:rPr>
              <w:t>无损伤，无异响，安装牢固，动作正常</w:t>
            </w:r>
          </w:p>
        </w:tc>
      </w:tr>
      <w:tr w14:paraId="7F8E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9" w:type="dxa"/>
            <w:vMerge w:val="continue"/>
          </w:tcPr>
          <w:p w14:paraId="39DD3D73">
            <w:pPr>
              <w:rPr>
                <w:rFonts w:ascii="宋体" w:hAnsi="宋体" w:eastAsia="宋体"/>
                <w:color w:val="auto"/>
                <w:szCs w:val="21"/>
              </w:rPr>
            </w:pPr>
          </w:p>
        </w:tc>
        <w:tc>
          <w:tcPr>
            <w:tcW w:w="420" w:type="dxa"/>
          </w:tcPr>
          <w:p w14:paraId="5374AD44">
            <w:pPr>
              <w:jc w:val="center"/>
              <w:rPr>
                <w:rFonts w:ascii="宋体" w:hAnsi="宋体" w:eastAsia="宋体"/>
                <w:color w:val="auto"/>
                <w:szCs w:val="21"/>
              </w:rPr>
            </w:pPr>
          </w:p>
        </w:tc>
        <w:tc>
          <w:tcPr>
            <w:tcW w:w="420" w:type="dxa"/>
          </w:tcPr>
          <w:p w14:paraId="3E27FE25">
            <w:pPr>
              <w:jc w:val="center"/>
              <w:rPr>
                <w:rFonts w:ascii="宋体" w:hAnsi="宋体" w:eastAsia="宋体"/>
                <w:color w:val="auto"/>
                <w:szCs w:val="21"/>
              </w:rPr>
            </w:pPr>
          </w:p>
        </w:tc>
        <w:tc>
          <w:tcPr>
            <w:tcW w:w="420" w:type="dxa"/>
          </w:tcPr>
          <w:p w14:paraId="1F4DA643">
            <w:pPr>
              <w:jc w:val="center"/>
              <w:rPr>
                <w:rFonts w:ascii="宋体" w:hAnsi="宋体" w:eastAsia="宋体"/>
                <w:color w:val="auto"/>
                <w:szCs w:val="21"/>
              </w:rPr>
            </w:pPr>
          </w:p>
        </w:tc>
        <w:tc>
          <w:tcPr>
            <w:tcW w:w="420" w:type="dxa"/>
          </w:tcPr>
          <w:p w14:paraId="00F0237F">
            <w:pPr>
              <w:jc w:val="center"/>
              <w:rPr>
                <w:rFonts w:ascii="宋体" w:hAnsi="宋体" w:eastAsia="宋体"/>
                <w:color w:val="auto"/>
                <w:szCs w:val="21"/>
              </w:rPr>
            </w:pPr>
            <w:r>
              <w:rPr>
                <w:rFonts w:hint="eastAsia" w:ascii="宋体" w:hAnsi="宋体" w:eastAsia="宋体"/>
                <w:color w:val="auto"/>
                <w:szCs w:val="21"/>
              </w:rPr>
              <w:t>●</w:t>
            </w:r>
          </w:p>
        </w:tc>
        <w:tc>
          <w:tcPr>
            <w:tcW w:w="2721" w:type="dxa"/>
          </w:tcPr>
          <w:p w14:paraId="178E79BC">
            <w:pPr>
              <w:rPr>
                <w:rFonts w:hint="default" w:ascii="宋体" w:hAnsi="宋体" w:eastAsia="宋体"/>
                <w:color w:val="auto"/>
                <w:szCs w:val="21"/>
                <w:lang w:val="en-US" w:eastAsia="zh-CN"/>
              </w:rPr>
            </w:pPr>
            <w:r>
              <w:rPr>
                <w:rFonts w:hint="eastAsia" w:ascii="宋体" w:hAnsi="宋体" w:eastAsia="宋体"/>
                <w:color w:val="auto"/>
                <w:szCs w:val="21"/>
                <w:lang w:val="en-US" w:eastAsia="zh-CN"/>
              </w:rPr>
              <w:t>管道清洁</w:t>
            </w:r>
          </w:p>
        </w:tc>
        <w:tc>
          <w:tcPr>
            <w:tcW w:w="4008" w:type="dxa"/>
          </w:tcPr>
          <w:p w14:paraId="4FE0D66C">
            <w:pPr>
              <w:rPr>
                <w:rFonts w:ascii="宋体" w:hAnsi="宋体" w:eastAsia="宋体"/>
                <w:color w:val="auto"/>
                <w:szCs w:val="21"/>
              </w:rPr>
            </w:pPr>
            <w:r>
              <w:rPr>
                <w:rFonts w:hint="eastAsia" w:ascii="宋体" w:hAnsi="宋体" w:eastAsia="宋体"/>
                <w:color w:val="auto"/>
                <w:szCs w:val="21"/>
              </w:rPr>
              <w:t>无灰尘，无异物</w:t>
            </w:r>
          </w:p>
        </w:tc>
      </w:tr>
      <w:tr w14:paraId="6D34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8918" w:type="dxa"/>
            <w:gridSpan w:val="7"/>
          </w:tcPr>
          <w:p w14:paraId="1AC4065D">
            <w:pPr>
              <w:rPr>
                <w:rFonts w:ascii="宋体" w:hAnsi="宋体" w:eastAsia="宋体"/>
                <w:szCs w:val="21"/>
              </w:rPr>
            </w:pPr>
            <w:r>
              <w:rPr>
                <w:rFonts w:hint="eastAsia" w:ascii="宋体" w:hAnsi="宋体" w:eastAsia="宋体"/>
                <w:szCs w:val="21"/>
              </w:rPr>
              <w:t>说明：</w:t>
            </w:r>
            <w:r>
              <w:rPr>
                <w:rFonts w:hint="eastAsia" w:ascii="宋体" w:hAnsi="宋体" w:eastAsia="宋体" w:cs="宋体"/>
                <w:szCs w:val="21"/>
              </w:rPr>
              <w:t>“</w:t>
            </w:r>
            <w:r>
              <w:rPr>
                <w:rFonts w:ascii="宋体" w:hAnsi="宋体" w:eastAsia="宋体" w:cs="Arial Unicode MS"/>
                <w:szCs w:val="21"/>
              </w:rPr>
              <w:sym w:font="Wingdings 2" w:char="F098"/>
            </w:r>
            <w:r>
              <w:rPr>
                <w:rFonts w:hint="eastAsia" w:ascii="宋体" w:hAnsi="宋体" w:eastAsia="宋体" w:cs="宋体"/>
                <w:szCs w:val="21"/>
              </w:rPr>
              <w:t>”对应相应维护周期，如“周”、“月”、“季”等。</w:t>
            </w:r>
          </w:p>
        </w:tc>
      </w:tr>
    </w:tbl>
    <w:p w14:paraId="7CC08237">
      <w:pPr>
        <w:pageBreakBefore w:val="0"/>
        <w:widowControl w:val="0"/>
        <w:numPr>
          <w:ilvl w:val="0"/>
          <w:numId w:val="0"/>
        </w:numPr>
        <w:tabs>
          <w:tab w:val="left" w:pos="567"/>
        </w:tabs>
        <w:kinsoku/>
        <w:wordWrap/>
        <w:overflowPunct/>
        <w:topLinePunct w:val="0"/>
        <w:bidi w:val="0"/>
        <w:adjustRightInd w:val="0"/>
        <w:snapToGrid w:val="0"/>
        <w:spacing w:line="360" w:lineRule="auto"/>
        <w:ind w:leftChars="226"/>
        <w:textAlignment w:val="baseline"/>
        <w:rPr>
          <w:rFonts w:hint="eastAsia" w:ascii="仿宋" w:hAnsi="仿宋" w:eastAsia="仿宋" w:cs="仿宋"/>
          <w:b w:val="0"/>
          <w:bCs w:val="0"/>
          <w:color w:val="auto"/>
          <w:kern w:val="0"/>
          <w:sz w:val="21"/>
          <w:szCs w:val="21"/>
          <w:lang w:val="en-US" w:eastAsia="zh-CN"/>
        </w:rPr>
      </w:pPr>
    </w:p>
    <w:p w14:paraId="041A620F">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对检查发现的问题及缺陷进行维修，对各部件，如感应器、链条、密封圈、轴承、发送筒、接收槽、马达、线路板、传输瓶等进行检查、维护保养。</w:t>
      </w:r>
    </w:p>
    <w:p w14:paraId="0199C1AC">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定期更换需要更换的零配件，更换到期部件时中标人需进行设备内部清洁和测试，更换完毕后要进行恢复测试，正常方可恢复使用。更换的零配件原则上采用原厂原品牌规格产品，或经采购人认可的与本项目维保设备兼容的合格的全新产品，保证维保后设备的技术参数符合或优于原机数据。</w:t>
      </w:r>
    </w:p>
    <w:p w14:paraId="00EDDFE7">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highlight w:val="none"/>
          <w:lang w:val="en-US" w:eastAsia="zh-CN"/>
        </w:rPr>
        <w:t>需在指定时间对设备进行维修，保证设备运行。非硬件故障，可以远程操作的需在30分钟内恢复，需要到场处理的非硬件故障需在到场2小时内恢复，电路板、电器原件、小型机电部件的更换（20KG以下）需在到场36小时内修复，大型电机、机械为主的部件（20KG以上）及管道维修等，需在到场72小时内完成。各类故障处理时间从超过时限的时刻开始计算“违约时数”，“违约时数”与停运的终端数相乘，得到“停运终端时数”；</w:t>
      </w:r>
      <w:r>
        <w:rPr>
          <w:rFonts w:hint="eastAsia" w:ascii="仿宋" w:hAnsi="仿宋" w:eastAsia="仿宋" w:cs="仿宋"/>
          <w:b w:val="0"/>
          <w:bCs w:val="0"/>
          <w:color w:val="auto"/>
          <w:kern w:val="0"/>
          <w:sz w:val="21"/>
          <w:szCs w:val="21"/>
          <w:lang w:val="en-US" w:eastAsia="zh-CN"/>
        </w:rPr>
        <w:t>所运送的物品困在系统内超过2小时中标人仍未能取出，每超时1小时计算1个“停运终端时数”；在当次付款周期内，每1个“停运终端时数”</w:t>
      </w:r>
      <w:r>
        <w:rPr>
          <w:rFonts w:hint="eastAsia" w:ascii="仿宋" w:hAnsi="仿宋" w:eastAsia="仿宋" w:cs="仿宋"/>
          <w:b w:val="0"/>
          <w:bCs w:val="0"/>
          <w:color w:val="auto"/>
          <w:kern w:val="0"/>
          <w:sz w:val="21"/>
          <w:szCs w:val="21"/>
          <w:highlight w:val="none"/>
          <w:lang w:val="en-US" w:eastAsia="zh-CN"/>
        </w:rPr>
        <w:t>扣罚1000元，最高不超过当期应付进度款的10%。</w:t>
      </w:r>
    </w:p>
    <w:p w14:paraId="1BFF539A">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负责对</w:t>
      </w:r>
      <w:r>
        <w:rPr>
          <w:rFonts w:hint="eastAsia" w:ascii="仿宋" w:hAnsi="仿宋" w:eastAsia="仿宋" w:cs="仿宋"/>
          <w:kern w:val="2"/>
          <w:sz w:val="21"/>
          <w:szCs w:val="21"/>
          <w:highlight w:val="none"/>
          <w:lang w:val="en-US" w:eastAsia="zh-CN" w:bidi="ar-SA"/>
        </w:rPr>
        <w:t>医院维保人员及临床科室进行</w:t>
      </w:r>
      <w:r>
        <w:rPr>
          <w:rFonts w:hint="eastAsia" w:ascii="仿宋" w:hAnsi="仿宋" w:eastAsia="仿宋" w:cs="仿宋"/>
          <w:b w:val="0"/>
          <w:bCs w:val="0"/>
          <w:color w:val="auto"/>
          <w:kern w:val="0"/>
          <w:sz w:val="21"/>
          <w:szCs w:val="21"/>
          <w:lang w:val="en-US" w:eastAsia="zh-CN"/>
        </w:rPr>
        <w:t>指导和技术培训。</w:t>
      </w:r>
    </w:p>
    <w:p w14:paraId="2335B2D1">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负责制定系统的操作规范和协助医院对系统的运行执行时段控制。</w:t>
      </w:r>
    </w:p>
    <w:p w14:paraId="599FDA23">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lang w:val="en-US" w:eastAsia="zh-CN"/>
        </w:rPr>
        <w:t>负责制作印发物流传输系统操作指引文件，及时更新站点目录，更换补充相关设备</w:t>
      </w:r>
      <w:r>
        <w:rPr>
          <w:rFonts w:hint="eastAsia" w:ascii="仿宋" w:hAnsi="仿宋" w:eastAsia="仿宋" w:cs="仿宋"/>
          <w:b w:val="0"/>
          <w:bCs w:val="0"/>
          <w:color w:val="auto"/>
          <w:kern w:val="0"/>
          <w:sz w:val="21"/>
          <w:szCs w:val="21"/>
          <w:highlight w:val="none"/>
          <w:lang w:val="en-US" w:eastAsia="zh-CN"/>
        </w:rPr>
        <w:t>的标识。</w:t>
      </w:r>
    </w:p>
    <w:p w14:paraId="19E38095">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负责不定期对系统的软件进行维护、更新、升级，包括新设备启用时系统升级、系统Bug修复、系统标准功能发布、信息安全漏洞修复等。</w:t>
      </w:r>
    </w:p>
    <w:p w14:paraId="153C9ABC">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维保人员维保前必须提前与使用科室沟通，确认好时间后，必须按医院科室要求穿着防护用具后才能进入科室进行维保工作。</w:t>
      </w:r>
    </w:p>
    <w:p w14:paraId="0CA0AA70">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维保人员规范管理</w:t>
      </w:r>
    </w:p>
    <w:p w14:paraId="09A3304E">
      <w:pPr>
        <w:pageBreakBefore w:val="0"/>
        <w:widowControl w:val="0"/>
        <w:numPr>
          <w:ilvl w:val="0"/>
          <w:numId w:val="0"/>
        </w:numPr>
        <w:tabs>
          <w:tab w:val="left" w:pos="567"/>
        </w:tabs>
        <w:kinsoku/>
        <w:wordWrap/>
        <w:overflowPunct/>
        <w:topLinePunct w:val="0"/>
        <w:bidi w:val="0"/>
        <w:adjustRightInd w:val="0"/>
        <w:snapToGrid w:val="0"/>
        <w:spacing w:line="360" w:lineRule="auto"/>
        <w:ind w:left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安全文明：现场维护，工程师需穿戴工装，佩戴工牌；现场沟通积极友善，礼貌待人；作业现场需设置安全警示线；登高作业至少两名以上人员同时在场，并佩戴安全绳；维修/维护现场人走场清。春夏及秋冬工装标准示例：</w:t>
      </w:r>
    </w:p>
    <w:p w14:paraId="254F0A0A">
      <w:pPr>
        <w:pageBreakBefore w:val="0"/>
        <w:widowControl w:val="0"/>
        <w:numPr>
          <w:ilvl w:val="0"/>
          <w:numId w:val="0"/>
        </w:numPr>
        <w:tabs>
          <w:tab w:val="left" w:pos="567"/>
        </w:tabs>
        <w:kinsoku/>
        <w:wordWrap/>
        <w:overflowPunct/>
        <w:topLinePunct w:val="0"/>
        <w:bidi w:val="0"/>
        <w:adjustRightInd w:val="0"/>
        <w:snapToGrid w:val="0"/>
        <w:spacing w:line="360" w:lineRule="auto"/>
        <w:ind w:leftChars="226"/>
        <w:textAlignment w:val="baseline"/>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（2）机房：保持机房卫生整洁，系统设备定期清洁；工具、备件、损坏件等按种类及用途，规范整理放置，标识明确；维护台面人走台清；使用的工具定期保养；维护设备摆放安全避免二次损坏及遗失。</w:t>
      </w:r>
    </w:p>
    <w:p w14:paraId="5E311F07">
      <w:pPr>
        <w:pageBreakBefore w:val="0"/>
        <w:widowControl w:val="0"/>
        <w:numPr>
          <w:ilvl w:val="0"/>
          <w:numId w:val="0"/>
        </w:numPr>
        <w:tabs>
          <w:tab w:val="left" w:pos="567"/>
        </w:tabs>
        <w:kinsoku/>
        <w:wordWrap/>
        <w:overflowPunct/>
        <w:topLinePunct w:val="0"/>
        <w:bidi w:val="0"/>
        <w:adjustRightInd w:val="0"/>
        <w:snapToGrid w:val="0"/>
        <w:spacing w:line="360" w:lineRule="auto"/>
        <w:ind w:leftChars="226"/>
        <w:textAlignment w:val="baseline"/>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（3）办公场所：保持办公室卫生整洁；办公文档分类保存；文具用品摆放整齐，桌面整洁；办公场所每日清洁，设置值日排班；工作标准及制度上墙；系统电脑桌面干净整洁，无与系统无关的其他软件。</w:t>
      </w:r>
    </w:p>
    <w:p w14:paraId="4AD1C254">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在维修保养服务期内，每年需提供设备厂家关于设备检测运行完好证明文件。</w:t>
      </w:r>
    </w:p>
    <w:p w14:paraId="738AE982">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定期编制更新停电、物流故障等紧急情况下的应急预案。</w:t>
      </w:r>
    </w:p>
    <w:p w14:paraId="5F817789">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需配合医院进行相关的清洁消毒工作，以满足医院控感要求。</w:t>
      </w:r>
    </w:p>
    <w:p w14:paraId="2BDFBC6A">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配合医院的运行实际需求，协助完善相关制度与流程，提供准确且详尽的参数，以保障医院气动物流系统的高效、稳定运行。</w:t>
      </w:r>
    </w:p>
    <w:p w14:paraId="288476E7">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rPr>
        <w:t>完成各项维修保养内容均需如实做好工作记录，</w:t>
      </w:r>
      <w:r>
        <w:rPr>
          <w:rFonts w:hint="eastAsia" w:ascii="仿宋" w:hAnsi="仿宋" w:eastAsia="仿宋" w:cs="仿宋"/>
          <w:color w:val="auto"/>
          <w:kern w:val="2"/>
          <w:sz w:val="21"/>
          <w:szCs w:val="21"/>
          <w:highlight w:val="none"/>
          <w:lang w:val="en-US" w:eastAsia="zh-CN" w:bidi="ar-SA"/>
        </w:rPr>
        <w:t>每月提交月度工作报告</w:t>
      </w:r>
      <w:r>
        <w:rPr>
          <w:rFonts w:hint="eastAsia" w:ascii="仿宋" w:hAnsi="仿宋" w:eastAsia="仿宋" w:cs="仿宋"/>
          <w:b w:val="0"/>
          <w:bCs w:val="0"/>
          <w:color w:val="auto"/>
          <w:kern w:val="0"/>
          <w:sz w:val="21"/>
          <w:szCs w:val="21"/>
          <w:highlight w:val="none"/>
          <w:lang w:val="en-US" w:eastAsia="zh-CN"/>
        </w:rPr>
        <w:t>，内容包括月度工作内容，系统运行情况及维修情况，发现的问题及改进建议（如有），下阶段工作计划等；</w:t>
      </w:r>
      <w:r>
        <w:rPr>
          <w:rFonts w:hint="eastAsia" w:ascii="仿宋" w:hAnsi="仿宋" w:eastAsia="仿宋" w:cs="仿宋"/>
          <w:color w:val="auto"/>
          <w:kern w:val="2"/>
          <w:sz w:val="21"/>
          <w:szCs w:val="21"/>
          <w:highlight w:val="none"/>
          <w:lang w:val="en-US" w:eastAsia="zh-CN" w:bidi="ar-SA"/>
        </w:rPr>
        <w:t>每年度提交年度服务报告，包括维修情况、服务总结、设备运行情况分析、设备存在问题及建议等。</w:t>
      </w:r>
      <w:r>
        <w:rPr>
          <w:rFonts w:hint="eastAsia" w:ascii="仿宋" w:hAnsi="仿宋" w:eastAsia="仿宋" w:cs="仿宋"/>
          <w:b w:val="0"/>
          <w:bCs w:val="0"/>
          <w:color w:val="auto"/>
          <w:kern w:val="0"/>
          <w:sz w:val="21"/>
          <w:szCs w:val="21"/>
          <w:highlight w:val="none"/>
          <w:lang w:val="en-US" w:eastAsia="zh-CN"/>
        </w:rPr>
        <w:t>以上作为向医院请求付款的结算依据及凭证。</w:t>
      </w:r>
    </w:p>
    <w:p w14:paraId="4A101354">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合同期内如遇到系统出现较大故障（影响医院日常物流运输）时，乙方应及时提交故障报告，对故障问题进行分析和总结，配合采购人改进，避免类似故障再次发生。</w:t>
      </w:r>
    </w:p>
    <w:p w14:paraId="25CD5682">
      <w:pPr>
        <w:pageBreakBefore w:val="0"/>
        <w:widowControl w:val="0"/>
        <w:numPr>
          <w:ilvl w:val="0"/>
          <w:numId w:val="1"/>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保障该系统正常运行的其他必要服务。</w:t>
      </w:r>
    </w:p>
    <w:p w14:paraId="198D33D1">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（六）支付方式</w:t>
      </w:r>
    </w:p>
    <w:p w14:paraId="28FA2E8A">
      <w:pPr>
        <w:pageBreakBefore w:val="0"/>
        <w:widowControl w:val="0"/>
        <w:numPr>
          <w:ilvl w:val="0"/>
          <w:numId w:val="2"/>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报价方式</w:t>
      </w:r>
    </w:p>
    <w:p w14:paraId="157BC117">
      <w:pPr>
        <w:pageBreakBefore w:val="0"/>
        <w:widowControl w:val="0"/>
        <w:numPr>
          <w:ilvl w:val="0"/>
          <w:numId w:val="0"/>
        </w:numPr>
        <w:tabs>
          <w:tab w:val="left" w:pos="567"/>
        </w:tabs>
        <w:kinsoku/>
        <w:wordWrap/>
        <w:overflowPunct/>
        <w:topLinePunct w:val="0"/>
        <w:bidi w:val="0"/>
        <w:adjustRightInd w:val="0"/>
        <w:snapToGrid w:val="0"/>
        <w:spacing w:line="360" w:lineRule="auto"/>
        <w:ind w:firstLine="420" w:firstLineChars="200"/>
        <w:textAlignment w:val="baseline"/>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本项目分项报价，详见附件报价表。</w:t>
      </w:r>
    </w:p>
    <w:p w14:paraId="50F5F672">
      <w:pPr>
        <w:pageBreakBefore w:val="0"/>
        <w:widowControl w:val="0"/>
        <w:numPr>
          <w:ilvl w:val="0"/>
          <w:numId w:val="2"/>
        </w:numPr>
        <w:tabs>
          <w:tab w:val="left" w:pos="567"/>
        </w:tabs>
        <w:kinsoku/>
        <w:wordWrap/>
        <w:overflowPunct/>
        <w:topLinePunct w:val="0"/>
        <w:bidi w:val="0"/>
        <w:adjustRightInd w:val="0"/>
        <w:snapToGrid w:val="0"/>
        <w:spacing w:line="360" w:lineRule="auto"/>
        <w:ind w:left="5" w:leftChars="0" w:firstLine="474" w:firstLineChars="226"/>
        <w:textAlignment w:val="baseline"/>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支付方式</w:t>
      </w:r>
    </w:p>
    <w:p w14:paraId="25D7FC53">
      <w:pPr>
        <w:pageBreakBefore w:val="0"/>
        <w:widowControl w:val="0"/>
        <w:numPr>
          <w:ilvl w:val="0"/>
          <w:numId w:val="0"/>
        </w:numPr>
        <w:tabs>
          <w:tab w:val="left" w:pos="567"/>
        </w:tabs>
        <w:kinsoku/>
        <w:wordWrap/>
        <w:overflowPunct/>
        <w:topLinePunct w:val="0"/>
        <w:bidi w:val="0"/>
        <w:adjustRightInd w:val="0"/>
        <w:snapToGrid w:val="0"/>
        <w:spacing w:line="360" w:lineRule="auto"/>
        <w:ind w:leftChars="226"/>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本项目气动物流系统维保费用根据设备实际维保期限按实结算，每服务满6个月后支付一次。</w:t>
      </w:r>
    </w:p>
    <w:p w14:paraId="79F42535">
      <w:pPr>
        <w:rPr>
          <w:rFonts w:hint="eastAsia" w:ascii="仿宋" w:hAnsi="仿宋" w:eastAsia="仿宋" w:cs="仿宋"/>
          <w:b w:val="0"/>
          <w:bCs w:val="0"/>
          <w:color w:val="auto"/>
          <w:kern w:val="0"/>
          <w:sz w:val="21"/>
          <w:szCs w:val="21"/>
          <w:lang w:eastAsia="zh-CN"/>
        </w:rPr>
      </w:pPr>
    </w:p>
    <w:sectPr>
      <w:headerReference r:id="rId3" w:type="default"/>
      <w:footerReference r:id="rId4" w:type="default"/>
      <w:pgSz w:w="11906" w:h="16838"/>
      <w:pgMar w:top="1440" w:right="1474" w:bottom="1440"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947854-85C3-4988-A166-1B82051C74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19C2E60E-C320-4295-8B9D-ACC7334F4957}"/>
  </w:font>
  <w:font w:name="仿宋">
    <w:panose1 w:val="02010609060101010101"/>
    <w:charset w:val="86"/>
    <w:family w:val="modern"/>
    <w:pitch w:val="default"/>
    <w:sig w:usb0="800002BF" w:usb1="38CF7CFA" w:usb2="00000016" w:usb3="00000000" w:csb0="00040001" w:csb1="00000000"/>
    <w:embedRegular r:id="rId3" w:fontKey="{0EDF65DF-75D6-4715-8506-997A97EAADCF}"/>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Gill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swiss"/>
    <w:pitch w:val="default"/>
    <w:sig w:usb0="FFFFFFFF" w:usb1="E9FFFFFF" w:usb2="0000003F" w:usb3="00000000" w:csb0="603F01FF" w:csb1="FFFF0000"/>
    <w:embedRegular r:id="rId4" w:fontKey="{AA8DB069-035D-423B-BF35-1B07E75D492C}"/>
  </w:font>
  <w:font w:name="Wingdings 2">
    <w:panose1 w:val="05020102010507070707"/>
    <w:charset w:val="02"/>
    <w:family w:val="roman"/>
    <w:pitch w:val="default"/>
    <w:sig w:usb0="00000000" w:usb1="00000000" w:usb2="00000000" w:usb3="00000000" w:csb0="80000000" w:csb1="00000000"/>
    <w:embedRegular r:id="rId5" w:fontKey="{F8E157F5-B8EF-47C3-A318-5C295029D1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288996"/>
    </w:sdtPr>
    <w:sdtEndPr>
      <w:rPr>
        <w:rFonts w:ascii="仿宋" w:hAnsi="仿宋" w:eastAsia="仿宋"/>
        <w:sz w:val="21"/>
        <w:szCs w:val="21"/>
      </w:rPr>
    </w:sdtEndPr>
    <w:sdtContent>
      <w:p w14:paraId="2B8A1A74">
        <w:pPr>
          <w:pStyle w:val="21"/>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21</w:t>
        </w:r>
        <w:r>
          <w:rPr>
            <w:rFonts w:ascii="仿宋" w:hAnsi="仿宋" w:eastAsia="仿宋"/>
            <w:sz w:val="21"/>
            <w:szCs w:val="21"/>
          </w:rPr>
          <w:fldChar w:fldCharType="end"/>
        </w:r>
      </w:p>
    </w:sdtContent>
  </w:sdt>
  <w:p w14:paraId="6F349DB0">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2F86F">
    <w:pP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9848A"/>
    <w:multiLevelType w:val="singleLevel"/>
    <w:tmpl w:val="A619848A"/>
    <w:lvl w:ilvl="0" w:tentative="0">
      <w:start w:val="1"/>
      <w:numFmt w:val="decimal"/>
      <w:suff w:val="space"/>
      <w:lvlText w:val="%1."/>
      <w:lvlJc w:val="left"/>
      <w:pPr>
        <w:ind w:left="425" w:hanging="425"/>
      </w:pPr>
      <w:rPr>
        <w:rFonts w:hint="default"/>
      </w:rPr>
    </w:lvl>
  </w:abstractNum>
  <w:abstractNum w:abstractNumId="1">
    <w:nsid w:val="2A6B804C"/>
    <w:multiLevelType w:val="singleLevel"/>
    <w:tmpl w:val="2A6B804C"/>
    <w:lvl w:ilvl="0" w:tentative="0">
      <w:start w:val="1"/>
      <w:numFmt w:val="decimal"/>
      <w:suff w:val="space"/>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FjODNhNjFlOWQ3YWIwZjAyNWZkOWE5ZmI5MDMifQ=="/>
  </w:docVars>
  <w:rsids>
    <w:rsidRoot w:val="00942584"/>
    <w:rsid w:val="00000F88"/>
    <w:rsid w:val="00014E26"/>
    <w:rsid w:val="0001541A"/>
    <w:rsid w:val="00021192"/>
    <w:rsid w:val="00032FF9"/>
    <w:rsid w:val="00035B1D"/>
    <w:rsid w:val="00046A7F"/>
    <w:rsid w:val="00050731"/>
    <w:rsid w:val="000556DD"/>
    <w:rsid w:val="0005590E"/>
    <w:rsid w:val="0006462D"/>
    <w:rsid w:val="0006598B"/>
    <w:rsid w:val="00065AE3"/>
    <w:rsid w:val="00067135"/>
    <w:rsid w:val="000716F0"/>
    <w:rsid w:val="000735DB"/>
    <w:rsid w:val="00076791"/>
    <w:rsid w:val="00087032"/>
    <w:rsid w:val="00095B81"/>
    <w:rsid w:val="00096556"/>
    <w:rsid w:val="000A0639"/>
    <w:rsid w:val="000A5413"/>
    <w:rsid w:val="000A6332"/>
    <w:rsid w:val="000A7EE2"/>
    <w:rsid w:val="000D4C51"/>
    <w:rsid w:val="000D63F3"/>
    <w:rsid w:val="001163B9"/>
    <w:rsid w:val="001217C3"/>
    <w:rsid w:val="001218DC"/>
    <w:rsid w:val="00126A4F"/>
    <w:rsid w:val="001309D8"/>
    <w:rsid w:val="001457B2"/>
    <w:rsid w:val="00151AB4"/>
    <w:rsid w:val="001549BC"/>
    <w:rsid w:val="00195A59"/>
    <w:rsid w:val="001A09E9"/>
    <w:rsid w:val="001B58DD"/>
    <w:rsid w:val="001C459D"/>
    <w:rsid w:val="001C6C90"/>
    <w:rsid w:val="001C6E7D"/>
    <w:rsid w:val="001D3604"/>
    <w:rsid w:val="001E0150"/>
    <w:rsid w:val="001E2AE4"/>
    <w:rsid w:val="001E6D13"/>
    <w:rsid w:val="001E7553"/>
    <w:rsid w:val="00216B08"/>
    <w:rsid w:val="002178DC"/>
    <w:rsid w:val="002228D5"/>
    <w:rsid w:val="00223121"/>
    <w:rsid w:val="002341C3"/>
    <w:rsid w:val="00235BB2"/>
    <w:rsid w:val="00236F18"/>
    <w:rsid w:val="00240AE5"/>
    <w:rsid w:val="00242EBB"/>
    <w:rsid w:val="00265C3A"/>
    <w:rsid w:val="002854E2"/>
    <w:rsid w:val="002B4952"/>
    <w:rsid w:val="002C5CCC"/>
    <w:rsid w:val="002D5BC3"/>
    <w:rsid w:val="002D7A8E"/>
    <w:rsid w:val="002F22F4"/>
    <w:rsid w:val="00332A2E"/>
    <w:rsid w:val="00337B41"/>
    <w:rsid w:val="0034186A"/>
    <w:rsid w:val="003502B8"/>
    <w:rsid w:val="0035343A"/>
    <w:rsid w:val="0035640C"/>
    <w:rsid w:val="00374DE7"/>
    <w:rsid w:val="00382376"/>
    <w:rsid w:val="00392B6D"/>
    <w:rsid w:val="003B05A5"/>
    <w:rsid w:val="003C0C9F"/>
    <w:rsid w:val="003C5804"/>
    <w:rsid w:val="003D55E1"/>
    <w:rsid w:val="003D65E9"/>
    <w:rsid w:val="003E61BE"/>
    <w:rsid w:val="00400F2E"/>
    <w:rsid w:val="004069A2"/>
    <w:rsid w:val="0041768B"/>
    <w:rsid w:val="00431D42"/>
    <w:rsid w:val="00434AE4"/>
    <w:rsid w:val="00443731"/>
    <w:rsid w:val="00444C37"/>
    <w:rsid w:val="004834F6"/>
    <w:rsid w:val="0048473C"/>
    <w:rsid w:val="0048570F"/>
    <w:rsid w:val="00494E5F"/>
    <w:rsid w:val="004A435F"/>
    <w:rsid w:val="004A7752"/>
    <w:rsid w:val="004B1D09"/>
    <w:rsid w:val="004B4233"/>
    <w:rsid w:val="004B6609"/>
    <w:rsid w:val="004C2B2D"/>
    <w:rsid w:val="004D0C3E"/>
    <w:rsid w:val="004D59BB"/>
    <w:rsid w:val="004F1ED3"/>
    <w:rsid w:val="0050725C"/>
    <w:rsid w:val="00520614"/>
    <w:rsid w:val="0054172C"/>
    <w:rsid w:val="00545FDD"/>
    <w:rsid w:val="00552D2F"/>
    <w:rsid w:val="00555DB2"/>
    <w:rsid w:val="00556E10"/>
    <w:rsid w:val="00564372"/>
    <w:rsid w:val="00572036"/>
    <w:rsid w:val="00572194"/>
    <w:rsid w:val="00574259"/>
    <w:rsid w:val="00576BC0"/>
    <w:rsid w:val="00577B4D"/>
    <w:rsid w:val="00585D7F"/>
    <w:rsid w:val="005A5BAE"/>
    <w:rsid w:val="005A676F"/>
    <w:rsid w:val="005B5D92"/>
    <w:rsid w:val="005B7E84"/>
    <w:rsid w:val="005C34AB"/>
    <w:rsid w:val="005C5576"/>
    <w:rsid w:val="005C62C7"/>
    <w:rsid w:val="005D2229"/>
    <w:rsid w:val="005D298D"/>
    <w:rsid w:val="005D3B16"/>
    <w:rsid w:val="005D4841"/>
    <w:rsid w:val="005F46D6"/>
    <w:rsid w:val="005F51ED"/>
    <w:rsid w:val="00601627"/>
    <w:rsid w:val="006029BC"/>
    <w:rsid w:val="00607CF6"/>
    <w:rsid w:val="00621288"/>
    <w:rsid w:val="006233BB"/>
    <w:rsid w:val="00624025"/>
    <w:rsid w:val="00631F81"/>
    <w:rsid w:val="00641DEA"/>
    <w:rsid w:val="00646445"/>
    <w:rsid w:val="00650EFB"/>
    <w:rsid w:val="00651C63"/>
    <w:rsid w:val="00656E75"/>
    <w:rsid w:val="006601A0"/>
    <w:rsid w:val="00676EC2"/>
    <w:rsid w:val="00683AF5"/>
    <w:rsid w:val="006940C4"/>
    <w:rsid w:val="00697E58"/>
    <w:rsid w:val="006B1905"/>
    <w:rsid w:val="006C3D6C"/>
    <w:rsid w:val="006C4B87"/>
    <w:rsid w:val="006C4BC7"/>
    <w:rsid w:val="006C5BD4"/>
    <w:rsid w:val="006E3E52"/>
    <w:rsid w:val="006E7EB1"/>
    <w:rsid w:val="006F54B0"/>
    <w:rsid w:val="007327CD"/>
    <w:rsid w:val="00743373"/>
    <w:rsid w:val="007549E0"/>
    <w:rsid w:val="00765E60"/>
    <w:rsid w:val="0076754B"/>
    <w:rsid w:val="00773825"/>
    <w:rsid w:val="007B263D"/>
    <w:rsid w:val="007B47F4"/>
    <w:rsid w:val="007E0A60"/>
    <w:rsid w:val="008035ED"/>
    <w:rsid w:val="008235C7"/>
    <w:rsid w:val="00823815"/>
    <w:rsid w:val="00836D09"/>
    <w:rsid w:val="00837F07"/>
    <w:rsid w:val="00843666"/>
    <w:rsid w:val="00850A43"/>
    <w:rsid w:val="00855807"/>
    <w:rsid w:val="008570F5"/>
    <w:rsid w:val="00867140"/>
    <w:rsid w:val="0089138D"/>
    <w:rsid w:val="00892034"/>
    <w:rsid w:val="008C503E"/>
    <w:rsid w:val="008D1B51"/>
    <w:rsid w:val="008E339F"/>
    <w:rsid w:val="00904F94"/>
    <w:rsid w:val="00921198"/>
    <w:rsid w:val="0092756B"/>
    <w:rsid w:val="009346D9"/>
    <w:rsid w:val="00935FF4"/>
    <w:rsid w:val="0093731B"/>
    <w:rsid w:val="00942584"/>
    <w:rsid w:val="009500C1"/>
    <w:rsid w:val="00956CDB"/>
    <w:rsid w:val="00960D68"/>
    <w:rsid w:val="00961792"/>
    <w:rsid w:val="00975D60"/>
    <w:rsid w:val="00981AA9"/>
    <w:rsid w:val="009849B0"/>
    <w:rsid w:val="00985EFB"/>
    <w:rsid w:val="009A7108"/>
    <w:rsid w:val="009B27E7"/>
    <w:rsid w:val="009C202F"/>
    <w:rsid w:val="009D2081"/>
    <w:rsid w:val="009D6047"/>
    <w:rsid w:val="009E72BF"/>
    <w:rsid w:val="009F3C84"/>
    <w:rsid w:val="00A00B01"/>
    <w:rsid w:val="00A039EC"/>
    <w:rsid w:val="00A17978"/>
    <w:rsid w:val="00A21DAB"/>
    <w:rsid w:val="00A23BD2"/>
    <w:rsid w:val="00A24815"/>
    <w:rsid w:val="00A27F48"/>
    <w:rsid w:val="00A36BB3"/>
    <w:rsid w:val="00A4041D"/>
    <w:rsid w:val="00A42FC2"/>
    <w:rsid w:val="00A6688E"/>
    <w:rsid w:val="00A724FD"/>
    <w:rsid w:val="00A74BC7"/>
    <w:rsid w:val="00A87300"/>
    <w:rsid w:val="00A92561"/>
    <w:rsid w:val="00A96DAC"/>
    <w:rsid w:val="00A970EC"/>
    <w:rsid w:val="00A97D65"/>
    <w:rsid w:val="00AA5C83"/>
    <w:rsid w:val="00AC63DD"/>
    <w:rsid w:val="00AC64DB"/>
    <w:rsid w:val="00AD3C86"/>
    <w:rsid w:val="00AD5715"/>
    <w:rsid w:val="00AE247A"/>
    <w:rsid w:val="00AE6808"/>
    <w:rsid w:val="00AE798D"/>
    <w:rsid w:val="00AF616B"/>
    <w:rsid w:val="00AF689A"/>
    <w:rsid w:val="00B4089D"/>
    <w:rsid w:val="00B40E49"/>
    <w:rsid w:val="00B532FC"/>
    <w:rsid w:val="00B57935"/>
    <w:rsid w:val="00B6322D"/>
    <w:rsid w:val="00B701EF"/>
    <w:rsid w:val="00B8095D"/>
    <w:rsid w:val="00B85BC1"/>
    <w:rsid w:val="00B86F5A"/>
    <w:rsid w:val="00B93673"/>
    <w:rsid w:val="00BA389A"/>
    <w:rsid w:val="00BA71D7"/>
    <w:rsid w:val="00BC66ED"/>
    <w:rsid w:val="00BD2E35"/>
    <w:rsid w:val="00BE5F86"/>
    <w:rsid w:val="00BF0253"/>
    <w:rsid w:val="00BF0E88"/>
    <w:rsid w:val="00BF53CE"/>
    <w:rsid w:val="00BF72F8"/>
    <w:rsid w:val="00BF7341"/>
    <w:rsid w:val="00BF7DCA"/>
    <w:rsid w:val="00C02421"/>
    <w:rsid w:val="00C072AE"/>
    <w:rsid w:val="00C11BB2"/>
    <w:rsid w:val="00C23242"/>
    <w:rsid w:val="00C52DA5"/>
    <w:rsid w:val="00C53A50"/>
    <w:rsid w:val="00C6590C"/>
    <w:rsid w:val="00C77697"/>
    <w:rsid w:val="00C96CFA"/>
    <w:rsid w:val="00CA05E3"/>
    <w:rsid w:val="00CA4710"/>
    <w:rsid w:val="00CA568D"/>
    <w:rsid w:val="00CB047D"/>
    <w:rsid w:val="00CB26B9"/>
    <w:rsid w:val="00CC1AB8"/>
    <w:rsid w:val="00CC3BD4"/>
    <w:rsid w:val="00CC4DBE"/>
    <w:rsid w:val="00CD28D6"/>
    <w:rsid w:val="00CD65E6"/>
    <w:rsid w:val="00CF7C84"/>
    <w:rsid w:val="00D04263"/>
    <w:rsid w:val="00D11CF1"/>
    <w:rsid w:val="00D15126"/>
    <w:rsid w:val="00D30160"/>
    <w:rsid w:val="00D342FF"/>
    <w:rsid w:val="00D362C5"/>
    <w:rsid w:val="00D508A1"/>
    <w:rsid w:val="00D50D64"/>
    <w:rsid w:val="00D517D5"/>
    <w:rsid w:val="00D5279E"/>
    <w:rsid w:val="00D57576"/>
    <w:rsid w:val="00D6269C"/>
    <w:rsid w:val="00D63FDA"/>
    <w:rsid w:val="00D667C5"/>
    <w:rsid w:val="00D7053B"/>
    <w:rsid w:val="00D9255D"/>
    <w:rsid w:val="00D951BD"/>
    <w:rsid w:val="00DC1008"/>
    <w:rsid w:val="00DD4236"/>
    <w:rsid w:val="00DF6CC0"/>
    <w:rsid w:val="00E144AE"/>
    <w:rsid w:val="00E25FC9"/>
    <w:rsid w:val="00E3644A"/>
    <w:rsid w:val="00E434A6"/>
    <w:rsid w:val="00E47C80"/>
    <w:rsid w:val="00E50353"/>
    <w:rsid w:val="00E5325F"/>
    <w:rsid w:val="00E64D18"/>
    <w:rsid w:val="00E72E06"/>
    <w:rsid w:val="00E83B94"/>
    <w:rsid w:val="00E85BE0"/>
    <w:rsid w:val="00E86446"/>
    <w:rsid w:val="00E9564F"/>
    <w:rsid w:val="00EA6AB6"/>
    <w:rsid w:val="00EB543A"/>
    <w:rsid w:val="00EC0972"/>
    <w:rsid w:val="00EC1D34"/>
    <w:rsid w:val="00EC28BC"/>
    <w:rsid w:val="00EC47C1"/>
    <w:rsid w:val="00F0591F"/>
    <w:rsid w:val="00F15899"/>
    <w:rsid w:val="00F23706"/>
    <w:rsid w:val="00F25EA1"/>
    <w:rsid w:val="00F3604D"/>
    <w:rsid w:val="00F40381"/>
    <w:rsid w:val="00F426A8"/>
    <w:rsid w:val="00F42879"/>
    <w:rsid w:val="00F47369"/>
    <w:rsid w:val="00F55BBC"/>
    <w:rsid w:val="00F56479"/>
    <w:rsid w:val="00F63F54"/>
    <w:rsid w:val="00F67B55"/>
    <w:rsid w:val="00F802C9"/>
    <w:rsid w:val="00F80A9D"/>
    <w:rsid w:val="00F83F2E"/>
    <w:rsid w:val="00F918E9"/>
    <w:rsid w:val="00F96B4B"/>
    <w:rsid w:val="00FA4415"/>
    <w:rsid w:val="00FB54B3"/>
    <w:rsid w:val="00FB63E4"/>
    <w:rsid w:val="00FB68BB"/>
    <w:rsid w:val="00FB6BE3"/>
    <w:rsid w:val="00FC495C"/>
    <w:rsid w:val="00FE1DAA"/>
    <w:rsid w:val="00FE301E"/>
    <w:rsid w:val="00FF36C4"/>
    <w:rsid w:val="00FF7A32"/>
    <w:rsid w:val="0213766F"/>
    <w:rsid w:val="024D56BF"/>
    <w:rsid w:val="026D42A3"/>
    <w:rsid w:val="028249AB"/>
    <w:rsid w:val="028C6B59"/>
    <w:rsid w:val="02924A37"/>
    <w:rsid w:val="02F72AEC"/>
    <w:rsid w:val="032F79DC"/>
    <w:rsid w:val="03BB7B83"/>
    <w:rsid w:val="03C23A12"/>
    <w:rsid w:val="03C75EE0"/>
    <w:rsid w:val="03CB4B3F"/>
    <w:rsid w:val="03E47515"/>
    <w:rsid w:val="03E5328D"/>
    <w:rsid w:val="03FE3BB8"/>
    <w:rsid w:val="042B0C4E"/>
    <w:rsid w:val="044B7594"/>
    <w:rsid w:val="045036D3"/>
    <w:rsid w:val="047B6C07"/>
    <w:rsid w:val="04986A1A"/>
    <w:rsid w:val="04D1736D"/>
    <w:rsid w:val="05EB10A0"/>
    <w:rsid w:val="06134F99"/>
    <w:rsid w:val="06367DD0"/>
    <w:rsid w:val="064222D0"/>
    <w:rsid w:val="06451D09"/>
    <w:rsid w:val="064D28C5"/>
    <w:rsid w:val="06694C76"/>
    <w:rsid w:val="06AA2119"/>
    <w:rsid w:val="06E67100"/>
    <w:rsid w:val="06EB457E"/>
    <w:rsid w:val="0721638A"/>
    <w:rsid w:val="076C0191"/>
    <w:rsid w:val="07882946"/>
    <w:rsid w:val="07B2404C"/>
    <w:rsid w:val="07C13C3C"/>
    <w:rsid w:val="0825634E"/>
    <w:rsid w:val="086636CD"/>
    <w:rsid w:val="08A6215D"/>
    <w:rsid w:val="08C73601"/>
    <w:rsid w:val="092B4153"/>
    <w:rsid w:val="092F6620"/>
    <w:rsid w:val="0998157E"/>
    <w:rsid w:val="09C05154"/>
    <w:rsid w:val="09FF7E5B"/>
    <w:rsid w:val="0A086E3E"/>
    <w:rsid w:val="0A2B2F86"/>
    <w:rsid w:val="0A6159F7"/>
    <w:rsid w:val="0A8D1E18"/>
    <w:rsid w:val="0AA200D1"/>
    <w:rsid w:val="0B203D49"/>
    <w:rsid w:val="0B2D79F3"/>
    <w:rsid w:val="0B505490"/>
    <w:rsid w:val="0BA56877"/>
    <w:rsid w:val="0BB7550F"/>
    <w:rsid w:val="0BBE5EDA"/>
    <w:rsid w:val="0C4D5E73"/>
    <w:rsid w:val="0C566AD6"/>
    <w:rsid w:val="0C7B3054"/>
    <w:rsid w:val="0CCA05FB"/>
    <w:rsid w:val="0D1B1ACD"/>
    <w:rsid w:val="0D5422D2"/>
    <w:rsid w:val="0D542CAB"/>
    <w:rsid w:val="0D95362E"/>
    <w:rsid w:val="0D98311E"/>
    <w:rsid w:val="0DA970D9"/>
    <w:rsid w:val="0F0B2D15"/>
    <w:rsid w:val="0F582B65"/>
    <w:rsid w:val="0F76123D"/>
    <w:rsid w:val="0F8E02F6"/>
    <w:rsid w:val="0FCB3337"/>
    <w:rsid w:val="1001164E"/>
    <w:rsid w:val="107A4E46"/>
    <w:rsid w:val="10D62F94"/>
    <w:rsid w:val="11304A0F"/>
    <w:rsid w:val="11447845"/>
    <w:rsid w:val="115704D3"/>
    <w:rsid w:val="11625F1D"/>
    <w:rsid w:val="11F629CD"/>
    <w:rsid w:val="120A0FBA"/>
    <w:rsid w:val="12324728"/>
    <w:rsid w:val="12445622"/>
    <w:rsid w:val="126D2DCB"/>
    <w:rsid w:val="127C0F8B"/>
    <w:rsid w:val="12B02CB8"/>
    <w:rsid w:val="12B80FCE"/>
    <w:rsid w:val="12BD7F31"/>
    <w:rsid w:val="12FD414F"/>
    <w:rsid w:val="12FE3A23"/>
    <w:rsid w:val="13BB55C9"/>
    <w:rsid w:val="13C058C2"/>
    <w:rsid w:val="14B922F8"/>
    <w:rsid w:val="14D667D3"/>
    <w:rsid w:val="15506B23"/>
    <w:rsid w:val="155F7594"/>
    <w:rsid w:val="15735F7C"/>
    <w:rsid w:val="159E31D9"/>
    <w:rsid w:val="15CA22E2"/>
    <w:rsid w:val="15FC18FC"/>
    <w:rsid w:val="160269DF"/>
    <w:rsid w:val="1626576B"/>
    <w:rsid w:val="16C31E17"/>
    <w:rsid w:val="16ED23FC"/>
    <w:rsid w:val="17081314"/>
    <w:rsid w:val="173C4B1A"/>
    <w:rsid w:val="17C4348D"/>
    <w:rsid w:val="184E0FA9"/>
    <w:rsid w:val="186A1D72"/>
    <w:rsid w:val="187B7E36"/>
    <w:rsid w:val="1A693881"/>
    <w:rsid w:val="1A936D28"/>
    <w:rsid w:val="1AE53D11"/>
    <w:rsid w:val="1B3C333B"/>
    <w:rsid w:val="1BC755CA"/>
    <w:rsid w:val="1BE20386"/>
    <w:rsid w:val="1C00080C"/>
    <w:rsid w:val="1C1A25EA"/>
    <w:rsid w:val="1C447517"/>
    <w:rsid w:val="1C4F709D"/>
    <w:rsid w:val="1C6E39C8"/>
    <w:rsid w:val="1CAC6D99"/>
    <w:rsid w:val="1CB03FE0"/>
    <w:rsid w:val="1CB405E1"/>
    <w:rsid w:val="1CC2767E"/>
    <w:rsid w:val="1CF811A0"/>
    <w:rsid w:val="1D3B27A3"/>
    <w:rsid w:val="1DCC7A03"/>
    <w:rsid w:val="1E6549F8"/>
    <w:rsid w:val="1EEE0DF0"/>
    <w:rsid w:val="1F2733AF"/>
    <w:rsid w:val="1FA65A9B"/>
    <w:rsid w:val="20294BFE"/>
    <w:rsid w:val="20346CD6"/>
    <w:rsid w:val="206C021E"/>
    <w:rsid w:val="20C271A1"/>
    <w:rsid w:val="20E6076E"/>
    <w:rsid w:val="20FA7BD3"/>
    <w:rsid w:val="21025026"/>
    <w:rsid w:val="21070F12"/>
    <w:rsid w:val="21701C5E"/>
    <w:rsid w:val="21A7165B"/>
    <w:rsid w:val="21D72BE7"/>
    <w:rsid w:val="2201708C"/>
    <w:rsid w:val="224623B3"/>
    <w:rsid w:val="228047C8"/>
    <w:rsid w:val="22B21485"/>
    <w:rsid w:val="22E5508B"/>
    <w:rsid w:val="23335ABC"/>
    <w:rsid w:val="2377324C"/>
    <w:rsid w:val="239B1ABC"/>
    <w:rsid w:val="23EF6E5F"/>
    <w:rsid w:val="23F22DD8"/>
    <w:rsid w:val="24D81481"/>
    <w:rsid w:val="2571372A"/>
    <w:rsid w:val="25AA387A"/>
    <w:rsid w:val="25DF3B8A"/>
    <w:rsid w:val="265754CC"/>
    <w:rsid w:val="26A91D62"/>
    <w:rsid w:val="271B299E"/>
    <w:rsid w:val="27547C5E"/>
    <w:rsid w:val="27840543"/>
    <w:rsid w:val="278D6D62"/>
    <w:rsid w:val="278F6049"/>
    <w:rsid w:val="27AE736E"/>
    <w:rsid w:val="27C35404"/>
    <w:rsid w:val="27DE1C7A"/>
    <w:rsid w:val="281C77EC"/>
    <w:rsid w:val="28444447"/>
    <w:rsid w:val="28882DAE"/>
    <w:rsid w:val="28AB5A5A"/>
    <w:rsid w:val="29166354"/>
    <w:rsid w:val="29A82BD7"/>
    <w:rsid w:val="2A883000"/>
    <w:rsid w:val="2AA52D91"/>
    <w:rsid w:val="2AE84108"/>
    <w:rsid w:val="2B3E4F37"/>
    <w:rsid w:val="2B4C1378"/>
    <w:rsid w:val="2B4F2C16"/>
    <w:rsid w:val="2BA609B4"/>
    <w:rsid w:val="2BB55058"/>
    <w:rsid w:val="2CD313C6"/>
    <w:rsid w:val="2D412A32"/>
    <w:rsid w:val="2D720E3E"/>
    <w:rsid w:val="2D735A67"/>
    <w:rsid w:val="2DFC6795"/>
    <w:rsid w:val="2E1524D0"/>
    <w:rsid w:val="2E895BF2"/>
    <w:rsid w:val="2ED25872"/>
    <w:rsid w:val="2EE977E8"/>
    <w:rsid w:val="2F106B60"/>
    <w:rsid w:val="2F227354"/>
    <w:rsid w:val="2F8908FC"/>
    <w:rsid w:val="2FB93B01"/>
    <w:rsid w:val="2FCC139F"/>
    <w:rsid w:val="2FD93093"/>
    <w:rsid w:val="2FD951A4"/>
    <w:rsid w:val="31FD0BB6"/>
    <w:rsid w:val="32317519"/>
    <w:rsid w:val="323D664C"/>
    <w:rsid w:val="325E3E5F"/>
    <w:rsid w:val="329C61CC"/>
    <w:rsid w:val="32B1347B"/>
    <w:rsid w:val="32B819E9"/>
    <w:rsid w:val="32F26CA9"/>
    <w:rsid w:val="331A2CE4"/>
    <w:rsid w:val="3389655A"/>
    <w:rsid w:val="338F44F8"/>
    <w:rsid w:val="341C7F4E"/>
    <w:rsid w:val="34233050"/>
    <w:rsid w:val="34514A7A"/>
    <w:rsid w:val="34674F14"/>
    <w:rsid w:val="349618B6"/>
    <w:rsid w:val="349C78C8"/>
    <w:rsid w:val="34A044E2"/>
    <w:rsid w:val="352B46F4"/>
    <w:rsid w:val="35305866"/>
    <w:rsid w:val="3598340C"/>
    <w:rsid w:val="35A93C8B"/>
    <w:rsid w:val="35D56AFA"/>
    <w:rsid w:val="36580F7E"/>
    <w:rsid w:val="36825CDC"/>
    <w:rsid w:val="368423DF"/>
    <w:rsid w:val="36853C94"/>
    <w:rsid w:val="36910587"/>
    <w:rsid w:val="36927F28"/>
    <w:rsid w:val="36A24542"/>
    <w:rsid w:val="36B349A1"/>
    <w:rsid w:val="36BB0BE6"/>
    <w:rsid w:val="36E471F6"/>
    <w:rsid w:val="36E67533"/>
    <w:rsid w:val="370A07C5"/>
    <w:rsid w:val="37205E6A"/>
    <w:rsid w:val="37296B47"/>
    <w:rsid w:val="37532A3E"/>
    <w:rsid w:val="37CD3840"/>
    <w:rsid w:val="37EF3B7A"/>
    <w:rsid w:val="37FB65FF"/>
    <w:rsid w:val="38A27B44"/>
    <w:rsid w:val="391C70D4"/>
    <w:rsid w:val="393873DF"/>
    <w:rsid w:val="39941F91"/>
    <w:rsid w:val="399D645A"/>
    <w:rsid w:val="39C80763"/>
    <w:rsid w:val="39E6729D"/>
    <w:rsid w:val="3A0E30A6"/>
    <w:rsid w:val="3A95252D"/>
    <w:rsid w:val="3A9B514C"/>
    <w:rsid w:val="3AB26D1E"/>
    <w:rsid w:val="3ABC41D1"/>
    <w:rsid w:val="3ACB5A84"/>
    <w:rsid w:val="3ADD1FEC"/>
    <w:rsid w:val="3B0723BA"/>
    <w:rsid w:val="3B2C6729"/>
    <w:rsid w:val="3B585B17"/>
    <w:rsid w:val="3BAD5335"/>
    <w:rsid w:val="3BB56AC5"/>
    <w:rsid w:val="3BCD2131"/>
    <w:rsid w:val="3C2E21F9"/>
    <w:rsid w:val="3C383577"/>
    <w:rsid w:val="3C564DE2"/>
    <w:rsid w:val="3C851B10"/>
    <w:rsid w:val="3C9176B0"/>
    <w:rsid w:val="3CF07434"/>
    <w:rsid w:val="3D393912"/>
    <w:rsid w:val="3D430101"/>
    <w:rsid w:val="3D6117A4"/>
    <w:rsid w:val="3D74475E"/>
    <w:rsid w:val="3D7E738B"/>
    <w:rsid w:val="3DA908AC"/>
    <w:rsid w:val="3E53563B"/>
    <w:rsid w:val="3E9A0A84"/>
    <w:rsid w:val="3EE55913"/>
    <w:rsid w:val="3EF01DCD"/>
    <w:rsid w:val="3EF27AA6"/>
    <w:rsid w:val="3F0044FB"/>
    <w:rsid w:val="3F11495A"/>
    <w:rsid w:val="3F2B709E"/>
    <w:rsid w:val="3F841CC1"/>
    <w:rsid w:val="3FB62C31"/>
    <w:rsid w:val="3FC257FA"/>
    <w:rsid w:val="3FF027C2"/>
    <w:rsid w:val="404965D4"/>
    <w:rsid w:val="40744647"/>
    <w:rsid w:val="40A45FF7"/>
    <w:rsid w:val="40FB141E"/>
    <w:rsid w:val="4163007E"/>
    <w:rsid w:val="419420D2"/>
    <w:rsid w:val="419B6277"/>
    <w:rsid w:val="41C356A8"/>
    <w:rsid w:val="41E60DF5"/>
    <w:rsid w:val="42137147"/>
    <w:rsid w:val="429A6A15"/>
    <w:rsid w:val="42EB7271"/>
    <w:rsid w:val="42FB6BF8"/>
    <w:rsid w:val="43030A5E"/>
    <w:rsid w:val="4341424F"/>
    <w:rsid w:val="437F234F"/>
    <w:rsid w:val="44332C7D"/>
    <w:rsid w:val="443D5E45"/>
    <w:rsid w:val="44CD07C6"/>
    <w:rsid w:val="44D93F95"/>
    <w:rsid w:val="451505D5"/>
    <w:rsid w:val="455F2C04"/>
    <w:rsid w:val="462A4554"/>
    <w:rsid w:val="4662140E"/>
    <w:rsid w:val="46753A21"/>
    <w:rsid w:val="46A2372E"/>
    <w:rsid w:val="46FC7C9E"/>
    <w:rsid w:val="474358CD"/>
    <w:rsid w:val="474E757A"/>
    <w:rsid w:val="47CB61FD"/>
    <w:rsid w:val="47F95F8C"/>
    <w:rsid w:val="486D7B6E"/>
    <w:rsid w:val="49396F88"/>
    <w:rsid w:val="497410DE"/>
    <w:rsid w:val="49D12BB0"/>
    <w:rsid w:val="4A161077"/>
    <w:rsid w:val="4A176D36"/>
    <w:rsid w:val="4A5B3BF0"/>
    <w:rsid w:val="4A745D9D"/>
    <w:rsid w:val="4A7B2184"/>
    <w:rsid w:val="4ACC3E2B"/>
    <w:rsid w:val="4AF072C6"/>
    <w:rsid w:val="4B49722A"/>
    <w:rsid w:val="4B4E2A92"/>
    <w:rsid w:val="4B510778"/>
    <w:rsid w:val="4BC44B03"/>
    <w:rsid w:val="4DB106E9"/>
    <w:rsid w:val="4E683E6B"/>
    <w:rsid w:val="4E8130F2"/>
    <w:rsid w:val="4F2E0C11"/>
    <w:rsid w:val="4F425823"/>
    <w:rsid w:val="501F2482"/>
    <w:rsid w:val="506F3623"/>
    <w:rsid w:val="50702E6B"/>
    <w:rsid w:val="50A56CB1"/>
    <w:rsid w:val="50C656B8"/>
    <w:rsid w:val="50C8299F"/>
    <w:rsid w:val="518B234A"/>
    <w:rsid w:val="51CB1662"/>
    <w:rsid w:val="52F306F3"/>
    <w:rsid w:val="532A16EF"/>
    <w:rsid w:val="53626905"/>
    <w:rsid w:val="53642E53"/>
    <w:rsid w:val="53EC30E4"/>
    <w:rsid w:val="53F7534D"/>
    <w:rsid w:val="53FC752F"/>
    <w:rsid w:val="540C6A33"/>
    <w:rsid w:val="545729B8"/>
    <w:rsid w:val="54A40D10"/>
    <w:rsid w:val="55045144"/>
    <w:rsid w:val="55D52D0C"/>
    <w:rsid w:val="55DF1ADA"/>
    <w:rsid w:val="55F94836"/>
    <w:rsid w:val="56472142"/>
    <w:rsid w:val="56962048"/>
    <w:rsid w:val="56C77BBC"/>
    <w:rsid w:val="56F52014"/>
    <w:rsid w:val="57686C8A"/>
    <w:rsid w:val="57AE7CE9"/>
    <w:rsid w:val="57C3226E"/>
    <w:rsid w:val="58584B4A"/>
    <w:rsid w:val="58A34207"/>
    <w:rsid w:val="58FB537C"/>
    <w:rsid w:val="58FD3BE0"/>
    <w:rsid w:val="59350F8E"/>
    <w:rsid w:val="593C217C"/>
    <w:rsid w:val="596C0E19"/>
    <w:rsid w:val="59741916"/>
    <w:rsid w:val="59924C6B"/>
    <w:rsid w:val="59C141FF"/>
    <w:rsid w:val="59D95C1D"/>
    <w:rsid w:val="5A421A14"/>
    <w:rsid w:val="5B303F63"/>
    <w:rsid w:val="5BF8330F"/>
    <w:rsid w:val="5C175853"/>
    <w:rsid w:val="5C8D6E5A"/>
    <w:rsid w:val="5C8E0B58"/>
    <w:rsid w:val="5CDE0169"/>
    <w:rsid w:val="5CF8460C"/>
    <w:rsid w:val="5D062AC6"/>
    <w:rsid w:val="5D230214"/>
    <w:rsid w:val="5D812854"/>
    <w:rsid w:val="5DAB7472"/>
    <w:rsid w:val="5DB56DBB"/>
    <w:rsid w:val="5DFC012C"/>
    <w:rsid w:val="5DFC1EDA"/>
    <w:rsid w:val="5DFE5C52"/>
    <w:rsid w:val="5E3E6200"/>
    <w:rsid w:val="5E662214"/>
    <w:rsid w:val="5E79352B"/>
    <w:rsid w:val="5EA24EFC"/>
    <w:rsid w:val="5EB32EE1"/>
    <w:rsid w:val="5EC32AF9"/>
    <w:rsid w:val="5EDD6E9F"/>
    <w:rsid w:val="5F337B7D"/>
    <w:rsid w:val="5F976991"/>
    <w:rsid w:val="5FF94923"/>
    <w:rsid w:val="600D56D1"/>
    <w:rsid w:val="606D70BF"/>
    <w:rsid w:val="60714B1C"/>
    <w:rsid w:val="609359DF"/>
    <w:rsid w:val="60A725D1"/>
    <w:rsid w:val="610E43FE"/>
    <w:rsid w:val="613C671A"/>
    <w:rsid w:val="613D31B2"/>
    <w:rsid w:val="61461DEA"/>
    <w:rsid w:val="61DF3266"/>
    <w:rsid w:val="622639C9"/>
    <w:rsid w:val="62A4720D"/>
    <w:rsid w:val="62C46B0D"/>
    <w:rsid w:val="62D02D71"/>
    <w:rsid w:val="62F835B8"/>
    <w:rsid w:val="6315620A"/>
    <w:rsid w:val="631877B6"/>
    <w:rsid w:val="632C3261"/>
    <w:rsid w:val="63304FAB"/>
    <w:rsid w:val="639C334D"/>
    <w:rsid w:val="63B56229"/>
    <w:rsid w:val="63F05338"/>
    <w:rsid w:val="640C51AA"/>
    <w:rsid w:val="642079A3"/>
    <w:rsid w:val="64914E67"/>
    <w:rsid w:val="64925D9F"/>
    <w:rsid w:val="65222B6E"/>
    <w:rsid w:val="65336B29"/>
    <w:rsid w:val="659F7D1B"/>
    <w:rsid w:val="66156FFA"/>
    <w:rsid w:val="66173D55"/>
    <w:rsid w:val="66482160"/>
    <w:rsid w:val="66884C53"/>
    <w:rsid w:val="67334BBF"/>
    <w:rsid w:val="676A6106"/>
    <w:rsid w:val="67A07D7A"/>
    <w:rsid w:val="67BA7819"/>
    <w:rsid w:val="67BC6429"/>
    <w:rsid w:val="67F564B5"/>
    <w:rsid w:val="68754258"/>
    <w:rsid w:val="688462DA"/>
    <w:rsid w:val="68896A60"/>
    <w:rsid w:val="68F67661"/>
    <w:rsid w:val="69131DCD"/>
    <w:rsid w:val="69440CDB"/>
    <w:rsid w:val="697B2462"/>
    <w:rsid w:val="69EA7D4B"/>
    <w:rsid w:val="6A2B6021"/>
    <w:rsid w:val="6AC4565B"/>
    <w:rsid w:val="6AE306AA"/>
    <w:rsid w:val="6B0E5B37"/>
    <w:rsid w:val="6B210192"/>
    <w:rsid w:val="6B78643D"/>
    <w:rsid w:val="6C1F46B5"/>
    <w:rsid w:val="6C2778F0"/>
    <w:rsid w:val="6C976F8A"/>
    <w:rsid w:val="6CB75AC1"/>
    <w:rsid w:val="6D03468B"/>
    <w:rsid w:val="6D3F3629"/>
    <w:rsid w:val="6D63353E"/>
    <w:rsid w:val="6D793547"/>
    <w:rsid w:val="6D7A03E1"/>
    <w:rsid w:val="6DD17C6D"/>
    <w:rsid w:val="6E2B5521"/>
    <w:rsid w:val="6E49116B"/>
    <w:rsid w:val="6F177521"/>
    <w:rsid w:val="6F5B1156"/>
    <w:rsid w:val="6F6A2E69"/>
    <w:rsid w:val="703711DD"/>
    <w:rsid w:val="703B4AE4"/>
    <w:rsid w:val="70772B51"/>
    <w:rsid w:val="70D2369A"/>
    <w:rsid w:val="70D42575"/>
    <w:rsid w:val="70E10EAD"/>
    <w:rsid w:val="70FF336E"/>
    <w:rsid w:val="718414B3"/>
    <w:rsid w:val="722331C9"/>
    <w:rsid w:val="73797DFD"/>
    <w:rsid w:val="737A6CB7"/>
    <w:rsid w:val="737F118B"/>
    <w:rsid w:val="738642C8"/>
    <w:rsid w:val="73EB6821"/>
    <w:rsid w:val="73ED231F"/>
    <w:rsid w:val="74420908"/>
    <w:rsid w:val="74644357"/>
    <w:rsid w:val="74840742"/>
    <w:rsid w:val="74D53759"/>
    <w:rsid w:val="74EA1B3F"/>
    <w:rsid w:val="75023E22"/>
    <w:rsid w:val="7511590F"/>
    <w:rsid w:val="75181B26"/>
    <w:rsid w:val="751A07AB"/>
    <w:rsid w:val="75541B7E"/>
    <w:rsid w:val="762B7C9B"/>
    <w:rsid w:val="766069F4"/>
    <w:rsid w:val="76CE66B2"/>
    <w:rsid w:val="76D37824"/>
    <w:rsid w:val="76F8788B"/>
    <w:rsid w:val="770B6972"/>
    <w:rsid w:val="774F259F"/>
    <w:rsid w:val="775E2934"/>
    <w:rsid w:val="7765076D"/>
    <w:rsid w:val="776942B0"/>
    <w:rsid w:val="78342545"/>
    <w:rsid w:val="785A17F7"/>
    <w:rsid w:val="787E50B0"/>
    <w:rsid w:val="788A37E4"/>
    <w:rsid w:val="78FB5758"/>
    <w:rsid w:val="791E369D"/>
    <w:rsid w:val="797C23F5"/>
    <w:rsid w:val="7A154741"/>
    <w:rsid w:val="7A170370"/>
    <w:rsid w:val="7A256345"/>
    <w:rsid w:val="7AD919D3"/>
    <w:rsid w:val="7B116B6D"/>
    <w:rsid w:val="7BCC6F38"/>
    <w:rsid w:val="7C027D1F"/>
    <w:rsid w:val="7C506CEA"/>
    <w:rsid w:val="7CAC4919"/>
    <w:rsid w:val="7CBC2C83"/>
    <w:rsid w:val="7CD42548"/>
    <w:rsid w:val="7D634AB7"/>
    <w:rsid w:val="7D6E64F9"/>
    <w:rsid w:val="7DCC7C86"/>
    <w:rsid w:val="7DD26178"/>
    <w:rsid w:val="7DE93453"/>
    <w:rsid w:val="7E175F88"/>
    <w:rsid w:val="7E224093"/>
    <w:rsid w:val="7E435F80"/>
    <w:rsid w:val="7E436D16"/>
    <w:rsid w:val="7ED71E7C"/>
    <w:rsid w:val="7F160BF6"/>
    <w:rsid w:val="7F803FA7"/>
    <w:rsid w:val="7F882A44"/>
    <w:rsid w:val="7FE95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56"/>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57"/>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58"/>
    <w:autoRedefine/>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70"/>
    <w:autoRedefine/>
    <w:qFormat/>
    <w:uiPriority w:val="0"/>
    <w:pPr>
      <w:spacing w:line="360" w:lineRule="auto"/>
    </w:pPr>
    <w:rPr>
      <w:rFonts w:ascii="Times New Roman" w:hAnsi="Times New Roman" w:eastAsia="宋体" w:cs="Times New Roman"/>
      <w:szCs w:val="20"/>
    </w:rPr>
  </w:style>
  <w:style w:type="paragraph" w:styleId="7">
    <w:name w:val="toc 7"/>
    <w:basedOn w:val="1"/>
    <w:next w:val="1"/>
    <w:autoRedefine/>
    <w:unhideWhenUsed/>
    <w:qFormat/>
    <w:uiPriority w:val="0"/>
    <w:pPr>
      <w:ind w:left="1260"/>
      <w:jc w:val="left"/>
    </w:pPr>
    <w:rPr>
      <w:rFonts w:ascii="Calibri" w:hAnsi="Calibri" w:eastAsia="宋体" w:cs="Times New Roman"/>
      <w:sz w:val="18"/>
      <w:szCs w:val="18"/>
    </w:rPr>
  </w:style>
  <w:style w:type="paragraph" w:styleId="8">
    <w:name w:val="Normal Indent"/>
    <w:basedOn w:val="1"/>
    <w:link w:val="62"/>
    <w:autoRedefine/>
    <w:qFormat/>
    <w:uiPriority w:val="0"/>
    <w:pPr>
      <w:ind w:firstLine="420"/>
    </w:pPr>
    <w:rPr>
      <w:rFonts w:ascii="Times New Roman" w:hAnsi="Times New Roman" w:eastAsia="宋体" w:cs="Times New Roman"/>
      <w:szCs w:val="24"/>
    </w:rPr>
  </w:style>
  <w:style w:type="paragraph" w:styleId="9">
    <w:name w:val="caption"/>
    <w:basedOn w:val="1"/>
    <w:next w:val="1"/>
    <w:autoRedefine/>
    <w:qFormat/>
    <w:uiPriority w:val="0"/>
    <w:rPr>
      <w:rFonts w:ascii="Arial" w:hAnsi="Arial" w:eastAsia="黑体" w:cs="Arial"/>
      <w:sz w:val="20"/>
      <w:szCs w:val="20"/>
    </w:rPr>
  </w:style>
  <w:style w:type="paragraph" w:styleId="10">
    <w:name w:val="toa heading"/>
    <w:basedOn w:val="1"/>
    <w:next w:val="1"/>
    <w:autoRedefine/>
    <w:semiHidden/>
    <w:qFormat/>
    <w:uiPriority w:val="0"/>
    <w:pPr>
      <w:widowControl/>
      <w:tabs>
        <w:tab w:val="left" w:pos="9000"/>
        <w:tab w:val="right" w:pos="9360"/>
      </w:tabs>
      <w:suppressAutoHyphens/>
      <w:jc w:val="left"/>
    </w:pPr>
    <w:rPr>
      <w:rFonts w:ascii="Courier" w:hAnsi="Courier" w:eastAsia="宋体" w:cs="Courier"/>
      <w:kern w:val="0"/>
      <w:sz w:val="20"/>
      <w:szCs w:val="20"/>
      <w:lang w:eastAsia="en-US"/>
    </w:rPr>
  </w:style>
  <w:style w:type="paragraph" w:styleId="11">
    <w:name w:val="annotation text"/>
    <w:basedOn w:val="1"/>
    <w:link w:val="50"/>
    <w:autoRedefine/>
    <w:unhideWhenUsed/>
    <w:qFormat/>
    <w:uiPriority w:val="0"/>
    <w:pPr>
      <w:adjustRightInd w:val="0"/>
      <w:spacing w:line="360" w:lineRule="atLeast"/>
      <w:jc w:val="left"/>
      <w:textAlignment w:val="baseline"/>
    </w:pPr>
    <w:rPr>
      <w:rFonts w:ascii="Times New Roman" w:hAnsi="Times New Roman" w:eastAsia="宋体" w:cs="Times New Roman"/>
      <w:kern w:val="0"/>
      <w:sz w:val="24"/>
      <w:szCs w:val="24"/>
    </w:rPr>
  </w:style>
  <w:style w:type="paragraph" w:styleId="12">
    <w:name w:val="Body Text 3"/>
    <w:basedOn w:val="1"/>
    <w:link w:val="74"/>
    <w:autoRedefine/>
    <w:qFormat/>
    <w:uiPriority w:val="0"/>
    <w:pPr>
      <w:spacing w:after="120"/>
    </w:pPr>
    <w:rPr>
      <w:rFonts w:ascii="Times New Roman" w:hAnsi="Times New Roman" w:eastAsia="宋体" w:cs="Times New Roman"/>
      <w:sz w:val="16"/>
      <w:szCs w:val="16"/>
    </w:rPr>
  </w:style>
  <w:style w:type="paragraph" w:styleId="13">
    <w:name w:val="Body Text Indent"/>
    <w:basedOn w:val="1"/>
    <w:link w:val="59"/>
    <w:autoRedefine/>
    <w:qFormat/>
    <w:uiPriority w:val="0"/>
    <w:pPr>
      <w:ind w:firstLine="830" w:firstLineChars="352"/>
    </w:pPr>
    <w:rPr>
      <w:rFonts w:ascii="仿宋_GB2312" w:hAnsi="Times New Roman" w:eastAsia="仿宋_GB2312" w:cs="Times New Roman"/>
      <w:sz w:val="32"/>
      <w:szCs w:val="20"/>
    </w:rPr>
  </w:style>
  <w:style w:type="paragraph" w:styleId="14">
    <w:name w:val="toc 5"/>
    <w:basedOn w:val="1"/>
    <w:next w:val="1"/>
    <w:autoRedefine/>
    <w:unhideWhenUsed/>
    <w:qFormat/>
    <w:uiPriority w:val="0"/>
    <w:pPr>
      <w:ind w:left="840"/>
      <w:jc w:val="left"/>
    </w:pPr>
    <w:rPr>
      <w:rFonts w:ascii="Calibri" w:hAnsi="Calibri" w:eastAsia="宋体" w:cs="Times New Roman"/>
      <w:sz w:val="18"/>
      <w:szCs w:val="18"/>
    </w:rPr>
  </w:style>
  <w:style w:type="paragraph" w:styleId="15">
    <w:name w:val="toc 3"/>
    <w:basedOn w:val="1"/>
    <w:next w:val="1"/>
    <w:autoRedefine/>
    <w:semiHidden/>
    <w:qFormat/>
    <w:uiPriority w:val="0"/>
    <w:pPr>
      <w:tabs>
        <w:tab w:val="left" w:pos="900"/>
        <w:tab w:val="left" w:pos="1080"/>
      </w:tabs>
      <w:ind w:left="840" w:leftChars="400"/>
    </w:pPr>
    <w:rPr>
      <w:rFonts w:ascii="宋体" w:hAnsi="宋体" w:eastAsia="宋体" w:cs="Times New Roman"/>
      <w:i/>
      <w:iCs/>
      <w:szCs w:val="24"/>
    </w:rPr>
  </w:style>
  <w:style w:type="paragraph" w:styleId="16">
    <w:name w:val="Plain Text"/>
    <w:basedOn w:val="1"/>
    <w:link w:val="61"/>
    <w:autoRedefine/>
    <w:qFormat/>
    <w:uiPriority w:val="0"/>
    <w:rPr>
      <w:rFonts w:ascii="宋体" w:hAnsi="Courier New" w:eastAsia="宋体" w:cs="Courier New"/>
      <w:szCs w:val="21"/>
    </w:rPr>
  </w:style>
  <w:style w:type="paragraph" w:styleId="17">
    <w:name w:val="toc 8"/>
    <w:basedOn w:val="1"/>
    <w:next w:val="1"/>
    <w:autoRedefine/>
    <w:qFormat/>
    <w:uiPriority w:val="0"/>
    <w:pPr>
      <w:ind w:left="1470"/>
      <w:jc w:val="left"/>
    </w:pPr>
    <w:rPr>
      <w:rFonts w:ascii="Calibri" w:hAnsi="Calibri" w:eastAsia="宋体" w:cs="Times New Roman"/>
      <w:sz w:val="18"/>
      <w:szCs w:val="18"/>
    </w:rPr>
  </w:style>
  <w:style w:type="paragraph" w:styleId="18">
    <w:name w:val="Date"/>
    <w:basedOn w:val="1"/>
    <w:next w:val="1"/>
    <w:link w:val="49"/>
    <w:autoRedefine/>
    <w:semiHidden/>
    <w:unhideWhenUsed/>
    <w:qFormat/>
    <w:uiPriority w:val="99"/>
    <w:pPr>
      <w:ind w:left="100" w:leftChars="2500"/>
    </w:pPr>
  </w:style>
  <w:style w:type="paragraph" w:styleId="19">
    <w:name w:val="Body Text Indent 2"/>
    <w:basedOn w:val="1"/>
    <w:link w:val="85"/>
    <w:autoRedefine/>
    <w:qFormat/>
    <w:uiPriority w:val="0"/>
    <w:pPr>
      <w:spacing w:after="120" w:line="480" w:lineRule="auto"/>
      <w:ind w:left="420" w:leftChars="200"/>
    </w:pPr>
    <w:rPr>
      <w:rFonts w:ascii="Times New Roman" w:hAnsi="Times New Roman" w:eastAsia="宋体" w:cs="Times New Roman"/>
      <w:szCs w:val="24"/>
    </w:rPr>
  </w:style>
  <w:style w:type="paragraph" w:styleId="20">
    <w:name w:val="Balloon Text"/>
    <w:basedOn w:val="1"/>
    <w:link w:val="48"/>
    <w:autoRedefine/>
    <w:unhideWhenUsed/>
    <w:qFormat/>
    <w:uiPriority w:val="0"/>
    <w:rPr>
      <w:sz w:val="18"/>
      <w:szCs w:val="18"/>
    </w:rPr>
  </w:style>
  <w:style w:type="paragraph" w:styleId="21">
    <w:name w:val="footer"/>
    <w:basedOn w:val="1"/>
    <w:link w:val="47"/>
    <w:autoRedefine/>
    <w:unhideWhenUsed/>
    <w:qFormat/>
    <w:uiPriority w:val="0"/>
    <w:pPr>
      <w:tabs>
        <w:tab w:val="center" w:pos="4153"/>
        <w:tab w:val="right" w:pos="8306"/>
      </w:tabs>
      <w:snapToGrid w:val="0"/>
      <w:jc w:val="left"/>
    </w:pPr>
    <w:rPr>
      <w:sz w:val="18"/>
      <w:szCs w:val="18"/>
    </w:rPr>
  </w:style>
  <w:style w:type="paragraph" w:styleId="22">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toc 4"/>
    <w:basedOn w:val="1"/>
    <w:next w:val="1"/>
    <w:autoRedefine/>
    <w:unhideWhenUsed/>
    <w:qFormat/>
    <w:uiPriority w:val="0"/>
    <w:pPr>
      <w:ind w:left="630"/>
      <w:jc w:val="left"/>
    </w:pPr>
    <w:rPr>
      <w:rFonts w:ascii="Calibri" w:hAnsi="Calibri" w:eastAsia="宋体" w:cs="Times New Roman"/>
      <w:sz w:val="18"/>
      <w:szCs w:val="18"/>
    </w:rPr>
  </w:style>
  <w:style w:type="paragraph" w:styleId="25">
    <w:name w:val="index heading"/>
    <w:basedOn w:val="1"/>
    <w:next w:val="26"/>
    <w:autoRedefine/>
    <w:semiHidden/>
    <w:qFormat/>
    <w:uiPriority w:val="0"/>
    <w:rPr>
      <w:rFonts w:ascii="Times New Roman" w:hAnsi="Times New Roman" w:eastAsia="宋体" w:cs="Times New Roman"/>
      <w:szCs w:val="20"/>
    </w:rPr>
  </w:style>
  <w:style w:type="paragraph" w:styleId="26">
    <w:name w:val="index 1"/>
    <w:basedOn w:val="1"/>
    <w:next w:val="1"/>
    <w:autoRedefine/>
    <w:semiHidden/>
    <w:qFormat/>
    <w:uiPriority w:val="0"/>
    <w:pPr>
      <w:tabs>
        <w:tab w:val="left" w:pos="7740"/>
      </w:tabs>
      <w:jc w:val="center"/>
    </w:pPr>
    <w:rPr>
      <w:rFonts w:ascii="仿宋" w:hAnsi="仿宋" w:eastAsia="仿宋" w:cs="Times New Roman"/>
      <w:b/>
      <w:sz w:val="28"/>
      <w:szCs w:val="28"/>
    </w:rPr>
  </w:style>
  <w:style w:type="paragraph" w:styleId="27">
    <w:name w:val="toc 6"/>
    <w:basedOn w:val="1"/>
    <w:next w:val="1"/>
    <w:autoRedefine/>
    <w:unhideWhenUsed/>
    <w:qFormat/>
    <w:uiPriority w:val="0"/>
    <w:pPr>
      <w:ind w:left="1050"/>
      <w:jc w:val="left"/>
    </w:pPr>
    <w:rPr>
      <w:rFonts w:ascii="Calibri" w:hAnsi="Calibri" w:eastAsia="宋体" w:cs="Times New Roman"/>
      <w:sz w:val="18"/>
      <w:szCs w:val="18"/>
    </w:rPr>
  </w:style>
  <w:style w:type="paragraph" w:styleId="28">
    <w:name w:val="Body Text Indent 3"/>
    <w:basedOn w:val="1"/>
    <w:link w:val="71"/>
    <w:autoRedefine/>
    <w:qFormat/>
    <w:uiPriority w:val="0"/>
    <w:pPr>
      <w:spacing w:line="360" w:lineRule="auto"/>
      <w:ind w:firstLine="420" w:firstLineChars="200"/>
    </w:pPr>
    <w:rPr>
      <w:rFonts w:ascii="Times New Roman" w:hAnsi="Times New Roman" w:eastAsia="宋体" w:cs="Times New Roman"/>
      <w:szCs w:val="20"/>
    </w:rPr>
  </w:style>
  <w:style w:type="paragraph" w:styleId="29">
    <w:name w:val="toc 2"/>
    <w:basedOn w:val="1"/>
    <w:next w:val="1"/>
    <w:autoRedefine/>
    <w:qFormat/>
    <w:uiPriority w:val="0"/>
    <w:pPr>
      <w:tabs>
        <w:tab w:val="right" w:leader="dot" w:pos="8302"/>
      </w:tabs>
      <w:jc w:val="left"/>
    </w:pPr>
    <w:rPr>
      <w:rFonts w:ascii="仿宋_GB2312" w:hAnsi="仿宋" w:eastAsia="仿宋_GB2312" w:cs="Times New Roman"/>
      <w:b/>
      <w:smallCaps/>
      <w:kern w:val="0"/>
      <w:szCs w:val="21"/>
    </w:rPr>
  </w:style>
  <w:style w:type="paragraph" w:styleId="30">
    <w:name w:val="toc 9"/>
    <w:basedOn w:val="1"/>
    <w:next w:val="1"/>
    <w:autoRedefine/>
    <w:unhideWhenUsed/>
    <w:qFormat/>
    <w:uiPriority w:val="0"/>
    <w:pPr>
      <w:ind w:left="1680"/>
      <w:jc w:val="left"/>
    </w:pPr>
    <w:rPr>
      <w:rFonts w:ascii="Calibri" w:hAnsi="Calibri" w:eastAsia="宋体" w:cs="Times New Roman"/>
      <w:sz w:val="18"/>
      <w:szCs w:val="18"/>
    </w:rPr>
  </w:style>
  <w:style w:type="paragraph" w:styleId="31">
    <w:name w:val="HTML Preformatted"/>
    <w:basedOn w:val="1"/>
    <w:qFormat/>
    <w:uiPriority w:val="0"/>
    <w:rPr>
      <w:rFonts w:ascii="Courier New" w:hAnsi="Courier New"/>
      <w:sz w:val="20"/>
      <w:szCs w:val="20"/>
    </w:rPr>
  </w:style>
  <w:style w:type="paragraph" w:styleId="32">
    <w:name w:val="Normal (Web)"/>
    <w:basedOn w:val="1"/>
    <w:autoRedefine/>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33">
    <w:name w:val="Title"/>
    <w:basedOn w:val="1"/>
    <w:link w:val="79"/>
    <w:autoRedefine/>
    <w:qFormat/>
    <w:uiPriority w:val="0"/>
    <w:pPr>
      <w:spacing w:before="240" w:after="60"/>
      <w:jc w:val="center"/>
      <w:outlineLvl w:val="0"/>
    </w:pPr>
    <w:rPr>
      <w:rFonts w:ascii="Arial" w:hAnsi="Arial" w:eastAsia="宋体" w:cs="Times New Roman"/>
      <w:b/>
      <w:bCs/>
      <w:kern w:val="0"/>
      <w:sz w:val="32"/>
      <w:szCs w:val="32"/>
    </w:rPr>
  </w:style>
  <w:style w:type="paragraph" w:styleId="34">
    <w:name w:val="annotation subject"/>
    <w:basedOn w:val="11"/>
    <w:next w:val="11"/>
    <w:link w:val="52"/>
    <w:autoRedefine/>
    <w:semiHidden/>
    <w:unhideWhenUsed/>
    <w:qFormat/>
    <w:uiPriority w:val="0"/>
    <w:pPr>
      <w:adjustRightInd/>
      <w:spacing w:line="240" w:lineRule="auto"/>
      <w:textAlignment w:val="auto"/>
    </w:pPr>
    <w:rPr>
      <w:rFonts w:asciiTheme="minorHAnsi" w:hAnsiTheme="minorHAnsi" w:eastAsiaTheme="minorEastAsia" w:cstheme="minorBidi"/>
      <w:b/>
      <w:bCs/>
      <w:kern w:val="2"/>
      <w:sz w:val="21"/>
      <w:szCs w:val="22"/>
    </w:rPr>
  </w:style>
  <w:style w:type="paragraph" w:styleId="35">
    <w:name w:val="Body Text First Indent"/>
    <w:basedOn w:val="2"/>
    <w:link w:val="72"/>
    <w:autoRedefine/>
    <w:qFormat/>
    <w:uiPriority w:val="0"/>
    <w:pPr>
      <w:spacing w:after="120" w:line="240" w:lineRule="auto"/>
      <w:ind w:firstLine="420" w:firstLineChars="100"/>
    </w:pPr>
    <w:rPr>
      <w:szCs w:val="24"/>
    </w:rPr>
  </w:style>
  <w:style w:type="table" w:styleId="37">
    <w:name w:val="Table Grid"/>
    <w:basedOn w:val="3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rFonts w:ascii="Tahoma" w:hAnsi="Tahoma" w:eastAsia="宋体"/>
      <w:b/>
      <w:bCs/>
      <w:spacing w:val="10"/>
      <w:kern w:val="2"/>
      <w:sz w:val="24"/>
      <w:szCs w:val="24"/>
      <w:lang w:val="en-US" w:eastAsia="zh-CN" w:bidi="ar-SA"/>
    </w:rPr>
  </w:style>
  <w:style w:type="character" w:styleId="40">
    <w:name w:val="page number"/>
    <w:autoRedefine/>
    <w:qFormat/>
    <w:uiPriority w:val="0"/>
  </w:style>
  <w:style w:type="character" w:styleId="41">
    <w:name w:val="FollowedHyperlink"/>
    <w:autoRedefine/>
    <w:unhideWhenUsed/>
    <w:qFormat/>
    <w:uiPriority w:val="99"/>
    <w:rPr>
      <w:color w:val="800080"/>
      <w:u w:val="single"/>
    </w:rPr>
  </w:style>
  <w:style w:type="character" w:styleId="42">
    <w:name w:val="Hyperlink"/>
    <w:basedOn w:val="38"/>
    <w:autoRedefine/>
    <w:unhideWhenUsed/>
    <w:qFormat/>
    <w:uiPriority w:val="99"/>
    <w:rPr>
      <w:color w:val="0000FF" w:themeColor="hyperlink"/>
      <w:u w:val="single"/>
      <w14:textFill>
        <w14:solidFill>
          <w14:schemeClr w14:val="hlink"/>
        </w14:solidFill>
      </w14:textFill>
    </w:rPr>
  </w:style>
  <w:style w:type="character" w:styleId="43">
    <w:name w:val="annotation reference"/>
    <w:basedOn w:val="38"/>
    <w:autoRedefine/>
    <w:unhideWhenUsed/>
    <w:qFormat/>
    <w:uiPriority w:val="0"/>
    <w:rPr>
      <w:sz w:val="21"/>
      <w:szCs w:val="21"/>
    </w:rPr>
  </w:style>
  <w:style w:type="paragraph" w:customStyle="1" w:styleId="44">
    <w:name w:val="表格文字"/>
    <w:basedOn w:val="4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45">
    <w:name w:val="表格文字（两侧对齐）"/>
    <w:basedOn w:val="1"/>
    <w:autoRedefine/>
    <w:qFormat/>
    <w:uiPriority w:val="0"/>
    <w:pPr>
      <w:snapToGrid w:val="0"/>
    </w:pPr>
    <w:rPr>
      <w:rFonts w:ascii="Calibri" w:hAnsi="Calibri" w:cs="Times New Roman"/>
      <w:kern w:val="0"/>
      <w:sz w:val="20"/>
    </w:rPr>
  </w:style>
  <w:style w:type="character" w:customStyle="1" w:styleId="46">
    <w:name w:val="页眉 字符"/>
    <w:basedOn w:val="38"/>
    <w:link w:val="22"/>
    <w:autoRedefine/>
    <w:qFormat/>
    <w:uiPriority w:val="0"/>
    <w:rPr>
      <w:sz w:val="18"/>
      <w:szCs w:val="18"/>
    </w:rPr>
  </w:style>
  <w:style w:type="character" w:customStyle="1" w:styleId="47">
    <w:name w:val="页脚 字符"/>
    <w:basedOn w:val="38"/>
    <w:link w:val="21"/>
    <w:autoRedefine/>
    <w:qFormat/>
    <w:uiPriority w:val="0"/>
    <w:rPr>
      <w:sz w:val="18"/>
      <w:szCs w:val="18"/>
    </w:rPr>
  </w:style>
  <w:style w:type="character" w:customStyle="1" w:styleId="48">
    <w:name w:val="批注框文本 字符"/>
    <w:basedOn w:val="38"/>
    <w:link w:val="20"/>
    <w:autoRedefine/>
    <w:qFormat/>
    <w:uiPriority w:val="0"/>
    <w:rPr>
      <w:sz w:val="18"/>
      <w:szCs w:val="18"/>
    </w:rPr>
  </w:style>
  <w:style w:type="character" w:customStyle="1" w:styleId="49">
    <w:name w:val="日期 字符"/>
    <w:basedOn w:val="38"/>
    <w:link w:val="18"/>
    <w:autoRedefine/>
    <w:semiHidden/>
    <w:qFormat/>
    <w:uiPriority w:val="99"/>
  </w:style>
  <w:style w:type="character" w:customStyle="1" w:styleId="50">
    <w:name w:val="批注文字 字符"/>
    <w:basedOn w:val="38"/>
    <w:link w:val="11"/>
    <w:autoRedefine/>
    <w:qFormat/>
    <w:uiPriority w:val="0"/>
    <w:rPr>
      <w:rFonts w:ascii="Times New Roman" w:hAnsi="Times New Roman" w:eastAsia="宋体" w:cs="Times New Roman"/>
      <w:kern w:val="0"/>
      <w:sz w:val="24"/>
      <w:szCs w:val="24"/>
    </w:rPr>
  </w:style>
  <w:style w:type="paragraph" w:styleId="51">
    <w:name w:val="List Paragraph"/>
    <w:basedOn w:val="1"/>
    <w:link w:val="122"/>
    <w:autoRedefine/>
    <w:qFormat/>
    <w:uiPriority w:val="34"/>
    <w:pPr>
      <w:ind w:firstLine="420" w:firstLineChars="200"/>
    </w:pPr>
  </w:style>
  <w:style w:type="character" w:customStyle="1" w:styleId="52">
    <w:name w:val="批注主题 字符"/>
    <w:basedOn w:val="50"/>
    <w:link w:val="34"/>
    <w:autoRedefine/>
    <w:semiHidden/>
    <w:qFormat/>
    <w:uiPriority w:val="0"/>
    <w:rPr>
      <w:rFonts w:ascii="Times New Roman" w:hAnsi="Times New Roman" w:eastAsia="宋体" w:cs="Times New Roman"/>
      <w:b/>
      <w:bCs/>
      <w:kern w:val="0"/>
      <w:sz w:val="24"/>
      <w:szCs w:val="24"/>
    </w:rPr>
  </w:style>
  <w:style w:type="table" w:customStyle="1" w:styleId="53">
    <w:name w:val="网格型1"/>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5">
    <w:name w:val="标题 1 字符"/>
    <w:basedOn w:val="38"/>
    <w:link w:val="3"/>
    <w:autoRedefine/>
    <w:qFormat/>
    <w:uiPriority w:val="0"/>
    <w:rPr>
      <w:rFonts w:ascii="Times New Roman" w:hAnsi="Times New Roman" w:eastAsia="宋体" w:cs="Times New Roman"/>
      <w:b/>
      <w:bCs/>
      <w:kern w:val="44"/>
      <w:sz w:val="44"/>
      <w:szCs w:val="44"/>
    </w:rPr>
  </w:style>
  <w:style w:type="character" w:customStyle="1" w:styleId="56">
    <w:name w:val="标题 2 字符"/>
    <w:basedOn w:val="38"/>
    <w:link w:val="4"/>
    <w:autoRedefine/>
    <w:qFormat/>
    <w:uiPriority w:val="0"/>
    <w:rPr>
      <w:rFonts w:ascii="Arial" w:hAnsi="Arial" w:eastAsia="黑体" w:cs="Times New Roman"/>
      <w:b/>
      <w:bCs/>
      <w:sz w:val="32"/>
      <w:szCs w:val="32"/>
    </w:rPr>
  </w:style>
  <w:style w:type="character" w:customStyle="1" w:styleId="57">
    <w:name w:val="标题 3 字符"/>
    <w:basedOn w:val="38"/>
    <w:link w:val="5"/>
    <w:autoRedefine/>
    <w:qFormat/>
    <w:uiPriority w:val="0"/>
    <w:rPr>
      <w:rFonts w:ascii="Times New Roman" w:hAnsi="Times New Roman" w:eastAsia="宋体" w:cs="Times New Roman"/>
      <w:b/>
      <w:bCs/>
      <w:sz w:val="32"/>
      <w:szCs w:val="32"/>
    </w:rPr>
  </w:style>
  <w:style w:type="character" w:customStyle="1" w:styleId="58">
    <w:name w:val="标题 4 字符"/>
    <w:basedOn w:val="38"/>
    <w:link w:val="6"/>
    <w:autoRedefine/>
    <w:qFormat/>
    <w:uiPriority w:val="0"/>
    <w:rPr>
      <w:rFonts w:ascii="Arial" w:hAnsi="Arial" w:eastAsia="黑体" w:cs="Times New Roman"/>
      <w:b/>
      <w:bCs/>
      <w:sz w:val="28"/>
      <w:szCs w:val="28"/>
    </w:rPr>
  </w:style>
  <w:style w:type="character" w:customStyle="1" w:styleId="59">
    <w:name w:val="正文文本缩进 字符"/>
    <w:basedOn w:val="38"/>
    <w:link w:val="13"/>
    <w:autoRedefine/>
    <w:qFormat/>
    <w:uiPriority w:val="0"/>
    <w:rPr>
      <w:rFonts w:ascii="仿宋_GB2312" w:hAnsi="Times New Roman" w:eastAsia="仿宋_GB2312" w:cs="Times New Roman"/>
      <w:sz w:val="32"/>
      <w:szCs w:val="20"/>
    </w:rPr>
  </w:style>
  <w:style w:type="character" w:customStyle="1" w:styleId="60">
    <w:name w:val="纯文本 Char"/>
    <w:basedOn w:val="38"/>
    <w:autoRedefine/>
    <w:semiHidden/>
    <w:qFormat/>
    <w:uiPriority w:val="99"/>
    <w:rPr>
      <w:rFonts w:ascii="宋体" w:hAnsi="Courier New" w:eastAsia="宋体" w:cs="Courier New"/>
      <w:szCs w:val="21"/>
    </w:rPr>
  </w:style>
  <w:style w:type="character" w:customStyle="1" w:styleId="61">
    <w:name w:val="纯文本 字符"/>
    <w:link w:val="16"/>
    <w:autoRedefine/>
    <w:qFormat/>
    <w:uiPriority w:val="0"/>
    <w:rPr>
      <w:rFonts w:ascii="宋体" w:hAnsi="Courier New" w:eastAsia="宋体" w:cs="Courier New"/>
      <w:szCs w:val="21"/>
    </w:rPr>
  </w:style>
  <w:style w:type="character" w:customStyle="1" w:styleId="62">
    <w:name w:val="正文缩进 字符"/>
    <w:link w:val="8"/>
    <w:autoRedefine/>
    <w:qFormat/>
    <w:uiPriority w:val="0"/>
    <w:rPr>
      <w:rFonts w:ascii="Times New Roman" w:hAnsi="Times New Roman" w:eastAsia="宋体" w:cs="Times New Roman"/>
      <w:szCs w:val="24"/>
    </w:rPr>
  </w:style>
  <w:style w:type="table" w:customStyle="1" w:styleId="63">
    <w:name w:val="网格型2"/>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65">
    <w:name w:val="默认段落字体 Para Char"/>
    <w:basedOn w:val="1"/>
    <w:autoRedefine/>
    <w:qFormat/>
    <w:uiPriority w:val="0"/>
    <w:rPr>
      <w:rFonts w:ascii="宋体" w:hAnsi="宋体" w:eastAsia="宋体" w:cs="Times New Roman"/>
      <w:b/>
      <w:sz w:val="28"/>
      <w:szCs w:val="28"/>
    </w:rPr>
  </w:style>
  <w:style w:type="paragraph" w:customStyle="1" w:styleId="66">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6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68">
    <w:name w:val="题注5"/>
    <w:basedOn w:val="1"/>
    <w:next w:val="9"/>
    <w:autoRedefine/>
    <w:qFormat/>
    <w:uiPriority w:val="0"/>
    <w:pPr>
      <w:jc w:val="center"/>
    </w:pPr>
    <w:rPr>
      <w:rFonts w:ascii="Times New Roman" w:hAnsi="Times New Roman" w:eastAsia="宋体" w:cs="Times New Roman"/>
      <w:b/>
      <w:color w:val="000000"/>
      <w:sz w:val="24"/>
      <w:szCs w:val="21"/>
    </w:rPr>
  </w:style>
  <w:style w:type="paragraph" w:customStyle="1" w:styleId="69">
    <w:name w:val="Char Char Char Char Char Char Char"/>
    <w:basedOn w:val="1"/>
    <w:autoRedefine/>
    <w:qFormat/>
    <w:uiPriority w:val="0"/>
    <w:pPr>
      <w:tabs>
        <w:tab w:val="left" w:pos="425"/>
      </w:tabs>
      <w:ind w:left="425" w:hanging="425"/>
    </w:pPr>
    <w:rPr>
      <w:rFonts w:ascii="Times New Roman" w:hAnsi="Times New Roman" w:eastAsia="仿宋_GB2312" w:cs="Times New Roman"/>
      <w:kern w:val="24"/>
      <w:sz w:val="24"/>
      <w:szCs w:val="24"/>
    </w:rPr>
  </w:style>
  <w:style w:type="character" w:customStyle="1" w:styleId="70">
    <w:name w:val="正文文本 字符"/>
    <w:basedOn w:val="38"/>
    <w:link w:val="2"/>
    <w:autoRedefine/>
    <w:qFormat/>
    <w:uiPriority w:val="0"/>
    <w:rPr>
      <w:rFonts w:ascii="Times New Roman" w:hAnsi="Times New Roman" w:eastAsia="宋体" w:cs="Times New Roman"/>
      <w:szCs w:val="20"/>
    </w:rPr>
  </w:style>
  <w:style w:type="character" w:customStyle="1" w:styleId="71">
    <w:name w:val="正文文本缩进 3 字符"/>
    <w:basedOn w:val="38"/>
    <w:link w:val="28"/>
    <w:autoRedefine/>
    <w:qFormat/>
    <w:uiPriority w:val="0"/>
    <w:rPr>
      <w:rFonts w:ascii="Times New Roman" w:hAnsi="Times New Roman" w:eastAsia="宋体" w:cs="Times New Roman"/>
      <w:szCs w:val="20"/>
    </w:rPr>
  </w:style>
  <w:style w:type="character" w:customStyle="1" w:styleId="72">
    <w:name w:val="正文首行缩进 字符"/>
    <w:basedOn w:val="70"/>
    <w:link w:val="35"/>
    <w:autoRedefine/>
    <w:qFormat/>
    <w:uiPriority w:val="0"/>
    <w:rPr>
      <w:rFonts w:ascii="Times New Roman" w:hAnsi="Times New Roman" w:eastAsia="宋体" w:cs="Times New Roman"/>
      <w:szCs w:val="24"/>
    </w:rPr>
  </w:style>
  <w:style w:type="paragraph" w:customStyle="1" w:styleId="73">
    <w:name w:val="题注4"/>
    <w:basedOn w:val="1"/>
    <w:next w:val="9"/>
    <w:autoRedefine/>
    <w:qFormat/>
    <w:uiPriority w:val="0"/>
    <w:pPr>
      <w:ind w:left="-132" w:leftChars="-64" w:right="-105" w:rightChars="-50" w:hanging="2"/>
      <w:jc w:val="center"/>
    </w:pPr>
    <w:rPr>
      <w:rFonts w:ascii="Times New Roman" w:hAnsi="Times New Roman" w:eastAsia="宋体" w:cs="Times New Roman"/>
      <w:b/>
      <w:color w:val="FF0000"/>
      <w:szCs w:val="21"/>
      <w:lang w:val="en-GB"/>
    </w:rPr>
  </w:style>
  <w:style w:type="character" w:customStyle="1" w:styleId="74">
    <w:name w:val="正文文本 3 字符"/>
    <w:basedOn w:val="38"/>
    <w:link w:val="12"/>
    <w:autoRedefine/>
    <w:qFormat/>
    <w:uiPriority w:val="0"/>
    <w:rPr>
      <w:rFonts w:ascii="Times New Roman" w:hAnsi="Times New Roman" w:eastAsia="宋体" w:cs="Times New Roman"/>
      <w:sz w:val="16"/>
      <w:szCs w:val="16"/>
    </w:rPr>
  </w:style>
  <w:style w:type="paragraph" w:customStyle="1" w:styleId="75">
    <w:name w:val="Char Char2 Char"/>
    <w:basedOn w:val="1"/>
    <w:autoRedefine/>
    <w:qFormat/>
    <w:uiPriority w:val="0"/>
    <w:rPr>
      <w:rFonts w:ascii="宋体" w:hAnsi="宋体" w:eastAsia="宋体" w:cs="Times New Roman"/>
      <w:b/>
      <w:sz w:val="28"/>
      <w:szCs w:val="28"/>
    </w:rPr>
  </w:style>
  <w:style w:type="paragraph" w:customStyle="1" w:styleId="76">
    <w:name w:val="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7">
    <w:name w:val="普通 (Web)"/>
    <w:basedOn w:val="1"/>
    <w:autoRedefine/>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78">
    <w:name w:val="办公自动化专用标题"/>
    <w:basedOn w:val="33"/>
    <w:autoRedefine/>
    <w:qFormat/>
    <w:uiPriority w:val="0"/>
    <w:pPr>
      <w:spacing w:line="560" w:lineRule="atLeast"/>
    </w:pPr>
    <w:rPr>
      <w:rFonts w:ascii="宋体"/>
      <w:bCs w:val="0"/>
      <w:sz w:val="44"/>
      <w:szCs w:val="20"/>
    </w:rPr>
  </w:style>
  <w:style w:type="character" w:customStyle="1" w:styleId="79">
    <w:name w:val="标题 字符"/>
    <w:basedOn w:val="38"/>
    <w:link w:val="33"/>
    <w:autoRedefine/>
    <w:qFormat/>
    <w:uiPriority w:val="0"/>
    <w:rPr>
      <w:rFonts w:ascii="Arial" w:hAnsi="Arial" w:eastAsia="宋体" w:cs="Times New Roman"/>
      <w:b/>
      <w:bCs/>
      <w:kern w:val="0"/>
      <w:sz w:val="32"/>
      <w:szCs w:val="32"/>
    </w:rPr>
  </w:style>
  <w:style w:type="paragraph" w:customStyle="1" w:styleId="80">
    <w:name w:val="Zchn Zchn"/>
    <w:basedOn w:val="1"/>
    <w:autoRedefine/>
    <w:qFormat/>
    <w:uiPriority w:val="0"/>
    <w:rPr>
      <w:rFonts w:ascii="Tahoma" w:hAnsi="Tahoma" w:eastAsia="宋体" w:cs="Times New Roman"/>
      <w:sz w:val="24"/>
      <w:szCs w:val="20"/>
    </w:rPr>
  </w:style>
  <w:style w:type="paragraph" w:customStyle="1" w:styleId="81">
    <w:name w:val="Char Char Char"/>
    <w:basedOn w:val="1"/>
    <w:autoRedefine/>
    <w:qFormat/>
    <w:uiPriority w:val="0"/>
    <w:rPr>
      <w:rFonts w:ascii="Tahoma" w:hAnsi="Tahoma" w:eastAsia="宋体" w:cs="Times New Roman"/>
      <w:sz w:val="24"/>
      <w:szCs w:val="20"/>
    </w:rPr>
  </w:style>
  <w:style w:type="character" w:customStyle="1" w:styleId="82">
    <w:name w:val="fontorange1"/>
    <w:autoRedefine/>
    <w:qFormat/>
    <w:uiPriority w:val="0"/>
    <w:rPr>
      <w:rFonts w:hint="default" w:ascii="ˎ̥" w:hAnsi="ˎ̥" w:eastAsia="宋体"/>
      <w:color w:val="FF6600"/>
      <w:kern w:val="2"/>
      <w:sz w:val="18"/>
      <w:szCs w:val="18"/>
      <w:lang w:val="en-US" w:eastAsia="zh-CN" w:bidi="ar-SA"/>
    </w:rPr>
  </w:style>
  <w:style w:type="character" w:customStyle="1" w:styleId="83">
    <w:name w:val="ca-12"/>
    <w:autoRedefine/>
    <w:qFormat/>
    <w:uiPriority w:val="0"/>
    <w:rPr>
      <w:rFonts w:eastAsia="宋体" w:cs="Times New Roman"/>
      <w:kern w:val="2"/>
      <w:sz w:val="24"/>
      <w:szCs w:val="24"/>
      <w:lang w:val="en-US" w:eastAsia="zh-CN" w:bidi="ar-SA"/>
    </w:rPr>
  </w:style>
  <w:style w:type="paragraph" w:customStyle="1" w:styleId="84">
    <w:name w:val="Char Char Char Char"/>
    <w:basedOn w:val="1"/>
    <w:autoRedefine/>
    <w:qFormat/>
    <w:uiPriority w:val="0"/>
    <w:pPr>
      <w:tabs>
        <w:tab w:val="left" w:pos="780"/>
      </w:tabs>
      <w:ind w:left="780" w:hanging="360"/>
    </w:pPr>
    <w:rPr>
      <w:rFonts w:ascii="Times New Roman" w:hAnsi="Times New Roman" w:eastAsia="宋体" w:cs="Times New Roman"/>
      <w:sz w:val="24"/>
      <w:szCs w:val="24"/>
    </w:rPr>
  </w:style>
  <w:style w:type="character" w:customStyle="1" w:styleId="85">
    <w:name w:val="正文文本缩进 2 字符"/>
    <w:basedOn w:val="38"/>
    <w:link w:val="19"/>
    <w:autoRedefine/>
    <w:qFormat/>
    <w:uiPriority w:val="0"/>
    <w:rPr>
      <w:rFonts w:ascii="Times New Roman" w:hAnsi="Times New Roman" w:eastAsia="宋体" w:cs="Times New Roman"/>
      <w:szCs w:val="24"/>
    </w:rPr>
  </w:style>
  <w:style w:type="paragraph" w:customStyle="1" w:styleId="86">
    <w:name w:val="正文列表"/>
    <w:basedOn w:val="1"/>
    <w:autoRedefine/>
    <w:qFormat/>
    <w:uiPriority w:val="0"/>
    <w:pPr>
      <w:autoSpaceDE w:val="0"/>
      <w:autoSpaceDN w:val="0"/>
      <w:adjustRightInd w:val="0"/>
      <w:jc w:val="center"/>
      <w:textAlignment w:val="baseline"/>
    </w:pPr>
    <w:rPr>
      <w:rFonts w:ascii="宋体" w:hAnsi="宋体" w:eastAsia="宋体" w:cs="Times New Roman"/>
      <w:kern w:val="0"/>
      <w:sz w:val="24"/>
      <w:szCs w:val="20"/>
    </w:rPr>
  </w:style>
  <w:style w:type="character" w:customStyle="1" w:styleId="87">
    <w:name w:val="Char Char3"/>
    <w:autoRedefine/>
    <w:qFormat/>
    <w:uiPriority w:val="0"/>
    <w:rPr>
      <w:rFonts w:ascii="宋体" w:hAnsi="Courier New" w:eastAsia="宋体" w:cs="Tahoma"/>
      <w:kern w:val="2"/>
      <w:sz w:val="21"/>
      <w:szCs w:val="21"/>
      <w:lang w:val="en-US" w:eastAsia="zh-CN" w:bidi="ar-SA"/>
    </w:r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en-US" w:bidi="ar-SA"/>
    </w:rPr>
  </w:style>
  <w:style w:type="character" w:customStyle="1" w:styleId="89">
    <w:name w:val="Body Text Char"/>
    <w:autoRedefine/>
    <w:qFormat/>
    <w:uiPriority w:val="99"/>
    <w:rPr>
      <w:rFonts w:ascii="Gill Sans" w:hAnsi="Gill Sans" w:eastAsia="宋体" w:cs="Gill Sans"/>
      <w:snapToGrid w:val="0"/>
      <w:kern w:val="2"/>
      <w:sz w:val="24"/>
      <w:szCs w:val="24"/>
      <w:lang w:val="en-US" w:eastAsia="en-US" w:bidi="ar-SA"/>
    </w:rPr>
  </w:style>
  <w:style w:type="paragraph" w:customStyle="1" w:styleId="9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1">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2">
    <w:name w:val="xl6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
    <w:name w:val="xl6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4">
    <w:name w:val="xl6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xl66"/>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8">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6">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8">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9">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0">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1">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3">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4">
    <w:name w:val="xl8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5">
    <w:name w:val="xl86"/>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6">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7">
    <w:name w:val="xl8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8">
    <w:name w:val="xl8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9">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120">
    <w:name w:val="段 Char Char"/>
    <w:link w:val="121"/>
    <w:autoRedefine/>
    <w:qFormat/>
    <w:uiPriority w:val="0"/>
    <w:rPr>
      <w:rFonts w:ascii="宋体"/>
      <w:sz w:val="22"/>
    </w:rPr>
  </w:style>
  <w:style w:type="paragraph" w:customStyle="1" w:styleId="121">
    <w:name w:val="段"/>
    <w:link w:val="120"/>
    <w:autoRedefine/>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122">
    <w:name w:val="列出段落 字符"/>
    <w:link w:val="51"/>
    <w:autoRedefine/>
    <w:qFormat/>
    <w:uiPriority w:val="34"/>
  </w:style>
  <w:style w:type="paragraph" w:customStyle="1" w:styleId="123">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5">
    <w:name w:val="xl9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6">
    <w:name w:val="xl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7">
    <w:name w:val="xl9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8">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9">
    <w:name w:val="xl9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0">
    <w:name w:val="xl9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1">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character" w:customStyle="1" w:styleId="132">
    <w:name w:val="font41"/>
    <w:basedOn w:val="38"/>
    <w:autoRedefine/>
    <w:qFormat/>
    <w:uiPriority w:val="0"/>
    <w:rPr>
      <w:rFonts w:hint="eastAsia" w:ascii="宋体" w:hAnsi="宋体" w:eastAsia="宋体" w:cs="宋体"/>
      <w:color w:val="000000"/>
      <w:sz w:val="24"/>
      <w:szCs w:val="24"/>
      <w:u w:val="none"/>
    </w:rPr>
  </w:style>
  <w:style w:type="character" w:customStyle="1" w:styleId="133">
    <w:name w:val="font01"/>
    <w:basedOn w:val="38"/>
    <w:autoRedefine/>
    <w:qFormat/>
    <w:uiPriority w:val="0"/>
    <w:rPr>
      <w:rFonts w:hint="eastAsia" w:ascii="宋体" w:hAnsi="宋体" w:eastAsia="宋体" w:cs="宋体"/>
      <w:b/>
      <w:bCs/>
      <w:color w:val="000000"/>
      <w:sz w:val="24"/>
      <w:szCs w:val="24"/>
      <w:u w:val="none"/>
    </w:rPr>
  </w:style>
  <w:style w:type="character" w:customStyle="1" w:styleId="134">
    <w:name w:val="font21"/>
    <w:basedOn w:val="38"/>
    <w:autoRedefine/>
    <w:qFormat/>
    <w:uiPriority w:val="0"/>
    <w:rPr>
      <w:rFonts w:hint="eastAsia" w:ascii="宋体" w:hAnsi="宋体" w:eastAsia="宋体" w:cs="宋体"/>
      <w:color w:val="000000"/>
      <w:sz w:val="24"/>
      <w:szCs w:val="24"/>
      <w:u w:val="none"/>
    </w:rPr>
  </w:style>
  <w:style w:type="character" w:customStyle="1" w:styleId="135">
    <w:name w:val="font11"/>
    <w:basedOn w:val="38"/>
    <w:autoRedefine/>
    <w:qFormat/>
    <w:uiPriority w:val="0"/>
    <w:rPr>
      <w:rFonts w:hint="eastAsia" w:ascii="宋体" w:hAnsi="宋体" w:eastAsia="宋体" w:cs="宋体"/>
      <w:color w:val="000000"/>
      <w:sz w:val="24"/>
      <w:szCs w:val="24"/>
      <w:u w:val="none"/>
    </w:rPr>
  </w:style>
  <w:style w:type="character" w:customStyle="1" w:styleId="136">
    <w:name w:val="font31"/>
    <w:basedOn w:val="38"/>
    <w:autoRedefine/>
    <w:qFormat/>
    <w:uiPriority w:val="0"/>
    <w:rPr>
      <w:rFonts w:hint="eastAsia" w:ascii="宋体" w:hAnsi="宋体" w:eastAsia="宋体" w:cs="宋体"/>
      <w:color w:val="000000"/>
      <w:sz w:val="20"/>
      <w:szCs w:val="20"/>
      <w:u w:val="none"/>
    </w:rPr>
  </w:style>
  <w:style w:type="character" w:customStyle="1" w:styleId="137">
    <w:name w:val="font51"/>
    <w:basedOn w:val="38"/>
    <w:autoRedefine/>
    <w:qFormat/>
    <w:uiPriority w:val="0"/>
    <w:rPr>
      <w:rFonts w:ascii="Calibri" w:hAnsi="Calibri" w:cs="Calibri"/>
      <w:color w:val="000000"/>
      <w:sz w:val="20"/>
      <w:szCs w:val="20"/>
      <w:u w:val="none"/>
    </w:rPr>
  </w:style>
  <w:style w:type="paragraph" w:customStyle="1" w:styleId="138">
    <w:name w:val="_Style 1"/>
    <w:basedOn w:val="1"/>
    <w:next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7</Pages>
  <Words>2477</Words>
  <Characters>2566</Characters>
  <Lines>1</Lines>
  <Paragraphs>1</Paragraphs>
  <TotalTime>48</TotalTime>
  <ScaleCrop>false</ScaleCrop>
  <LinksUpToDate>false</LinksUpToDate>
  <CharactersWithSpaces>2743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2020-10-27T08:45:00Z</dcterms:created>
  <dc:creator>黄文珊</dc:creator>
  <cp:lastModifiedBy>彭章锋</cp:lastModifiedBy>
  <cp:lastPrinted>2025-03-27T01:31:00Z</cp:lastPrinted>
  <dcterms:modified xsi:type="dcterms:W3CDTF">2025-04-24T08:50:07Z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3823DAFFB85A4C6C9A2D26A814525F2C_13</vt:lpwstr>
  </property>
  <property fmtid="{D5CDD505-2E9C-101B-9397-08002B2CF9AE}" pid="4" name="KSOTemplateDocerSaveRecord">
    <vt:lpwstr>eyJoZGlkIjoiMzY2ZTMzZWIwYmMxMjMzZTRkZWZiMzllNjc1YzIyYjAiLCJ1c2VySWQiOiI0ODg2NDU4NTEifQ==</vt:lpwstr>
  </property>
</Properties>
</file>