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55E8" w14:textId="536E05A2" w:rsidR="006E5C67" w:rsidRPr="00E454BF" w:rsidRDefault="005744DA">
      <w:pPr>
        <w:widowControl/>
        <w:jc w:val="center"/>
        <w:rPr>
          <w:rFonts w:ascii="宋体" w:hAnsi="宋体" w:cs="宋体" w:hint="eastAsia"/>
          <w:b/>
          <w:bCs/>
          <w:color w:val="000000"/>
          <w:kern w:val="0"/>
          <w:szCs w:val="21"/>
        </w:rPr>
      </w:pPr>
      <w:r w:rsidRPr="005744DA">
        <w:rPr>
          <w:rFonts w:hint="eastAsia"/>
          <w:b/>
          <w:bCs/>
          <w:color w:val="000000"/>
          <w:sz w:val="44"/>
          <w:szCs w:val="44"/>
        </w:rPr>
        <w:t>跨境转运车辆及司机证照代办服务</w:t>
      </w:r>
      <w:r>
        <w:rPr>
          <w:rFonts w:hint="eastAsia"/>
          <w:b/>
          <w:bCs/>
          <w:color w:val="000000"/>
          <w:sz w:val="44"/>
          <w:szCs w:val="44"/>
        </w:rPr>
        <w:t>需求书</w:t>
      </w:r>
    </w:p>
    <w:p w14:paraId="11997EE3" w14:textId="77777777" w:rsidR="006E5C67" w:rsidRPr="00E454BF" w:rsidRDefault="006E5C67">
      <w:pPr>
        <w:widowControl/>
        <w:ind w:left="5481" w:hangingChars="1950" w:hanging="5481"/>
        <w:jc w:val="left"/>
        <w:rPr>
          <w:rFonts w:ascii="宋体" w:hAnsi="宋体" w:cs="宋体" w:hint="eastAsia"/>
          <w:b/>
          <w:bCs/>
          <w:color w:val="000000"/>
          <w:kern w:val="0"/>
          <w:sz w:val="28"/>
          <w:szCs w:val="28"/>
        </w:rPr>
      </w:pPr>
    </w:p>
    <w:p w14:paraId="1C0B0E43" w14:textId="7444BCFF" w:rsidR="006E5C67" w:rsidRPr="00E454BF" w:rsidRDefault="00000000" w:rsidP="00133C8C">
      <w:pPr>
        <w:ind w:firstLineChars="200" w:firstLine="560"/>
        <w:rPr>
          <w:rFonts w:ascii="宋体" w:hAnsi="宋体" w:cs="宋体" w:hint="eastAsia"/>
          <w:color w:val="000000"/>
          <w:sz w:val="28"/>
          <w:szCs w:val="28"/>
        </w:rPr>
      </w:pPr>
      <w:r w:rsidRPr="00E454BF">
        <w:rPr>
          <w:rFonts w:ascii="宋体" w:hAnsi="宋体" w:cs="宋体" w:hint="eastAsia"/>
          <w:color w:val="000000"/>
          <w:sz w:val="28"/>
          <w:szCs w:val="28"/>
        </w:rPr>
        <w:t>1．甲方根据工作需要，需给</w:t>
      </w:r>
      <w:r w:rsidR="005744DA">
        <w:rPr>
          <w:rFonts w:ascii="宋体" w:hAnsi="宋体" w:cs="宋体" w:hint="eastAsia"/>
          <w:color w:val="000000"/>
          <w:sz w:val="28"/>
          <w:szCs w:val="28"/>
        </w:rPr>
        <w:t>一台</w:t>
      </w:r>
      <w:r w:rsidRPr="00E454BF">
        <w:rPr>
          <w:rFonts w:ascii="宋体" w:hAnsi="宋体" w:cs="宋体" w:hint="eastAsia"/>
          <w:color w:val="000000"/>
          <w:sz w:val="28"/>
          <w:szCs w:val="28"/>
        </w:rPr>
        <w:t>救护车办理</w:t>
      </w:r>
      <w:r w:rsidR="005744DA">
        <w:rPr>
          <w:rFonts w:ascii="宋体" w:hAnsi="宋体" w:cs="宋体" w:hint="eastAsia"/>
          <w:color w:val="000000"/>
          <w:sz w:val="28"/>
          <w:szCs w:val="28"/>
        </w:rPr>
        <w:t>内地</w:t>
      </w:r>
      <w:r w:rsidRPr="00E454BF">
        <w:rPr>
          <w:rFonts w:ascii="宋体" w:hAnsi="宋体" w:cs="宋体" w:hint="eastAsia"/>
          <w:color w:val="000000"/>
          <w:sz w:val="28"/>
          <w:szCs w:val="28"/>
        </w:rPr>
        <w:t>香港两地牌照，根据甲方需求，乙方代甲方办理</w:t>
      </w:r>
      <w:r w:rsidR="00BF5F1D" w:rsidRPr="00E454BF">
        <w:rPr>
          <w:rFonts w:ascii="宋体" w:hAnsi="宋体" w:cs="宋体" w:hint="eastAsia"/>
          <w:color w:val="000000"/>
          <w:sz w:val="28"/>
          <w:szCs w:val="28"/>
        </w:rPr>
        <w:t>3位</w:t>
      </w:r>
      <w:r w:rsidRPr="00E454BF">
        <w:rPr>
          <w:rFonts w:ascii="宋体" w:hAnsi="宋体" w:cs="宋体" w:hint="eastAsia"/>
          <w:color w:val="000000"/>
          <w:sz w:val="28"/>
          <w:szCs w:val="28"/>
        </w:rPr>
        <w:t>指派</w:t>
      </w:r>
      <w:r w:rsidR="00BF5F1D" w:rsidRPr="00E454BF">
        <w:rPr>
          <w:rFonts w:ascii="宋体" w:hAnsi="宋体" w:cs="宋体" w:hint="eastAsia"/>
          <w:color w:val="000000"/>
          <w:sz w:val="28"/>
          <w:szCs w:val="28"/>
        </w:rPr>
        <w:t>救护车司机</w:t>
      </w:r>
      <w:r w:rsidR="00BF5F1D" w:rsidRPr="00E454BF">
        <w:rPr>
          <w:rFonts w:ascii="宋体" w:hAnsi="宋体" w:cs="宋体" w:hint="eastAsia"/>
          <w:color w:val="000000"/>
          <w:kern w:val="0"/>
          <w:sz w:val="28"/>
          <w:szCs w:val="28"/>
        </w:rPr>
        <w:t>香港特殊车辆免试驾照，代办理</w:t>
      </w:r>
      <w:r w:rsidRPr="00E454BF">
        <w:rPr>
          <w:rFonts w:ascii="宋体" w:hAnsi="宋体" w:cs="宋体" w:hint="eastAsia"/>
          <w:color w:val="000000"/>
          <w:sz w:val="28"/>
          <w:szCs w:val="28"/>
        </w:rPr>
        <w:t>救护车相关两地牌业务</w:t>
      </w:r>
      <w:r w:rsidRPr="00E454BF">
        <w:rPr>
          <w:rFonts w:ascii="宋体" w:hAnsi="宋体" w:cs="宋体" w:hint="eastAsia"/>
          <w:color w:val="000000"/>
          <w:sz w:val="28"/>
          <w:szCs w:val="28"/>
          <w:lang w:eastAsia="zh"/>
        </w:rPr>
        <w:t>、</w:t>
      </w:r>
      <w:r w:rsidRPr="00E454BF">
        <w:rPr>
          <w:rFonts w:ascii="宋体" w:hAnsi="宋体" w:cs="宋体" w:hint="eastAsia"/>
          <w:color w:val="000000"/>
          <w:sz w:val="28"/>
          <w:szCs w:val="28"/>
        </w:rPr>
        <w:t>香港运输署业务及海关边检备案、代买香港第三者保额为100万的商业险及</w:t>
      </w:r>
      <w:r w:rsidR="00BF5F1D" w:rsidRPr="00E454BF">
        <w:rPr>
          <w:rFonts w:ascii="宋体" w:hAnsi="宋体" w:cs="宋体" w:hint="eastAsia"/>
          <w:color w:val="000000"/>
          <w:sz w:val="28"/>
          <w:szCs w:val="28"/>
        </w:rPr>
        <w:t>代办其他需要</w:t>
      </w:r>
      <w:r w:rsidRPr="00E454BF">
        <w:rPr>
          <w:rFonts w:ascii="宋体" w:hAnsi="宋体" w:cs="宋体" w:hint="eastAsia"/>
          <w:color w:val="000000"/>
          <w:sz w:val="28"/>
          <w:szCs w:val="28"/>
        </w:rPr>
        <w:t>前往香港</w:t>
      </w:r>
      <w:r w:rsidR="00BF5F1D" w:rsidRPr="00E454BF">
        <w:rPr>
          <w:rFonts w:ascii="宋体" w:hAnsi="宋体" w:cs="宋体" w:hint="eastAsia"/>
          <w:color w:val="000000"/>
          <w:sz w:val="28"/>
          <w:szCs w:val="28"/>
        </w:rPr>
        <w:t>办理</w:t>
      </w:r>
      <w:r w:rsidRPr="00E454BF">
        <w:rPr>
          <w:rFonts w:ascii="宋体" w:hAnsi="宋体" w:cs="宋体" w:hint="eastAsia"/>
          <w:color w:val="000000"/>
          <w:sz w:val="28"/>
          <w:szCs w:val="28"/>
        </w:rPr>
        <w:t>的相关业务。</w:t>
      </w:r>
    </w:p>
    <w:p w14:paraId="2B731856" w14:textId="3C6FACB4" w:rsidR="006E5C67" w:rsidRPr="00E454BF" w:rsidRDefault="00000000" w:rsidP="00133C8C">
      <w:pPr>
        <w:ind w:firstLineChars="200" w:firstLine="560"/>
        <w:rPr>
          <w:rFonts w:ascii="宋体" w:hAnsi="宋体" w:cs="宋体" w:hint="eastAsia"/>
          <w:color w:val="000000"/>
          <w:sz w:val="28"/>
          <w:szCs w:val="28"/>
        </w:rPr>
      </w:pPr>
      <w:r w:rsidRPr="00E454BF">
        <w:rPr>
          <w:rFonts w:ascii="宋体" w:hAnsi="宋体" w:cs="宋体" w:hint="eastAsia"/>
          <w:color w:val="000000"/>
          <w:sz w:val="28"/>
          <w:szCs w:val="28"/>
        </w:rPr>
        <w:t>2．乙方根据甲方相关工作需求，</w:t>
      </w:r>
      <w:r w:rsidR="00784D78" w:rsidRPr="00E454BF">
        <w:rPr>
          <w:rFonts w:ascii="宋体" w:hAnsi="宋体" w:cs="宋体" w:hint="eastAsia"/>
          <w:color w:val="000000"/>
          <w:sz w:val="28"/>
          <w:szCs w:val="28"/>
        </w:rPr>
        <w:t>按照</w:t>
      </w:r>
      <w:r w:rsidRPr="00E454BF">
        <w:rPr>
          <w:rFonts w:ascii="宋体" w:hAnsi="宋体" w:cs="宋体" w:hint="eastAsia"/>
          <w:color w:val="000000"/>
          <w:sz w:val="28"/>
          <w:szCs w:val="28"/>
        </w:rPr>
        <w:t>甲方提出的办理内容向甲方提供代办服务。</w:t>
      </w:r>
    </w:p>
    <w:p w14:paraId="0E2D19BA" w14:textId="6330D55D" w:rsidR="006E5C6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3．乙方同意按双方商定</w:t>
      </w:r>
      <w:r w:rsidR="00143677" w:rsidRPr="00E454BF">
        <w:rPr>
          <w:rFonts w:ascii="宋体" w:hAnsi="宋体" w:cs="宋体" w:hint="eastAsia"/>
          <w:color w:val="000000"/>
          <w:kern w:val="0"/>
          <w:sz w:val="28"/>
          <w:szCs w:val="28"/>
        </w:rPr>
        <w:t>，代为甲方办理救护车上香港牌照全程的各项事务</w:t>
      </w:r>
      <w:r w:rsidRPr="00E454BF">
        <w:rPr>
          <w:rFonts w:ascii="宋体" w:hAnsi="宋体" w:cs="宋体" w:hint="eastAsia"/>
          <w:color w:val="000000"/>
          <w:kern w:val="0"/>
          <w:sz w:val="28"/>
          <w:szCs w:val="28"/>
        </w:rPr>
        <w:t>，</w:t>
      </w:r>
      <w:r w:rsidR="00E03312" w:rsidRPr="00E454BF">
        <w:rPr>
          <w:rFonts w:ascii="宋体" w:hAnsi="宋体" w:cs="宋体" w:hint="eastAsia"/>
          <w:color w:val="000000"/>
          <w:kern w:val="0"/>
          <w:sz w:val="28"/>
          <w:szCs w:val="28"/>
        </w:rPr>
        <w:t>并代甲方缴纳办理手续时产生的相关费用</w:t>
      </w:r>
      <w:r w:rsidRPr="00E454BF">
        <w:rPr>
          <w:rFonts w:ascii="宋体" w:hAnsi="宋体" w:cs="宋体" w:hint="eastAsia"/>
          <w:color w:val="000000"/>
          <w:kern w:val="0"/>
          <w:sz w:val="28"/>
          <w:szCs w:val="28"/>
        </w:rPr>
        <w:t>，</w:t>
      </w:r>
      <w:r w:rsidR="00CF32E8" w:rsidRPr="00E454BF">
        <w:rPr>
          <w:rFonts w:ascii="宋体" w:hAnsi="宋体" w:cs="宋体" w:hint="eastAsia"/>
          <w:color w:val="000000"/>
          <w:kern w:val="0"/>
          <w:sz w:val="28"/>
          <w:szCs w:val="28"/>
        </w:rPr>
        <w:t>内容</w:t>
      </w:r>
      <w:r w:rsidRPr="00E454BF">
        <w:rPr>
          <w:rFonts w:ascii="宋体" w:hAnsi="宋体" w:cs="宋体" w:hint="eastAsia"/>
          <w:color w:val="000000"/>
          <w:kern w:val="0"/>
          <w:sz w:val="28"/>
          <w:szCs w:val="28"/>
        </w:rPr>
        <w:t>包括</w:t>
      </w:r>
      <w:r w:rsidR="00143677" w:rsidRPr="00E454BF">
        <w:rPr>
          <w:rFonts w:ascii="宋体" w:hAnsi="宋体" w:cs="宋体" w:hint="eastAsia"/>
          <w:color w:val="000000"/>
          <w:kern w:val="0"/>
          <w:sz w:val="28"/>
          <w:szCs w:val="28"/>
        </w:rPr>
        <w:t>但不限于</w:t>
      </w:r>
      <w:r w:rsidRPr="00E454BF">
        <w:rPr>
          <w:rFonts w:ascii="宋体" w:hAnsi="宋体" w:cs="宋体" w:hint="eastAsia"/>
          <w:color w:val="000000"/>
          <w:kern w:val="0"/>
          <w:sz w:val="28"/>
          <w:szCs w:val="28"/>
        </w:rPr>
        <w:t>：</w:t>
      </w:r>
    </w:p>
    <w:p w14:paraId="38A3A4D0" w14:textId="4ED2D130" w:rsidR="006E5C6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（1）</w:t>
      </w:r>
      <w:r w:rsidRPr="00E454BF">
        <w:rPr>
          <w:rFonts w:hint="eastAsia"/>
          <w:sz w:val="28"/>
          <w:szCs w:val="28"/>
        </w:rPr>
        <w:t>香港海关车辆报关评税；</w:t>
      </w:r>
    </w:p>
    <w:p w14:paraId="1BA5173E" w14:textId="6D12B473" w:rsidR="00E03312"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（2）</w:t>
      </w:r>
      <w:r w:rsidR="00E03312" w:rsidRPr="00E454BF">
        <w:rPr>
          <w:rFonts w:ascii="宋体" w:hAnsi="宋体" w:cs="宋体" w:hint="eastAsia"/>
          <w:color w:val="000000"/>
          <w:kern w:val="0"/>
          <w:sz w:val="28"/>
          <w:szCs w:val="28"/>
        </w:rPr>
        <w:t>办理</w:t>
      </w:r>
      <w:r w:rsidRPr="00E454BF">
        <w:rPr>
          <w:rFonts w:ascii="宋体" w:hAnsi="宋体" w:cs="宋体" w:hint="eastAsia"/>
          <w:color w:val="000000"/>
          <w:kern w:val="0"/>
          <w:sz w:val="28"/>
          <w:szCs w:val="28"/>
        </w:rPr>
        <w:t>三</w:t>
      </w:r>
      <w:r w:rsidR="00E03312" w:rsidRPr="00E454BF">
        <w:rPr>
          <w:rFonts w:ascii="宋体" w:hAnsi="宋体" w:cs="宋体" w:hint="eastAsia"/>
          <w:color w:val="000000"/>
          <w:kern w:val="0"/>
          <w:sz w:val="28"/>
          <w:szCs w:val="28"/>
        </w:rPr>
        <w:t>位</w:t>
      </w:r>
      <w:r w:rsidRPr="00E454BF">
        <w:rPr>
          <w:rFonts w:ascii="宋体" w:hAnsi="宋体" w:cs="宋体" w:hint="eastAsia"/>
          <w:color w:val="000000"/>
          <w:kern w:val="0"/>
          <w:sz w:val="28"/>
          <w:szCs w:val="28"/>
        </w:rPr>
        <w:t>司机香港特殊车辆免试驾照；</w:t>
      </w:r>
    </w:p>
    <w:p w14:paraId="499E47D9" w14:textId="55A709D7" w:rsidR="00A95CFA" w:rsidRPr="00E454BF" w:rsidRDefault="00A95CFA"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（3）办理香港车牌、香港FU临时车牌</w:t>
      </w:r>
    </w:p>
    <w:p w14:paraId="4035F4DF" w14:textId="49614D34" w:rsidR="00E03312" w:rsidRPr="00E454BF" w:rsidRDefault="00E03312"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w:t>
      </w:r>
      <w:r w:rsidR="00E37923" w:rsidRPr="00E454BF">
        <w:rPr>
          <w:rFonts w:ascii="宋体" w:hAnsi="宋体" w:cs="宋体" w:hint="eastAsia"/>
          <w:color w:val="000000"/>
          <w:kern w:val="0"/>
          <w:sz w:val="28"/>
          <w:szCs w:val="28"/>
        </w:rPr>
        <w:t>4</w:t>
      </w:r>
      <w:r w:rsidRPr="00E454BF">
        <w:rPr>
          <w:rFonts w:ascii="宋体" w:hAnsi="宋体" w:cs="宋体" w:hint="eastAsia"/>
          <w:color w:val="000000"/>
          <w:kern w:val="0"/>
          <w:sz w:val="28"/>
          <w:szCs w:val="28"/>
        </w:rPr>
        <w:t>）广州批文卡录港牌；</w:t>
      </w:r>
    </w:p>
    <w:p w14:paraId="2F300131" w14:textId="666495F1" w:rsidR="00E03312" w:rsidRPr="00E454BF" w:rsidRDefault="00E03312"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w:t>
      </w:r>
      <w:r w:rsidR="00E37923" w:rsidRPr="00E454BF">
        <w:rPr>
          <w:rFonts w:ascii="宋体" w:hAnsi="宋体" w:cs="宋体" w:hint="eastAsia"/>
          <w:color w:val="000000"/>
          <w:kern w:val="0"/>
          <w:sz w:val="28"/>
          <w:szCs w:val="28"/>
        </w:rPr>
        <w:t>5</w:t>
      </w:r>
      <w:r w:rsidRPr="00E454BF">
        <w:rPr>
          <w:rFonts w:ascii="宋体" w:hAnsi="宋体" w:cs="宋体" w:hint="eastAsia"/>
          <w:color w:val="000000"/>
          <w:kern w:val="0"/>
          <w:sz w:val="28"/>
          <w:szCs w:val="28"/>
        </w:rPr>
        <w:t>）为救护车购买香港第三者保险（一年）；</w:t>
      </w:r>
    </w:p>
    <w:p w14:paraId="64C418A3" w14:textId="16A2B6CD" w:rsidR="006E5C6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w:t>
      </w:r>
      <w:r w:rsidR="00E37923" w:rsidRPr="00E454BF">
        <w:rPr>
          <w:rFonts w:ascii="宋体" w:hAnsi="宋体" w:cs="宋体" w:hint="eastAsia"/>
          <w:color w:val="000000"/>
          <w:kern w:val="0"/>
          <w:sz w:val="28"/>
          <w:szCs w:val="28"/>
        </w:rPr>
        <w:t>6</w:t>
      </w:r>
      <w:r w:rsidRPr="00E454BF">
        <w:rPr>
          <w:rFonts w:ascii="宋体" w:hAnsi="宋体" w:cs="宋体" w:hint="eastAsia"/>
          <w:color w:val="000000"/>
          <w:kern w:val="0"/>
          <w:sz w:val="28"/>
          <w:szCs w:val="28"/>
        </w:rPr>
        <w:t>）</w:t>
      </w:r>
      <w:r w:rsidRPr="00E454BF">
        <w:rPr>
          <w:rFonts w:hint="eastAsia"/>
          <w:sz w:val="28"/>
          <w:szCs w:val="28"/>
        </w:rPr>
        <w:t>运输署新办业务，取禁区纸、代约验车；</w:t>
      </w:r>
    </w:p>
    <w:p w14:paraId="02688832" w14:textId="1AB32F91" w:rsidR="006E5C67" w:rsidRPr="00E454BF" w:rsidRDefault="00000000" w:rsidP="00133C8C">
      <w:pPr>
        <w:widowControl/>
        <w:ind w:firstLineChars="200" w:firstLine="560"/>
        <w:rPr>
          <w:sz w:val="28"/>
          <w:szCs w:val="28"/>
        </w:rPr>
      </w:pPr>
      <w:r w:rsidRPr="00E454BF">
        <w:rPr>
          <w:rFonts w:ascii="宋体" w:hAnsi="宋体" w:cs="宋体" w:hint="eastAsia"/>
          <w:color w:val="000000"/>
          <w:kern w:val="0"/>
          <w:sz w:val="28"/>
          <w:szCs w:val="28"/>
        </w:rPr>
        <w:t>（</w:t>
      </w:r>
      <w:r w:rsidR="00E37923" w:rsidRPr="00E454BF">
        <w:rPr>
          <w:rFonts w:ascii="宋体" w:hAnsi="宋体" w:cs="宋体" w:hint="eastAsia"/>
          <w:color w:val="000000"/>
          <w:kern w:val="0"/>
          <w:sz w:val="28"/>
          <w:szCs w:val="28"/>
        </w:rPr>
        <w:t>7</w:t>
      </w:r>
      <w:r w:rsidRPr="00E454BF">
        <w:rPr>
          <w:rFonts w:ascii="宋体" w:hAnsi="宋体" w:cs="宋体" w:hint="eastAsia"/>
          <w:color w:val="000000"/>
          <w:kern w:val="0"/>
          <w:sz w:val="28"/>
          <w:szCs w:val="28"/>
        </w:rPr>
        <w:t>）</w:t>
      </w:r>
      <w:r w:rsidRPr="00E454BF">
        <w:rPr>
          <w:rFonts w:hint="eastAsia"/>
          <w:sz w:val="28"/>
          <w:szCs w:val="28"/>
        </w:rPr>
        <w:t>大陆海关边检备案、代约验车装卡、提供香港代收运输署及保险公司信件地址和电话；</w:t>
      </w:r>
    </w:p>
    <w:p w14:paraId="0E031DEB" w14:textId="65093E4D" w:rsidR="006E5C67" w:rsidRPr="00E454BF" w:rsidRDefault="00000000" w:rsidP="00133C8C">
      <w:pPr>
        <w:widowControl/>
        <w:ind w:firstLineChars="200" w:firstLine="560"/>
        <w:rPr>
          <w:sz w:val="28"/>
          <w:szCs w:val="28"/>
        </w:rPr>
      </w:pPr>
      <w:r w:rsidRPr="00E454BF">
        <w:rPr>
          <w:rFonts w:hint="eastAsia"/>
          <w:sz w:val="28"/>
          <w:szCs w:val="28"/>
        </w:rPr>
        <w:t>（</w:t>
      </w:r>
      <w:r w:rsidR="00E37923" w:rsidRPr="00E454BF">
        <w:rPr>
          <w:rFonts w:ascii="宋体" w:hAnsi="宋体" w:cs="宋体" w:hint="eastAsia"/>
          <w:sz w:val="28"/>
          <w:szCs w:val="28"/>
        </w:rPr>
        <w:t>8</w:t>
      </w:r>
      <w:r w:rsidRPr="00E454BF">
        <w:rPr>
          <w:rFonts w:hint="eastAsia"/>
          <w:sz w:val="28"/>
          <w:szCs w:val="28"/>
        </w:rPr>
        <w:t>）</w:t>
      </w:r>
      <w:r w:rsidR="00AB5A8B" w:rsidRPr="00E454BF">
        <w:rPr>
          <w:rFonts w:hint="eastAsia"/>
          <w:sz w:val="28"/>
          <w:szCs w:val="28"/>
        </w:rPr>
        <w:t>需要</w:t>
      </w:r>
      <w:r w:rsidRPr="00E454BF">
        <w:rPr>
          <w:rFonts w:hint="eastAsia"/>
          <w:sz w:val="28"/>
          <w:szCs w:val="28"/>
        </w:rPr>
        <w:t>在香港</w:t>
      </w:r>
      <w:r w:rsidR="00AB5A8B" w:rsidRPr="00E454BF">
        <w:rPr>
          <w:rFonts w:hint="eastAsia"/>
          <w:sz w:val="28"/>
          <w:szCs w:val="28"/>
        </w:rPr>
        <w:t>办理的</w:t>
      </w:r>
      <w:r w:rsidR="00E718FA" w:rsidRPr="00E454BF">
        <w:rPr>
          <w:rFonts w:hint="eastAsia"/>
          <w:sz w:val="28"/>
          <w:szCs w:val="28"/>
        </w:rPr>
        <w:t>其他</w:t>
      </w:r>
      <w:r w:rsidR="00AB5A8B" w:rsidRPr="00E454BF">
        <w:rPr>
          <w:rFonts w:hint="eastAsia"/>
          <w:sz w:val="28"/>
          <w:szCs w:val="28"/>
        </w:rPr>
        <w:t>跨境救护车</w:t>
      </w:r>
      <w:r w:rsidRPr="00E454BF">
        <w:rPr>
          <w:rFonts w:hint="eastAsia"/>
          <w:sz w:val="28"/>
          <w:szCs w:val="28"/>
        </w:rPr>
        <w:t>相关业务；</w:t>
      </w:r>
    </w:p>
    <w:p w14:paraId="79213538" w14:textId="69BE721F" w:rsidR="006E5C6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w:t>
      </w:r>
      <w:r w:rsidR="00E37923" w:rsidRPr="00E454BF">
        <w:rPr>
          <w:rFonts w:ascii="宋体" w:hAnsi="宋体" w:cs="宋体" w:hint="eastAsia"/>
          <w:color w:val="000000"/>
          <w:kern w:val="0"/>
          <w:sz w:val="28"/>
          <w:szCs w:val="28"/>
        </w:rPr>
        <w:t>9</w:t>
      </w:r>
      <w:r w:rsidRPr="00E454BF">
        <w:rPr>
          <w:rFonts w:ascii="宋体" w:hAnsi="宋体" w:cs="宋体" w:hint="eastAsia"/>
          <w:color w:val="000000"/>
          <w:kern w:val="0"/>
          <w:sz w:val="28"/>
          <w:szCs w:val="28"/>
        </w:rPr>
        <w:t>）为甲方提供在代办业务期间</w:t>
      </w:r>
      <w:r w:rsidR="00A95CFA" w:rsidRPr="00E454BF">
        <w:rPr>
          <w:rFonts w:ascii="宋体" w:hAnsi="宋体" w:cs="宋体" w:hint="eastAsia"/>
          <w:color w:val="000000"/>
          <w:kern w:val="0"/>
          <w:sz w:val="28"/>
          <w:szCs w:val="28"/>
        </w:rPr>
        <w:t>发生代缴费用</w:t>
      </w:r>
      <w:r w:rsidR="00CF32E8" w:rsidRPr="00E454BF">
        <w:rPr>
          <w:rFonts w:ascii="宋体" w:hAnsi="宋体" w:cs="宋体" w:hint="eastAsia"/>
          <w:color w:val="000000"/>
          <w:kern w:val="0"/>
          <w:sz w:val="28"/>
          <w:szCs w:val="28"/>
        </w:rPr>
        <w:t>的</w:t>
      </w:r>
      <w:r w:rsidRPr="00E454BF">
        <w:rPr>
          <w:rFonts w:ascii="宋体" w:hAnsi="宋体" w:cs="宋体" w:hint="eastAsia"/>
          <w:color w:val="000000"/>
          <w:kern w:val="0"/>
          <w:sz w:val="28"/>
          <w:szCs w:val="28"/>
        </w:rPr>
        <w:t>发票</w:t>
      </w:r>
      <w:r w:rsidR="00E03312" w:rsidRPr="00E454BF">
        <w:rPr>
          <w:rFonts w:ascii="宋体" w:hAnsi="宋体" w:cs="宋体" w:hint="eastAsia"/>
          <w:color w:val="000000"/>
          <w:kern w:val="0"/>
          <w:sz w:val="28"/>
          <w:szCs w:val="28"/>
        </w:rPr>
        <w:t>或</w:t>
      </w:r>
      <w:r w:rsidR="00E718FA" w:rsidRPr="00E454BF">
        <w:rPr>
          <w:rFonts w:ascii="宋体" w:hAnsi="宋体" w:cs="宋体" w:hint="eastAsia"/>
          <w:color w:val="000000"/>
          <w:kern w:val="0"/>
          <w:sz w:val="28"/>
          <w:szCs w:val="28"/>
        </w:rPr>
        <w:t>收据</w:t>
      </w:r>
      <w:r w:rsidRPr="00E454BF">
        <w:rPr>
          <w:rFonts w:ascii="宋体" w:hAnsi="宋体" w:cs="宋体" w:hint="eastAsia"/>
          <w:color w:val="000000"/>
          <w:kern w:val="0"/>
          <w:sz w:val="28"/>
          <w:szCs w:val="28"/>
        </w:rPr>
        <w:t>。</w:t>
      </w:r>
    </w:p>
    <w:p w14:paraId="70FDB46B" w14:textId="3425365E" w:rsidR="006E5C6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lastRenderedPageBreak/>
        <w:t>4.</w:t>
      </w:r>
      <w:r w:rsidRPr="00E454BF">
        <w:rPr>
          <w:rFonts w:hint="eastAsia"/>
          <w:sz w:val="28"/>
          <w:szCs w:val="28"/>
        </w:rPr>
        <w:t>甲方配合乙方提供运输署新办所需要的资料。</w:t>
      </w:r>
    </w:p>
    <w:p w14:paraId="33461857" w14:textId="561D5248" w:rsidR="00351587" w:rsidRPr="00E454BF" w:rsidRDefault="00000000" w:rsidP="00133C8C">
      <w:pPr>
        <w:widowControl/>
        <w:ind w:firstLineChars="200" w:firstLine="560"/>
        <w:rPr>
          <w:rFonts w:ascii="宋体" w:hAnsi="宋体" w:cs="宋体" w:hint="eastAsia"/>
          <w:color w:val="000000"/>
          <w:kern w:val="0"/>
          <w:sz w:val="28"/>
          <w:szCs w:val="28"/>
        </w:rPr>
      </w:pPr>
      <w:r w:rsidRPr="00E454BF">
        <w:rPr>
          <w:rFonts w:ascii="宋体" w:hAnsi="宋体" w:cs="宋体" w:hint="eastAsia"/>
          <w:color w:val="000000"/>
          <w:kern w:val="0"/>
          <w:sz w:val="28"/>
          <w:szCs w:val="28"/>
        </w:rPr>
        <w:t>5．</w:t>
      </w:r>
      <w:r w:rsidR="00E718FA" w:rsidRPr="00E454BF">
        <w:rPr>
          <w:rFonts w:hint="eastAsia"/>
          <w:sz w:val="28"/>
          <w:szCs w:val="28"/>
        </w:rPr>
        <w:t>本</w:t>
      </w:r>
      <w:r w:rsidR="005744DA">
        <w:rPr>
          <w:rFonts w:hint="eastAsia"/>
          <w:sz w:val="28"/>
          <w:szCs w:val="28"/>
        </w:rPr>
        <w:t>服务</w:t>
      </w:r>
      <w:r w:rsidR="00E718FA" w:rsidRPr="00E454BF">
        <w:rPr>
          <w:rFonts w:hint="eastAsia"/>
          <w:sz w:val="28"/>
          <w:szCs w:val="28"/>
        </w:rPr>
        <w:t>为办理</w:t>
      </w:r>
      <w:r w:rsidR="00E718FA" w:rsidRPr="00E454BF">
        <w:rPr>
          <w:rFonts w:hint="eastAsia"/>
          <w:sz w:val="28"/>
          <w:szCs w:val="28"/>
        </w:rPr>
        <w:t>1</w:t>
      </w:r>
      <w:r w:rsidR="00E718FA" w:rsidRPr="00E454BF">
        <w:rPr>
          <w:rFonts w:hint="eastAsia"/>
          <w:sz w:val="28"/>
          <w:szCs w:val="28"/>
        </w:rPr>
        <w:t>辆救护车两地牌照、</w:t>
      </w:r>
      <w:r w:rsidR="00E718FA" w:rsidRPr="00E454BF">
        <w:rPr>
          <w:rFonts w:hint="eastAsia"/>
          <w:sz w:val="28"/>
          <w:szCs w:val="28"/>
        </w:rPr>
        <w:t>3</w:t>
      </w:r>
      <w:r w:rsidR="00E718FA" w:rsidRPr="00E454BF">
        <w:rPr>
          <w:rFonts w:hint="eastAsia"/>
          <w:sz w:val="28"/>
          <w:szCs w:val="28"/>
        </w:rPr>
        <w:t>位驾驶员办理香港驾驶证、以及其他确保救护车车辆正常跨境行驶所需手续及服务的全包费用</w:t>
      </w:r>
      <w:r w:rsidRPr="00E454BF">
        <w:rPr>
          <w:rFonts w:ascii="宋体" w:hAnsi="宋体" w:cs="宋体" w:hint="eastAsia"/>
          <w:color w:val="000000"/>
          <w:kern w:val="0"/>
          <w:sz w:val="28"/>
          <w:szCs w:val="28"/>
        </w:rPr>
        <w:t>。</w:t>
      </w:r>
    </w:p>
    <w:p w14:paraId="02375194" w14:textId="36DBDAA0" w:rsidR="00351587" w:rsidRPr="00E454BF" w:rsidRDefault="002E30AB" w:rsidP="00351587">
      <w:pPr>
        <w:widowControl/>
        <w:ind w:firstLineChars="100" w:firstLine="280"/>
        <w:jc w:val="center"/>
        <w:rPr>
          <w:rFonts w:ascii="宋体" w:hAnsi="宋体" w:cs="宋体" w:hint="eastAsia"/>
          <w:color w:val="000000"/>
          <w:kern w:val="0"/>
          <w:sz w:val="28"/>
          <w:szCs w:val="28"/>
        </w:rPr>
      </w:pPr>
      <w:bookmarkStart w:id="0" w:name="_Hlk206689909"/>
      <w:r>
        <w:rPr>
          <w:rFonts w:ascii="宋体" w:hAnsi="宋体" w:cs="宋体" w:hint="eastAsia"/>
          <w:color w:val="000000"/>
          <w:kern w:val="0"/>
          <w:sz w:val="28"/>
          <w:szCs w:val="28"/>
        </w:rPr>
        <w:t>需求</w:t>
      </w:r>
      <w:r w:rsidR="00351587" w:rsidRPr="00E454BF">
        <w:rPr>
          <w:rFonts w:ascii="宋体" w:hAnsi="宋体" w:cs="宋体" w:hint="eastAsia"/>
          <w:color w:val="000000"/>
          <w:kern w:val="0"/>
          <w:sz w:val="28"/>
          <w:szCs w:val="28"/>
        </w:rPr>
        <w:t>费用清单</w:t>
      </w:r>
    </w:p>
    <w:tbl>
      <w:tblPr>
        <w:tblStyle w:val="a5"/>
        <w:tblW w:w="0" w:type="auto"/>
        <w:tblLook w:val="04A0" w:firstRow="1" w:lastRow="0" w:firstColumn="1" w:lastColumn="0" w:noHBand="0" w:noVBand="1"/>
      </w:tblPr>
      <w:tblGrid>
        <w:gridCol w:w="470"/>
        <w:gridCol w:w="5457"/>
        <w:gridCol w:w="936"/>
        <w:gridCol w:w="470"/>
        <w:gridCol w:w="963"/>
      </w:tblGrid>
      <w:tr w:rsidR="00351587" w:rsidRPr="00E454BF" w14:paraId="6291295C" w14:textId="77777777" w:rsidTr="00974780">
        <w:tc>
          <w:tcPr>
            <w:tcW w:w="0" w:type="auto"/>
            <w:vAlign w:val="center"/>
          </w:tcPr>
          <w:bookmarkEnd w:id="0"/>
          <w:p w14:paraId="1F4149AC"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序号</w:t>
            </w:r>
          </w:p>
        </w:tc>
        <w:tc>
          <w:tcPr>
            <w:tcW w:w="5457" w:type="dxa"/>
            <w:vAlign w:val="center"/>
          </w:tcPr>
          <w:p w14:paraId="26B41A17" w14:textId="1C397AA6" w:rsidR="00351587" w:rsidRPr="00E454BF" w:rsidRDefault="00A64498"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服务</w:t>
            </w:r>
            <w:r w:rsidR="00351587" w:rsidRPr="00E454BF">
              <w:rPr>
                <w:rFonts w:ascii="宋体" w:hAnsi="宋体" w:cs="宋体" w:hint="eastAsia"/>
                <w:color w:val="000000"/>
                <w:kern w:val="0"/>
                <w:sz w:val="24"/>
                <w:szCs w:val="24"/>
              </w:rPr>
              <w:t>项目内容</w:t>
            </w:r>
          </w:p>
        </w:tc>
        <w:tc>
          <w:tcPr>
            <w:tcW w:w="936" w:type="dxa"/>
            <w:vAlign w:val="center"/>
          </w:tcPr>
          <w:p w14:paraId="66599D39"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单价（元）</w:t>
            </w:r>
          </w:p>
        </w:tc>
        <w:tc>
          <w:tcPr>
            <w:tcW w:w="0" w:type="auto"/>
            <w:vAlign w:val="center"/>
          </w:tcPr>
          <w:p w14:paraId="16F18EBE"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数量</w:t>
            </w:r>
          </w:p>
        </w:tc>
        <w:tc>
          <w:tcPr>
            <w:tcW w:w="0" w:type="auto"/>
            <w:vAlign w:val="center"/>
          </w:tcPr>
          <w:p w14:paraId="4BFDCC3D"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金额（元）</w:t>
            </w:r>
          </w:p>
        </w:tc>
      </w:tr>
      <w:tr w:rsidR="003C04F4" w:rsidRPr="00E454BF" w14:paraId="7DBE1159" w14:textId="77777777" w:rsidTr="005E335A">
        <w:tc>
          <w:tcPr>
            <w:tcW w:w="8296" w:type="dxa"/>
            <w:gridSpan w:val="5"/>
            <w:vAlign w:val="center"/>
          </w:tcPr>
          <w:p w14:paraId="04A6E17D" w14:textId="77777777" w:rsidR="003C04F4" w:rsidRPr="00E454BF" w:rsidRDefault="003C04F4"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服务费用</w:t>
            </w:r>
          </w:p>
          <w:p w14:paraId="41ABFAB7" w14:textId="2C885AC7" w:rsidR="003C04F4" w:rsidRPr="00E454BF" w:rsidRDefault="003C04F4" w:rsidP="003C04F4">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w:t>
            </w:r>
            <w:r w:rsidR="002E3C26" w:rsidRPr="00E454BF">
              <w:rPr>
                <w:rFonts w:ascii="宋体" w:hAnsi="宋体" w:cs="宋体" w:hint="eastAsia"/>
                <w:color w:val="000000"/>
                <w:kern w:val="0"/>
                <w:sz w:val="24"/>
                <w:szCs w:val="24"/>
              </w:rPr>
              <w:t>全包报价，办理确保救护车车辆及驾驶人员正常跨境行驶所需所有手续的服务费、香港驾照办理费，由供应商开具发票</w:t>
            </w:r>
            <w:r w:rsidRPr="00E454BF">
              <w:rPr>
                <w:rFonts w:ascii="宋体" w:hAnsi="宋体" w:cs="宋体" w:hint="eastAsia"/>
                <w:color w:val="000000"/>
                <w:kern w:val="0"/>
                <w:sz w:val="24"/>
                <w:szCs w:val="24"/>
              </w:rPr>
              <w:t>）</w:t>
            </w:r>
          </w:p>
        </w:tc>
      </w:tr>
      <w:tr w:rsidR="00351587" w:rsidRPr="00E454BF" w14:paraId="49551251" w14:textId="77777777" w:rsidTr="00974780">
        <w:tc>
          <w:tcPr>
            <w:tcW w:w="0" w:type="auto"/>
            <w:vAlign w:val="center"/>
          </w:tcPr>
          <w:p w14:paraId="75EC8928"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5457" w:type="dxa"/>
            <w:vAlign w:val="center"/>
          </w:tcPr>
          <w:p w14:paraId="0E56C277" w14:textId="6B1443DF" w:rsidR="00351587" w:rsidRPr="00E454BF" w:rsidRDefault="0014581F"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两地牌通关服务费（服务项目包含但不限于：1.为3位司机办理香港驾照；2.</w:t>
            </w:r>
            <w:bookmarkStart w:id="1" w:name="_Hlk206771143"/>
            <w:r w:rsidRPr="00E454BF">
              <w:rPr>
                <w:rFonts w:ascii="宋体" w:hAnsi="宋体" w:cs="宋体" w:hint="eastAsia"/>
                <w:color w:val="000000"/>
                <w:kern w:val="0"/>
                <w:sz w:val="24"/>
                <w:szCs w:val="24"/>
              </w:rPr>
              <w:t>代为</w:t>
            </w:r>
            <w:r w:rsidR="00143677" w:rsidRPr="00E454BF">
              <w:rPr>
                <w:rFonts w:ascii="宋体" w:hAnsi="宋体" w:cs="宋体" w:hint="eastAsia"/>
                <w:color w:val="000000"/>
                <w:kern w:val="0"/>
                <w:sz w:val="24"/>
                <w:szCs w:val="24"/>
              </w:rPr>
              <w:t>甲方</w:t>
            </w:r>
            <w:r w:rsidRPr="00E454BF">
              <w:rPr>
                <w:rFonts w:ascii="宋体" w:hAnsi="宋体" w:cs="宋体" w:hint="eastAsia"/>
                <w:color w:val="000000"/>
                <w:kern w:val="0"/>
                <w:sz w:val="24"/>
                <w:szCs w:val="24"/>
              </w:rPr>
              <w:t>办理救护车上香港牌照全程的各项事务</w:t>
            </w:r>
            <w:bookmarkEnd w:id="1"/>
            <w:r w:rsidRPr="00E454BF">
              <w:rPr>
                <w:rFonts w:ascii="宋体" w:hAnsi="宋体" w:cs="宋体" w:hint="eastAsia"/>
                <w:color w:val="000000"/>
                <w:kern w:val="0"/>
                <w:sz w:val="24"/>
                <w:szCs w:val="24"/>
              </w:rPr>
              <w:t>；3.协助</w:t>
            </w:r>
            <w:r w:rsidR="00143677" w:rsidRPr="00E454BF">
              <w:rPr>
                <w:rFonts w:ascii="宋体" w:hAnsi="宋体" w:cs="宋体" w:hint="eastAsia"/>
                <w:color w:val="000000"/>
                <w:kern w:val="0"/>
                <w:sz w:val="24"/>
                <w:szCs w:val="24"/>
              </w:rPr>
              <w:t>甲方</w:t>
            </w:r>
            <w:r w:rsidRPr="00E454BF">
              <w:rPr>
                <w:rFonts w:ascii="宋体" w:hAnsi="宋体" w:cs="宋体" w:hint="eastAsia"/>
                <w:color w:val="000000"/>
                <w:kern w:val="0"/>
                <w:sz w:val="24"/>
                <w:szCs w:val="24"/>
              </w:rPr>
              <w:t>完成其他需要在香港办理的跨境救护车相关业务）</w:t>
            </w:r>
          </w:p>
        </w:tc>
        <w:tc>
          <w:tcPr>
            <w:tcW w:w="936" w:type="dxa"/>
            <w:vAlign w:val="center"/>
          </w:tcPr>
          <w:p w14:paraId="316EF751" w14:textId="4137DB5A" w:rsidR="00351587" w:rsidRPr="00E454BF" w:rsidRDefault="00351587" w:rsidP="00826F59">
            <w:pPr>
              <w:widowControl/>
              <w:jc w:val="center"/>
              <w:rPr>
                <w:rFonts w:ascii="宋体" w:hAnsi="宋体" w:cs="宋体" w:hint="eastAsia"/>
                <w:color w:val="000000"/>
                <w:kern w:val="0"/>
                <w:sz w:val="24"/>
                <w:szCs w:val="24"/>
              </w:rPr>
            </w:pPr>
          </w:p>
        </w:tc>
        <w:tc>
          <w:tcPr>
            <w:tcW w:w="0" w:type="auto"/>
            <w:vAlign w:val="center"/>
          </w:tcPr>
          <w:p w14:paraId="0912BF16" w14:textId="77777777" w:rsidR="00351587" w:rsidRPr="00E454BF" w:rsidRDefault="00351587"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2F396E9C" w14:textId="16E6EA1C" w:rsidR="00351587" w:rsidRPr="00E454BF" w:rsidRDefault="00351587" w:rsidP="00826F59">
            <w:pPr>
              <w:widowControl/>
              <w:jc w:val="center"/>
              <w:rPr>
                <w:rFonts w:ascii="宋体" w:hAnsi="宋体" w:cs="宋体" w:hint="eastAsia"/>
                <w:color w:val="000000"/>
                <w:kern w:val="0"/>
                <w:sz w:val="24"/>
                <w:szCs w:val="24"/>
              </w:rPr>
            </w:pPr>
          </w:p>
        </w:tc>
      </w:tr>
      <w:tr w:rsidR="003C04F4" w:rsidRPr="00E454BF" w14:paraId="488FE116" w14:textId="77777777" w:rsidTr="00771657">
        <w:trPr>
          <w:trHeight w:val="659"/>
        </w:trPr>
        <w:tc>
          <w:tcPr>
            <w:tcW w:w="8296" w:type="dxa"/>
            <w:gridSpan w:val="5"/>
            <w:vAlign w:val="center"/>
          </w:tcPr>
          <w:p w14:paraId="2C4229E4" w14:textId="77777777" w:rsidR="003C04F4" w:rsidRPr="00E454BF" w:rsidRDefault="003C04F4"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代缴费用</w:t>
            </w:r>
          </w:p>
          <w:p w14:paraId="2F28BAB8" w14:textId="014DD584" w:rsidR="003C04F4" w:rsidRPr="00E454BF" w:rsidRDefault="003C04F4" w:rsidP="00826F59">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（非竞争性项目，乙方根据香港方面提供的有效收据，按实请款支付）</w:t>
            </w:r>
          </w:p>
        </w:tc>
      </w:tr>
      <w:tr w:rsidR="002E3C26" w:rsidRPr="00E454BF" w14:paraId="0A47F4AD" w14:textId="77777777" w:rsidTr="002E3C26">
        <w:trPr>
          <w:trHeight w:val="659"/>
        </w:trPr>
        <w:tc>
          <w:tcPr>
            <w:tcW w:w="0" w:type="auto"/>
            <w:vAlign w:val="center"/>
          </w:tcPr>
          <w:p w14:paraId="587A4341" w14:textId="66E6D4B2"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2</w:t>
            </w:r>
          </w:p>
        </w:tc>
        <w:tc>
          <w:tcPr>
            <w:tcW w:w="5457" w:type="dxa"/>
            <w:tcBorders>
              <w:top w:val="single" w:sz="4" w:space="0" w:color="auto"/>
              <w:left w:val="single" w:sz="4" w:space="0" w:color="auto"/>
              <w:bottom w:val="single" w:sz="4" w:space="0" w:color="auto"/>
              <w:right w:val="single" w:sz="4" w:space="0" w:color="auto"/>
            </w:tcBorders>
            <w:vAlign w:val="center"/>
          </w:tcPr>
          <w:p w14:paraId="6572EFB9" w14:textId="2759C314"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香港第三者保费（预计）</w:t>
            </w:r>
          </w:p>
        </w:tc>
        <w:tc>
          <w:tcPr>
            <w:tcW w:w="936" w:type="dxa"/>
            <w:vAlign w:val="center"/>
          </w:tcPr>
          <w:p w14:paraId="0563879E" w14:textId="2EC7FB64"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9000</w:t>
            </w:r>
          </w:p>
        </w:tc>
        <w:tc>
          <w:tcPr>
            <w:tcW w:w="0" w:type="auto"/>
            <w:vAlign w:val="center"/>
          </w:tcPr>
          <w:p w14:paraId="56567218" w14:textId="15A54CED"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4D63D750" w14:textId="679AFADB"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9000</w:t>
            </w:r>
          </w:p>
        </w:tc>
      </w:tr>
      <w:tr w:rsidR="002E3C26" w:rsidRPr="00E454BF" w14:paraId="427EEC8E" w14:textId="77777777" w:rsidTr="002E3C26">
        <w:trPr>
          <w:trHeight w:val="659"/>
        </w:trPr>
        <w:tc>
          <w:tcPr>
            <w:tcW w:w="0" w:type="auto"/>
            <w:vAlign w:val="center"/>
          </w:tcPr>
          <w:p w14:paraId="1AB16748" w14:textId="407A9FB5"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3</w:t>
            </w:r>
          </w:p>
        </w:tc>
        <w:tc>
          <w:tcPr>
            <w:tcW w:w="5457" w:type="dxa"/>
            <w:tcBorders>
              <w:top w:val="nil"/>
              <w:left w:val="single" w:sz="4" w:space="0" w:color="auto"/>
              <w:bottom w:val="single" w:sz="4" w:space="0" w:color="auto"/>
              <w:right w:val="single" w:sz="4" w:space="0" w:color="auto"/>
            </w:tcBorders>
            <w:vAlign w:val="center"/>
          </w:tcPr>
          <w:p w14:paraId="22D4069B" w14:textId="399DAE02"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验车服务费</w:t>
            </w:r>
          </w:p>
        </w:tc>
        <w:tc>
          <w:tcPr>
            <w:tcW w:w="936" w:type="dxa"/>
            <w:vAlign w:val="center"/>
          </w:tcPr>
          <w:p w14:paraId="3B0E2CCB" w14:textId="490406E4"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c>
          <w:tcPr>
            <w:tcW w:w="0" w:type="auto"/>
            <w:vAlign w:val="center"/>
          </w:tcPr>
          <w:p w14:paraId="29D94256" w14:textId="0184E137"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0ED2A7E0" w14:textId="3F96A3C3"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r>
      <w:tr w:rsidR="002E3C26" w:rsidRPr="00E454BF" w14:paraId="79CA8DBC" w14:textId="77777777" w:rsidTr="002E3C26">
        <w:trPr>
          <w:trHeight w:val="659"/>
        </w:trPr>
        <w:tc>
          <w:tcPr>
            <w:tcW w:w="0" w:type="auto"/>
            <w:vAlign w:val="center"/>
          </w:tcPr>
          <w:p w14:paraId="1A45D58F" w14:textId="3B4DC3F0"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4</w:t>
            </w:r>
          </w:p>
        </w:tc>
        <w:tc>
          <w:tcPr>
            <w:tcW w:w="5457" w:type="dxa"/>
            <w:tcBorders>
              <w:top w:val="nil"/>
              <w:left w:val="single" w:sz="4" w:space="0" w:color="auto"/>
              <w:bottom w:val="single" w:sz="4" w:space="0" w:color="auto"/>
              <w:right w:val="single" w:sz="4" w:space="0" w:color="auto"/>
            </w:tcBorders>
            <w:vAlign w:val="center"/>
          </w:tcPr>
          <w:p w14:paraId="041E9DDA" w14:textId="71295119"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禁区纸</w:t>
            </w:r>
          </w:p>
        </w:tc>
        <w:tc>
          <w:tcPr>
            <w:tcW w:w="936" w:type="dxa"/>
            <w:vAlign w:val="center"/>
          </w:tcPr>
          <w:p w14:paraId="259A71F0" w14:textId="3A893152"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c>
          <w:tcPr>
            <w:tcW w:w="0" w:type="auto"/>
            <w:vAlign w:val="center"/>
          </w:tcPr>
          <w:p w14:paraId="3111D171" w14:textId="61C0A889"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139C99F2" w14:textId="11154184"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r>
      <w:tr w:rsidR="002E3C26" w:rsidRPr="00E454BF" w14:paraId="0CA1DB5D" w14:textId="77777777" w:rsidTr="002E3C26">
        <w:trPr>
          <w:trHeight w:val="659"/>
        </w:trPr>
        <w:tc>
          <w:tcPr>
            <w:tcW w:w="0" w:type="auto"/>
            <w:vAlign w:val="center"/>
          </w:tcPr>
          <w:p w14:paraId="46A25493" w14:textId="31629838"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5</w:t>
            </w:r>
          </w:p>
        </w:tc>
        <w:tc>
          <w:tcPr>
            <w:tcW w:w="5457" w:type="dxa"/>
            <w:tcBorders>
              <w:top w:val="nil"/>
              <w:left w:val="single" w:sz="4" w:space="0" w:color="auto"/>
              <w:bottom w:val="single" w:sz="4" w:space="0" w:color="auto"/>
              <w:right w:val="single" w:sz="4" w:space="0" w:color="auto"/>
            </w:tcBorders>
            <w:vAlign w:val="center"/>
          </w:tcPr>
          <w:p w14:paraId="5C9356A1" w14:textId="59192C22"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快速公路牌费</w:t>
            </w:r>
          </w:p>
        </w:tc>
        <w:tc>
          <w:tcPr>
            <w:tcW w:w="936" w:type="dxa"/>
            <w:vAlign w:val="center"/>
          </w:tcPr>
          <w:p w14:paraId="1B6F466B" w14:textId="3C35DE1F"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c>
          <w:tcPr>
            <w:tcW w:w="0" w:type="auto"/>
            <w:vAlign w:val="center"/>
          </w:tcPr>
          <w:p w14:paraId="16ED27E1" w14:textId="370E7A65"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231F8E46" w14:textId="777F17FA"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1000</w:t>
            </w:r>
          </w:p>
        </w:tc>
      </w:tr>
      <w:tr w:rsidR="002E3C26" w:rsidRPr="00E454BF" w14:paraId="50E4DF11" w14:textId="77777777" w:rsidTr="002E3C26">
        <w:trPr>
          <w:trHeight w:val="659"/>
        </w:trPr>
        <w:tc>
          <w:tcPr>
            <w:tcW w:w="0" w:type="auto"/>
            <w:vAlign w:val="center"/>
          </w:tcPr>
          <w:p w14:paraId="386940A6" w14:textId="2E766181"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6</w:t>
            </w:r>
          </w:p>
        </w:tc>
        <w:tc>
          <w:tcPr>
            <w:tcW w:w="5457" w:type="dxa"/>
            <w:tcBorders>
              <w:top w:val="nil"/>
              <w:left w:val="single" w:sz="4" w:space="0" w:color="auto"/>
              <w:bottom w:val="single" w:sz="4" w:space="0" w:color="auto"/>
              <w:right w:val="single" w:sz="4" w:space="0" w:color="auto"/>
            </w:tcBorders>
            <w:vAlign w:val="center"/>
          </w:tcPr>
          <w:p w14:paraId="38E1ED2F" w14:textId="35BEFE87"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香港车辆牌费（运输署实际出具金额）</w:t>
            </w:r>
          </w:p>
        </w:tc>
        <w:tc>
          <w:tcPr>
            <w:tcW w:w="936" w:type="dxa"/>
            <w:vAlign w:val="center"/>
          </w:tcPr>
          <w:p w14:paraId="4E54E57C" w14:textId="7997221A"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5000</w:t>
            </w:r>
          </w:p>
        </w:tc>
        <w:tc>
          <w:tcPr>
            <w:tcW w:w="0" w:type="auto"/>
            <w:vAlign w:val="center"/>
          </w:tcPr>
          <w:p w14:paraId="29F4B5D7" w14:textId="417A45D7"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2BF0D33F" w14:textId="61C7C668"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5000</w:t>
            </w:r>
          </w:p>
        </w:tc>
      </w:tr>
      <w:tr w:rsidR="002E3C26" w:rsidRPr="00E454BF" w14:paraId="2D08DCF4" w14:textId="77777777" w:rsidTr="002E3C26">
        <w:trPr>
          <w:trHeight w:val="659"/>
        </w:trPr>
        <w:tc>
          <w:tcPr>
            <w:tcW w:w="0" w:type="auto"/>
            <w:vAlign w:val="center"/>
          </w:tcPr>
          <w:p w14:paraId="774E7E71" w14:textId="0E875E71"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7</w:t>
            </w:r>
          </w:p>
        </w:tc>
        <w:tc>
          <w:tcPr>
            <w:tcW w:w="5457" w:type="dxa"/>
            <w:tcBorders>
              <w:top w:val="nil"/>
              <w:left w:val="single" w:sz="4" w:space="0" w:color="auto"/>
              <w:bottom w:val="single" w:sz="4" w:space="0" w:color="auto"/>
              <w:right w:val="single" w:sz="4" w:space="0" w:color="auto"/>
            </w:tcBorders>
            <w:shd w:val="clear" w:color="000000" w:fill="FFFFFF"/>
            <w:vAlign w:val="center"/>
          </w:tcPr>
          <w:p w14:paraId="1955AB24" w14:textId="7B374347" w:rsidR="002E3C26" w:rsidRPr="00E454BF" w:rsidRDefault="002E3C26" w:rsidP="002E3C26">
            <w:pPr>
              <w:widowControl/>
              <w:jc w:val="center"/>
              <w:rPr>
                <w:rFonts w:ascii="宋体" w:hAnsi="宋体" w:cs="宋体" w:hint="eastAsia"/>
                <w:color w:val="000000"/>
                <w:kern w:val="0"/>
                <w:sz w:val="24"/>
                <w:szCs w:val="24"/>
              </w:rPr>
            </w:pPr>
            <w:bookmarkStart w:id="2" w:name="_Hlk206689871"/>
            <w:r w:rsidRPr="00E454BF">
              <w:rPr>
                <w:rFonts w:ascii="宋体" w:hAnsi="宋体" w:cs="宋体" w:hint="eastAsia"/>
                <w:color w:val="000000"/>
                <w:kern w:val="0"/>
                <w:sz w:val="24"/>
                <w:szCs w:val="24"/>
              </w:rPr>
              <w:t>香港海关评税</w:t>
            </w:r>
            <w:bookmarkEnd w:id="2"/>
            <w:r w:rsidRPr="00E454BF">
              <w:rPr>
                <w:rFonts w:ascii="宋体" w:hAnsi="宋体" w:cs="宋体" w:hint="eastAsia"/>
                <w:color w:val="000000"/>
                <w:kern w:val="0"/>
                <w:sz w:val="24"/>
                <w:szCs w:val="24"/>
              </w:rPr>
              <w:t>，按整车及设备总价的3.7%（实际出具）</w:t>
            </w:r>
          </w:p>
        </w:tc>
        <w:tc>
          <w:tcPr>
            <w:tcW w:w="936" w:type="dxa"/>
            <w:vAlign w:val="center"/>
          </w:tcPr>
          <w:p w14:paraId="069341BF" w14:textId="594A54CF"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68000</w:t>
            </w:r>
          </w:p>
        </w:tc>
        <w:tc>
          <w:tcPr>
            <w:tcW w:w="0" w:type="auto"/>
            <w:vAlign w:val="center"/>
          </w:tcPr>
          <w:p w14:paraId="5A4E02AB" w14:textId="0AD61815"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1</w:t>
            </w:r>
          </w:p>
        </w:tc>
        <w:tc>
          <w:tcPr>
            <w:tcW w:w="0" w:type="auto"/>
            <w:vAlign w:val="center"/>
          </w:tcPr>
          <w:p w14:paraId="7DC9427E" w14:textId="2D9EC489" w:rsidR="002E3C26" w:rsidRPr="00E454BF" w:rsidRDefault="002E3C26" w:rsidP="002E3C26">
            <w:pPr>
              <w:widowControl/>
              <w:jc w:val="center"/>
              <w:rPr>
                <w:rFonts w:ascii="宋体" w:hAnsi="宋体" w:cs="宋体" w:hint="eastAsia"/>
                <w:color w:val="000000"/>
                <w:kern w:val="0"/>
                <w:sz w:val="24"/>
                <w:szCs w:val="24"/>
              </w:rPr>
            </w:pPr>
            <w:r w:rsidRPr="00E454BF">
              <w:rPr>
                <w:rFonts w:ascii="宋体" w:hAnsi="宋体" w:cs="宋体"/>
                <w:color w:val="000000"/>
                <w:kern w:val="0"/>
                <w:sz w:val="24"/>
                <w:szCs w:val="24"/>
              </w:rPr>
              <w:t>68000</w:t>
            </w:r>
          </w:p>
        </w:tc>
      </w:tr>
      <w:tr w:rsidR="00974780" w:rsidRPr="00E454BF" w14:paraId="47732CED" w14:textId="77777777" w:rsidTr="00A64498">
        <w:trPr>
          <w:trHeight w:val="555"/>
        </w:trPr>
        <w:tc>
          <w:tcPr>
            <w:tcW w:w="0" w:type="auto"/>
            <w:gridSpan w:val="4"/>
            <w:vAlign w:val="center"/>
          </w:tcPr>
          <w:p w14:paraId="52BAE454" w14:textId="6FB5603A" w:rsidR="00974780" w:rsidRPr="00E454BF" w:rsidRDefault="00974780" w:rsidP="00974780">
            <w:pPr>
              <w:widowControl/>
              <w:jc w:val="center"/>
              <w:rPr>
                <w:rFonts w:ascii="宋体" w:hAnsi="宋体" w:cs="宋体" w:hint="eastAsia"/>
                <w:color w:val="000000"/>
                <w:kern w:val="0"/>
                <w:sz w:val="24"/>
                <w:szCs w:val="24"/>
              </w:rPr>
            </w:pPr>
            <w:r w:rsidRPr="00E454BF">
              <w:rPr>
                <w:rFonts w:ascii="宋体" w:hAnsi="宋体" w:cs="宋体" w:hint="eastAsia"/>
                <w:color w:val="000000"/>
                <w:kern w:val="0"/>
                <w:sz w:val="24"/>
                <w:szCs w:val="24"/>
              </w:rPr>
              <w:t>总计（人民币，元）</w:t>
            </w:r>
          </w:p>
        </w:tc>
        <w:tc>
          <w:tcPr>
            <w:tcW w:w="0" w:type="auto"/>
            <w:vAlign w:val="center"/>
          </w:tcPr>
          <w:p w14:paraId="66D65476" w14:textId="4E738811" w:rsidR="00974780" w:rsidRPr="00E454BF" w:rsidRDefault="00974780" w:rsidP="00974780">
            <w:pPr>
              <w:widowControl/>
              <w:jc w:val="center"/>
              <w:rPr>
                <w:rFonts w:ascii="宋体" w:hAnsi="宋体" w:cs="宋体" w:hint="eastAsia"/>
                <w:color w:val="000000"/>
                <w:kern w:val="0"/>
                <w:sz w:val="24"/>
                <w:szCs w:val="24"/>
              </w:rPr>
            </w:pPr>
          </w:p>
        </w:tc>
      </w:tr>
    </w:tbl>
    <w:p w14:paraId="5AD0B29C" w14:textId="77777777" w:rsidR="006E5C67" w:rsidRDefault="006E5C67">
      <w:pPr>
        <w:widowControl/>
        <w:ind w:firstLineChars="100" w:firstLine="280"/>
        <w:jc w:val="left"/>
        <w:rPr>
          <w:rFonts w:ascii="宋体" w:hAnsi="宋体" w:cs="宋体" w:hint="eastAsia"/>
          <w:color w:val="000000"/>
          <w:kern w:val="0"/>
          <w:sz w:val="28"/>
          <w:szCs w:val="28"/>
        </w:rPr>
      </w:pPr>
    </w:p>
    <w:sectPr w:rsidR="006E5C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DFAE" w14:textId="77777777" w:rsidR="008C7E5D" w:rsidRDefault="008C7E5D" w:rsidP="00784D78">
      <w:r>
        <w:separator/>
      </w:r>
    </w:p>
  </w:endnote>
  <w:endnote w:type="continuationSeparator" w:id="0">
    <w:p w14:paraId="2D4535B0" w14:textId="77777777" w:rsidR="008C7E5D" w:rsidRDefault="008C7E5D" w:rsidP="0078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CD4C" w14:textId="77777777" w:rsidR="008C7E5D" w:rsidRDefault="008C7E5D" w:rsidP="00784D78">
      <w:r>
        <w:separator/>
      </w:r>
    </w:p>
  </w:footnote>
  <w:footnote w:type="continuationSeparator" w:id="0">
    <w:p w14:paraId="5E172B56" w14:textId="77777777" w:rsidR="008C7E5D" w:rsidRDefault="008C7E5D" w:rsidP="0078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ADC6"/>
    <w:multiLevelType w:val="singleLevel"/>
    <w:tmpl w:val="215FADC6"/>
    <w:lvl w:ilvl="0">
      <w:start w:val="14"/>
      <w:numFmt w:val="decimal"/>
      <w:suff w:val="nothing"/>
      <w:lvlText w:val="%1．"/>
      <w:lvlJc w:val="left"/>
    </w:lvl>
  </w:abstractNum>
  <w:num w:numId="1" w16cid:durableId="148743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c4ODA2MzYwMWMyOTFlOTkyMTE3NmU2YmIzNzAzNzYifQ=="/>
  </w:docVars>
  <w:rsids>
    <w:rsidRoot w:val="000416AD"/>
    <w:rsid w:val="FFE0A49E"/>
    <w:rsid w:val="000416AD"/>
    <w:rsid w:val="00094E5C"/>
    <w:rsid w:val="0013313A"/>
    <w:rsid w:val="00133C8C"/>
    <w:rsid w:val="00143677"/>
    <w:rsid w:val="00144432"/>
    <w:rsid w:val="0014581F"/>
    <w:rsid w:val="00152B9C"/>
    <w:rsid w:val="00163B4A"/>
    <w:rsid w:val="00194E79"/>
    <w:rsid w:val="00242B11"/>
    <w:rsid w:val="002E30AB"/>
    <w:rsid w:val="002E3C26"/>
    <w:rsid w:val="00334712"/>
    <w:rsid w:val="00351587"/>
    <w:rsid w:val="003C04F4"/>
    <w:rsid w:val="004C3255"/>
    <w:rsid w:val="005056C9"/>
    <w:rsid w:val="005744DA"/>
    <w:rsid w:val="005A5583"/>
    <w:rsid w:val="005D7849"/>
    <w:rsid w:val="00601884"/>
    <w:rsid w:val="006E5C67"/>
    <w:rsid w:val="00713FD9"/>
    <w:rsid w:val="00763E46"/>
    <w:rsid w:val="00784D78"/>
    <w:rsid w:val="00792851"/>
    <w:rsid w:val="007A5262"/>
    <w:rsid w:val="008C7E5D"/>
    <w:rsid w:val="00974780"/>
    <w:rsid w:val="009F6C54"/>
    <w:rsid w:val="00A64498"/>
    <w:rsid w:val="00A95CFA"/>
    <w:rsid w:val="00AB5A8B"/>
    <w:rsid w:val="00B84065"/>
    <w:rsid w:val="00BD2CEA"/>
    <w:rsid w:val="00BF5F1D"/>
    <w:rsid w:val="00C86C97"/>
    <w:rsid w:val="00CB3B19"/>
    <w:rsid w:val="00CB523E"/>
    <w:rsid w:val="00CF32E8"/>
    <w:rsid w:val="00DB4B32"/>
    <w:rsid w:val="00E03312"/>
    <w:rsid w:val="00E0552C"/>
    <w:rsid w:val="00E3689B"/>
    <w:rsid w:val="00E37923"/>
    <w:rsid w:val="00E454BF"/>
    <w:rsid w:val="00E718FA"/>
    <w:rsid w:val="00F10F9B"/>
    <w:rsid w:val="00F170FE"/>
    <w:rsid w:val="00F3619E"/>
    <w:rsid w:val="00F9774D"/>
    <w:rsid w:val="0C656A8C"/>
    <w:rsid w:val="0C8E08C9"/>
    <w:rsid w:val="0E9B5CC7"/>
    <w:rsid w:val="11BA5E81"/>
    <w:rsid w:val="135A07E7"/>
    <w:rsid w:val="143C2C93"/>
    <w:rsid w:val="15476606"/>
    <w:rsid w:val="17BC388F"/>
    <w:rsid w:val="1ADA58DC"/>
    <w:rsid w:val="21E07E8D"/>
    <w:rsid w:val="28387E97"/>
    <w:rsid w:val="2A136B4B"/>
    <w:rsid w:val="2A6766A0"/>
    <w:rsid w:val="318A614B"/>
    <w:rsid w:val="327C7689"/>
    <w:rsid w:val="364455B3"/>
    <w:rsid w:val="3911617B"/>
    <w:rsid w:val="3949140E"/>
    <w:rsid w:val="3A136FB5"/>
    <w:rsid w:val="3A995804"/>
    <w:rsid w:val="3C6A1F73"/>
    <w:rsid w:val="3E6A6879"/>
    <w:rsid w:val="3F1052A3"/>
    <w:rsid w:val="4101517B"/>
    <w:rsid w:val="427F244D"/>
    <w:rsid w:val="42952766"/>
    <w:rsid w:val="43EA3201"/>
    <w:rsid w:val="444946E3"/>
    <w:rsid w:val="45134D26"/>
    <w:rsid w:val="4BBB6459"/>
    <w:rsid w:val="4D607944"/>
    <w:rsid w:val="4DB04DAE"/>
    <w:rsid w:val="503F347B"/>
    <w:rsid w:val="53E41F27"/>
    <w:rsid w:val="5B5E4450"/>
    <w:rsid w:val="5BF202FE"/>
    <w:rsid w:val="5F71050A"/>
    <w:rsid w:val="61B403A5"/>
    <w:rsid w:val="66690040"/>
    <w:rsid w:val="6FD81300"/>
    <w:rsid w:val="70B61004"/>
    <w:rsid w:val="7B604BBC"/>
    <w:rsid w:val="7CCF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3A511"/>
  <w15:docId w15:val="{5CBCABC1-E6BA-4A5A-9A4E-D2E7D988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宋体"/>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qFormat/>
    <w:rPr>
      <w:rFonts w:ascii="宋体" w:hAnsi="Calibri"/>
      <w:kern w:val="2"/>
      <w:sz w:val="18"/>
      <w:szCs w:val="18"/>
    </w:rPr>
  </w:style>
  <w:style w:type="paragraph" w:styleId="a6">
    <w:name w:val="header"/>
    <w:basedOn w:val="a"/>
    <w:link w:val="a7"/>
    <w:rsid w:val="00784D78"/>
    <w:pPr>
      <w:tabs>
        <w:tab w:val="center" w:pos="4153"/>
        <w:tab w:val="right" w:pos="8306"/>
      </w:tabs>
      <w:snapToGrid w:val="0"/>
      <w:jc w:val="center"/>
    </w:pPr>
    <w:rPr>
      <w:sz w:val="18"/>
      <w:szCs w:val="18"/>
    </w:rPr>
  </w:style>
  <w:style w:type="character" w:customStyle="1" w:styleId="a7">
    <w:name w:val="页眉 字符"/>
    <w:basedOn w:val="a0"/>
    <w:link w:val="a6"/>
    <w:rsid w:val="00784D78"/>
    <w:rPr>
      <w:rFonts w:ascii="Calibri" w:hAnsi="Calibri"/>
      <w:kern w:val="2"/>
      <w:sz w:val="18"/>
      <w:szCs w:val="18"/>
    </w:rPr>
  </w:style>
  <w:style w:type="paragraph" w:styleId="a8">
    <w:name w:val="footer"/>
    <w:basedOn w:val="a"/>
    <w:link w:val="a9"/>
    <w:rsid w:val="00784D78"/>
    <w:pPr>
      <w:tabs>
        <w:tab w:val="center" w:pos="4153"/>
        <w:tab w:val="right" w:pos="8306"/>
      </w:tabs>
      <w:snapToGrid w:val="0"/>
      <w:jc w:val="left"/>
    </w:pPr>
    <w:rPr>
      <w:sz w:val="18"/>
      <w:szCs w:val="18"/>
    </w:rPr>
  </w:style>
  <w:style w:type="character" w:customStyle="1" w:styleId="a9">
    <w:name w:val="页脚 字符"/>
    <w:basedOn w:val="a0"/>
    <w:link w:val="a8"/>
    <w:rsid w:val="00784D7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AEE7-982F-40F9-B55D-0D3B70C6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 Sam</cp:lastModifiedBy>
  <cp:revision>4</cp:revision>
  <cp:lastPrinted>2025-07-09T07:45:00Z</cp:lastPrinted>
  <dcterms:created xsi:type="dcterms:W3CDTF">2025-09-03T09:21:00Z</dcterms:created>
  <dcterms:modified xsi:type="dcterms:W3CDTF">2025-09-03T09:49:00Z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2F44A95481D047DD876188441132E4D6_13</vt:lpwstr>
  </property>
  <property fmtid="{D5CDD505-2E9C-101B-9397-08002B2CF9AE}" pid="4" name="KSOTemplateDocerSaveRecord">
    <vt:lpwstr>eyJoZGlkIjoiNDBjNjUzNjQ1Yjc3ZDg5YTgwZDlkNDcxMDc3OGFmMjgiLCJ1c2VySWQiOiIyNTY3OTQ3MzAifQ==</vt:lpwstr>
  </property>
</Properties>
</file>