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C0" w:rsidRPr="005A2828" w:rsidRDefault="008802F2" w:rsidP="005A2828">
      <w:pPr>
        <w:jc w:val="center"/>
        <w:rPr>
          <w:rFonts w:ascii="宋体" w:eastAsia="宋体" w:hAnsi="宋体"/>
          <w:sz w:val="28"/>
          <w:szCs w:val="28"/>
        </w:rPr>
      </w:pPr>
      <w:r w:rsidRPr="005A2828">
        <w:rPr>
          <w:rFonts w:ascii="宋体" w:eastAsia="宋体" w:hAnsi="宋体" w:hint="eastAsia"/>
          <w:sz w:val="28"/>
          <w:szCs w:val="28"/>
        </w:rPr>
        <w:t>东校园门诊部污水处理</w:t>
      </w:r>
      <w:r w:rsidR="008155FA">
        <w:rPr>
          <w:rFonts w:ascii="宋体" w:eastAsia="宋体" w:hAnsi="宋体" w:hint="eastAsia"/>
          <w:sz w:val="28"/>
          <w:szCs w:val="28"/>
        </w:rPr>
        <w:t>设备</w:t>
      </w:r>
      <w:r w:rsidRPr="005A2828">
        <w:rPr>
          <w:rFonts w:ascii="宋体" w:eastAsia="宋体" w:hAnsi="宋体" w:hint="eastAsia"/>
          <w:sz w:val="28"/>
          <w:szCs w:val="28"/>
        </w:rPr>
        <w:t>维保</w:t>
      </w:r>
      <w:r w:rsidR="00C52E70" w:rsidRPr="005A2828">
        <w:rPr>
          <w:rFonts w:ascii="宋体" w:eastAsia="宋体" w:hAnsi="宋体" w:hint="eastAsia"/>
          <w:sz w:val="28"/>
          <w:szCs w:val="28"/>
        </w:rPr>
        <w:t>服务要求</w:t>
      </w:r>
    </w:p>
    <w:p w:rsidR="005A2828" w:rsidRDefault="005A2828" w:rsidP="00054894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项目概况：</w:t>
      </w:r>
      <w:r w:rsidRPr="005A2828">
        <w:rPr>
          <w:rFonts w:ascii="宋体" w:eastAsia="宋体" w:hAnsi="宋体" w:hint="eastAsia"/>
          <w:sz w:val="28"/>
          <w:szCs w:val="28"/>
        </w:rPr>
        <w:t>中山大学东校园位于广东省</w:t>
      </w:r>
      <w:r w:rsidR="00054894" w:rsidRPr="00054894">
        <w:rPr>
          <w:rFonts w:ascii="宋体" w:eastAsia="宋体" w:hAnsi="宋体" w:hint="eastAsia"/>
          <w:sz w:val="28"/>
          <w:szCs w:val="28"/>
        </w:rPr>
        <w:t>广州市番禺区大学城外环东路</w:t>
      </w:r>
      <w:r w:rsidR="00054894" w:rsidRPr="00054894">
        <w:rPr>
          <w:rFonts w:ascii="宋体" w:eastAsia="宋体" w:hAnsi="宋体"/>
          <w:sz w:val="28"/>
          <w:szCs w:val="28"/>
        </w:rPr>
        <w:t>132号</w:t>
      </w:r>
      <w:r w:rsidR="007C2E6F">
        <w:rPr>
          <w:rFonts w:ascii="宋体" w:eastAsia="宋体" w:hAnsi="宋体"/>
          <w:sz w:val="28"/>
          <w:szCs w:val="28"/>
        </w:rPr>
        <w:t>，校园内设</w:t>
      </w:r>
      <w:r w:rsidRPr="005A2828">
        <w:rPr>
          <w:rFonts w:ascii="宋体" w:eastAsia="宋体" w:hAnsi="宋体"/>
          <w:sz w:val="28"/>
          <w:szCs w:val="28"/>
        </w:rPr>
        <w:t>门诊部</w:t>
      </w:r>
      <w:r w:rsidR="00054894" w:rsidRPr="005A2828">
        <w:rPr>
          <w:rFonts w:ascii="宋体" w:eastAsia="宋体" w:hAnsi="宋体" w:hint="eastAsia"/>
          <w:sz w:val="28"/>
          <w:szCs w:val="28"/>
        </w:rPr>
        <w:t>目前</w:t>
      </w:r>
      <w:r w:rsidR="007C2E6F">
        <w:rPr>
          <w:rFonts w:ascii="宋体" w:eastAsia="宋体" w:hAnsi="宋体" w:hint="eastAsia"/>
          <w:sz w:val="28"/>
          <w:szCs w:val="28"/>
        </w:rPr>
        <w:t>建</w:t>
      </w:r>
      <w:r w:rsidRPr="005A2828">
        <w:rPr>
          <w:rFonts w:ascii="宋体" w:eastAsia="宋体" w:hAnsi="宋体"/>
          <w:sz w:val="28"/>
          <w:szCs w:val="28"/>
        </w:rPr>
        <w:t>有一座地埋式污水处理站，</w:t>
      </w:r>
      <w:r w:rsidR="007C2E6F">
        <w:rPr>
          <w:rFonts w:ascii="宋体" w:eastAsia="宋体" w:hAnsi="宋体"/>
          <w:sz w:val="28"/>
          <w:szCs w:val="28"/>
        </w:rPr>
        <w:t>每天处理</w:t>
      </w:r>
      <w:r w:rsidR="007C2E6F" w:rsidRPr="005A2828">
        <w:rPr>
          <w:rFonts w:ascii="宋体" w:eastAsia="宋体" w:hAnsi="宋体"/>
          <w:sz w:val="28"/>
          <w:szCs w:val="28"/>
        </w:rPr>
        <w:t>门诊医疗废水</w:t>
      </w:r>
      <w:r w:rsidR="00054894">
        <w:rPr>
          <w:rFonts w:ascii="宋体" w:eastAsia="宋体" w:hAnsi="宋体"/>
          <w:sz w:val="28"/>
          <w:szCs w:val="28"/>
        </w:rPr>
        <w:t>水量约</w:t>
      </w:r>
      <w:r w:rsidR="007C2E6F">
        <w:rPr>
          <w:rFonts w:ascii="宋体" w:eastAsia="宋体" w:hAnsi="宋体"/>
          <w:sz w:val="28"/>
          <w:szCs w:val="28"/>
        </w:rPr>
        <w:t>15m</w:t>
      </w:r>
      <w:r w:rsidR="007C2E6F" w:rsidRPr="00054894">
        <w:rPr>
          <w:rFonts w:ascii="宋体" w:eastAsia="宋体" w:hAnsi="宋体"/>
          <w:sz w:val="28"/>
          <w:szCs w:val="28"/>
          <w:vertAlign w:val="superscript"/>
        </w:rPr>
        <w:t>3</w:t>
      </w:r>
      <w:r w:rsidRPr="005A2828">
        <w:rPr>
          <w:rFonts w:ascii="宋体" w:eastAsia="宋体" w:hAnsi="宋体"/>
          <w:sz w:val="28"/>
          <w:szCs w:val="28"/>
        </w:rPr>
        <w:t>。</w:t>
      </w:r>
      <w:r w:rsidRPr="005A2828">
        <w:rPr>
          <w:rFonts w:ascii="宋体" w:eastAsia="宋体" w:hAnsi="宋体" w:hint="eastAsia"/>
          <w:sz w:val="28"/>
          <w:szCs w:val="28"/>
        </w:rPr>
        <w:t>污水站采用一级强化</w:t>
      </w:r>
      <w:r w:rsidRPr="005A2828">
        <w:rPr>
          <w:rFonts w:ascii="宋体" w:eastAsia="宋体" w:hAnsi="宋体"/>
          <w:sz w:val="28"/>
          <w:szCs w:val="28"/>
        </w:rPr>
        <w:t>+消毒工艺处理，达标后</w:t>
      </w:r>
      <w:r>
        <w:rPr>
          <w:rFonts w:ascii="宋体" w:eastAsia="宋体" w:hAnsi="宋体" w:hint="eastAsia"/>
          <w:sz w:val="28"/>
          <w:szCs w:val="28"/>
        </w:rPr>
        <w:t>（执行预处理标准）</w:t>
      </w:r>
      <w:r w:rsidRPr="005A2828">
        <w:rPr>
          <w:rFonts w:ascii="宋体" w:eastAsia="宋体" w:hAnsi="宋体"/>
          <w:sz w:val="28"/>
          <w:szCs w:val="28"/>
        </w:rPr>
        <w:t>汇入附近市政污水管网</w:t>
      </w:r>
      <w:r>
        <w:rPr>
          <w:rFonts w:ascii="宋体" w:eastAsia="宋体" w:hAnsi="宋体" w:hint="eastAsia"/>
          <w:sz w:val="28"/>
          <w:szCs w:val="28"/>
        </w:rPr>
        <w:t>。 本次针对上述站内设备</w:t>
      </w:r>
      <w:r w:rsidR="008155FA">
        <w:rPr>
          <w:rFonts w:ascii="宋体" w:eastAsia="宋体" w:hAnsi="宋体" w:hint="eastAsia"/>
          <w:sz w:val="28"/>
          <w:szCs w:val="28"/>
        </w:rPr>
        <w:t>设备</w:t>
      </w:r>
      <w:r>
        <w:rPr>
          <w:rFonts w:ascii="宋体" w:eastAsia="宋体" w:hAnsi="宋体" w:hint="eastAsia"/>
          <w:sz w:val="28"/>
          <w:szCs w:val="28"/>
        </w:rPr>
        <w:t>采购年度维保</w:t>
      </w:r>
      <w:r w:rsidR="00054894">
        <w:rPr>
          <w:rFonts w:ascii="宋体" w:eastAsia="宋体" w:hAnsi="宋体" w:hint="eastAsia"/>
          <w:sz w:val="28"/>
          <w:szCs w:val="28"/>
        </w:rPr>
        <w:t>服务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E5DD3" w:rsidRPr="00882F9A" w:rsidRDefault="00FE5DD3" w:rsidP="00FE5DD3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82F9A">
        <w:rPr>
          <w:rFonts w:ascii="宋体" w:eastAsia="宋体" w:hAnsi="宋体" w:hint="eastAsia"/>
          <w:sz w:val="28"/>
          <w:szCs w:val="28"/>
        </w:rPr>
        <w:t>服务期：</w:t>
      </w:r>
      <w:r w:rsidR="005A2828">
        <w:rPr>
          <w:rFonts w:ascii="宋体" w:eastAsia="宋体" w:hAnsi="宋体"/>
          <w:sz w:val="28"/>
          <w:szCs w:val="28"/>
        </w:rPr>
        <w:t>1</w:t>
      </w:r>
      <w:r w:rsidRPr="00882F9A">
        <w:rPr>
          <w:rFonts w:ascii="宋体" w:eastAsia="宋体" w:hAnsi="宋体" w:hint="eastAsia"/>
          <w:sz w:val="28"/>
          <w:szCs w:val="28"/>
        </w:rPr>
        <w:t>年</w:t>
      </w:r>
    </w:p>
    <w:p w:rsidR="00D67218" w:rsidRDefault="00D67218" w:rsidP="00FE5DD3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82F9A">
        <w:rPr>
          <w:rFonts w:ascii="宋体" w:eastAsia="宋体" w:hAnsi="宋体" w:hint="eastAsia"/>
          <w:sz w:val="28"/>
          <w:szCs w:val="28"/>
        </w:rPr>
        <w:t>维保设备</w:t>
      </w:r>
      <w:r w:rsidR="00063413">
        <w:rPr>
          <w:rFonts w:ascii="宋体" w:eastAsia="宋体" w:hAnsi="宋体" w:hint="eastAsia"/>
          <w:sz w:val="28"/>
          <w:szCs w:val="28"/>
        </w:rPr>
        <w:t>范围及清单</w:t>
      </w:r>
    </w:p>
    <w:p w:rsidR="00063413" w:rsidRDefault="00063413" w:rsidP="009C2E8F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9C2E8F">
        <w:rPr>
          <w:rFonts w:ascii="宋体" w:eastAsia="宋体" w:hAnsi="宋体" w:hint="eastAsia"/>
          <w:sz w:val="28"/>
          <w:szCs w:val="28"/>
        </w:rPr>
        <w:t>维保范围：从污水进入污水处理系统起，至污水站出水口止，污水所流经</w:t>
      </w:r>
      <w:r w:rsidR="0080657F" w:rsidRPr="009C2E8F">
        <w:rPr>
          <w:rFonts w:ascii="宋体" w:eastAsia="宋体" w:hAnsi="宋体" w:hint="eastAsia"/>
          <w:sz w:val="28"/>
          <w:szCs w:val="28"/>
        </w:rPr>
        <w:t>污水处理站的各个单元的全部设备、仪表、电气控制系统的保养和维修</w:t>
      </w:r>
      <w:r w:rsidRPr="009C2E8F">
        <w:rPr>
          <w:rFonts w:ascii="宋体" w:eastAsia="宋体" w:hAnsi="宋体" w:hint="eastAsia"/>
          <w:sz w:val="28"/>
          <w:szCs w:val="28"/>
        </w:rPr>
        <w:t>，以及协助</w:t>
      </w:r>
      <w:r w:rsidR="00AF3846">
        <w:rPr>
          <w:rFonts w:ascii="宋体" w:eastAsia="宋体" w:hAnsi="宋体" w:hint="eastAsia"/>
          <w:sz w:val="28"/>
          <w:szCs w:val="28"/>
        </w:rPr>
        <w:t>院方</w:t>
      </w:r>
      <w:r w:rsidRPr="009C2E8F">
        <w:rPr>
          <w:rFonts w:ascii="宋体" w:eastAsia="宋体" w:hAnsi="宋体" w:hint="eastAsia"/>
          <w:sz w:val="28"/>
          <w:szCs w:val="28"/>
        </w:rPr>
        <w:t>应对环保局临时性检查工作，</w:t>
      </w:r>
      <w:r w:rsidR="0080657F" w:rsidRPr="009C2E8F">
        <w:rPr>
          <w:rFonts w:ascii="宋体" w:eastAsia="宋体" w:hAnsi="宋体" w:hint="eastAsia"/>
          <w:sz w:val="28"/>
          <w:szCs w:val="28"/>
        </w:rPr>
        <w:t>确保</w:t>
      </w:r>
      <w:r w:rsidRPr="009C2E8F">
        <w:rPr>
          <w:rFonts w:ascii="宋体" w:eastAsia="宋体" w:hAnsi="宋体"/>
          <w:sz w:val="28"/>
          <w:szCs w:val="28"/>
        </w:rPr>
        <w:t>污水站24小时</w:t>
      </w:r>
      <w:r w:rsidR="0080657F" w:rsidRPr="009C2E8F">
        <w:rPr>
          <w:rFonts w:ascii="宋体" w:eastAsia="宋体" w:hAnsi="宋体" w:hint="eastAsia"/>
          <w:sz w:val="28"/>
          <w:szCs w:val="28"/>
        </w:rPr>
        <w:t>正常</w:t>
      </w:r>
      <w:r w:rsidRPr="009C2E8F">
        <w:rPr>
          <w:rFonts w:ascii="宋体" w:eastAsia="宋体" w:hAnsi="宋体"/>
          <w:sz w:val="28"/>
          <w:szCs w:val="28"/>
        </w:rPr>
        <w:t>运行</w:t>
      </w:r>
      <w:r w:rsidR="0080657F" w:rsidRPr="009C2E8F">
        <w:rPr>
          <w:rFonts w:ascii="宋体" w:eastAsia="宋体" w:hAnsi="宋体" w:hint="eastAsia"/>
          <w:sz w:val="28"/>
          <w:szCs w:val="28"/>
        </w:rPr>
        <w:t>。</w:t>
      </w:r>
    </w:p>
    <w:p w:rsidR="000A3FCF" w:rsidRPr="000A3FCF" w:rsidRDefault="000A3FCF" w:rsidP="000A3FCF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9C2E8F">
        <w:rPr>
          <w:rFonts w:ascii="宋体" w:eastAsia="宋体" w:hAnsi="宋体" w:hint="eastAsia"/>
          <w:sz w:val="28"/>
          <w:szCs w:val="28"/>
        </w:rPr>
        <w:t>维保设备清单：</w:t>
      </w:r>
    </w:p>
    <w:tbl>
      <w:tblPr>
        <w:tblpPr w:leftFromText="180" w:rightFromText="180" w:vertAnchor="text" w:horzAnchor="page" w:tblpX="2490" w:tblpY="57"/>
        <w:tblW w:w="4867" w:type="pct"/>
        <w:tblLook w:val="0000" w:firstRow="0" w:lastRow="0" w:firstColumn="0" w:lastColumn="0" w:noHBand="0" w:noVBand="0"/>
      </w:tblPr>
      <w:tblGrid>
        <w:gridCol w:w="802"/>
        <w:gridCol w:w="2196"/>
        <w:gridCol w:w="2815"/>
        <w:gridCol w:w="1029"/>
        <w:gridCol w:w="1233"/>
      </w:tblGrid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规格特征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单位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数量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提升泵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1.5m³/h，12m，0.37kw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药剂计量泵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0.4L/L，0.35kw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加药罐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200L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超声波液位计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0-5m，4-20mA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浮球液位计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0-5m，4-20mA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电磁流量计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0-50m³/h，LDT-50,4-20mA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工控机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41EC4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cpu i5，内存8g以上，硬盘2t以上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液晶显示屏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LED27寸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控制柜（含PLC）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1800x1000x400，含箱内元器件及PLC控制模块，主开关施耐德，PLC西门子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变频器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0.55kw，</w:t>
            </w: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380v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轴流换气风机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41EC4" w:rsidP="000A3FCF">
            <w:pPr>
              <w:widowControl w:val="0"/>
              <w:jc w:val="both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  <w:r>
              <w:rPr>
                <w:rFonts w:ascii="宋体" w:eastAsia="宋体" w:hAnsi="宋体" w:cs="宋体"/>
                <w:sz w:val="22"/>
              </w:rPr>
              <w:t>.55</w:t>
            </w:r>
            <w:r>
              <w:rPr>
                <w:rFonts w:ascii="宋体" w:eastAsia="宋体" w:hAnsi="宋体" w:cs="宋体" w:hint="eastAsia"/>
                <w:sz w:val="22"/>
              </w:rPr>
              <w:t>KW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药物搅拌机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41EC4" w:rsidP="000A3FCF">
            <w:pPr>
              <w:widowControl w:val="0"/>
              <w:jc w:val="both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  <w:r>
              <w:rPr>
                <w:rFonts w:ascii="宋体" w:eastAsia="宋体" w:hAnsi="宋体" w:cs="宋体"/>
                <w:sz w:val="22"/>
              </w:rPr>
              <w:t>.55</w:t>
            </w:r>
            <w:r>
              <w:rPr>
                <w:rFonts w:ascii="宋体" w:eastAsia="宋体" w:hAnsi="宋体" w:cs="宋体" w:hint="eastAsia"/>
                <w:sz w:val="22"/>
              </w:rPr>
              <w:t>KW，3</w:t>
            </w:r>
            <w:r>
              <w:rPr>
                <w:rFonts w:ascii="宋体" w:eastAsia="宋体" w:hAnsi="宋体" w:cs="宋体"/>
                <w:sz w:val="22"/>
              </w:rPr>
              <w:t>80</w:t>
            </w:r>
            <w:r>
              <w:rPr>
                <w:rFonts w:ascii="宋体" w:eastAsia="宋体" w:hAnsi="宋体" w:cs="宋体" w:hint="eastAsia"/>
                <w:sz w:val="22"/>
              </w:rPr>
              <w:t>V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液位传感器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widowControl w:val="0"/>
              <w:jc w:val="both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交换机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41EC4" w:rsidP="000A3FCF">
            <w:pPr>
              <w:widowControl w:val="0"/>
              <w:jc w:val="both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5口，千兆，工业级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触摸屏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41EC4" w:rsidP="000A3FCF">
            <w:pPr>
              <w:widowControl w:val="0"/>
              <w:jc w:val="both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西门子，7</w:t>
            </w:r>
            <w:r>
              <w:rPr>
                <w:rFonts w:ascii="宋体" w:eastAsia="宋体" w:hAnsi="宋体" w:cs="宋体"/>
                <w:sz w:val="22"/>
              </w:rPr>
              <w:t>00</w:t>
            </w:r>
            <w:r>
              <w:rPr>
                <w:rFonts w:ascii="宋体" w:eastAsia="宋体" w:hAnsi="宋体" w:cs="宋体" w:hint="eastAsia"/>
                <w:sz w:val="22"/>
              </w:rPr>
              <w:t>IE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  <w:tr w:rsidR="00E36B07" w:rsidRPr="00482803" w:rsidTr="00E36B07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触摸屏控制</w:t>
            </w:r>
            <w:r w:rsidR="00041EC4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系统</w:t>
            </w: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软件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widowControl w:val="0"/>
              <w:jc w:val="both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FCF" w:rsidRPr="00482803" w:rsidRDefault="000A3FCF" w:rsidP="000A3FCF">
            <w:pPr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82803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</w:tr>
    </w:tbl>
    <w:p w:rsidR="000A3FCF" w:rsidRDefault="000A3FCF" w:rsidP="000A3FCF">
      <w:pPr>
        <w:pStyle w:val="a5"/>
        <w:ind w:left="980" w:firstLineChars="0" w:firstLine="0"/>
        <w:rPr>
          <w:rFonts w:ascii="宋体" w:eastAsia="宋体" w:hAnsi="宋体"/>
          <w:sz w:val="28"/>
          <w:szCs w:val="28"/>
        </w:rPr>
      </w:pPr>
    </w:p>
    <w:p w:rsidR="000A3FCF" w:rsidRPr="000A3FCF" w:rsidRDefault="000A3FCF" w:rsidP="000A3FCF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上述维保范围</w:t>
      </w:r>
      <w:r w:rsidR="00A3029D">
        <w:rPr>
          <w:rFonts w:ascii="宋体" w:eastAsia="宋体" w:hAnsi="宋体" w:hint="eastAsia"/>
          <w:sz w:val="28"/>
          <w:szCs w:val="28"/>
        </w:rPr>
        <w:t>如需更换零部件，</w:t>
      </w:r>
      <w:r w:rsidRPr="000A3FCF">
        <w:rPr>
          <w:rFonts w:ascii="宋体" w:eastAsia="宋体" w:hAnsi="宋体" w:hint="eastAsia"/>
          <w:sz w:val="28"/>
          <w:szCs w:val="28"/>
        </w:rPr>
        <w:t>费用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元以下的零配件，</w:t>
      </w:r>
      <w:r w:rsidR="00E36B07">
        <w:rPr>
          <w:rFonts w:ascii="宋体" w:eastAsia="宋体" w:hAnsi="宋体" w:hint="eastAsia"/>
          <w:sz w:val="28"/>
          <w:szCs w:val="28"/>
        </w:rPr>
        <w:t>由维保单位负责</w:t>
      </w:r>
      <w:r>
        <w:rPr>
          <w:rFonts w:ascii="宋体" w:eastAsia="宋体" w:hAnsi="宋体" w:hint="eastAsia"/>
          <w:sz w:val="28"/>
          <w:szCs w:val="28"/>
        </w:rPr>
        <w:t>购置、安装等，</w:t>
      </w:r>
      <w:r w:rsidRPr="000A3FCF">
        <w:rPr>
          <w:rFonts w:ascii="宋体" w:eastAsia="宋体" w:hAnsi="宋体" w:hint="eastAsia"/>
          <w:sz w:val="28"/>
          <w:szCs w:val="28"/>
        </w:rPr>
        <w:t>大于</w:t>
      </w:r>
      <w:r w:rsidRPr="000A3FCF">
        <w:rPr>
          <w:rFonts w:ascii="宋体" w:eastAsia="宋体" w:hAnsi="宋体"/>
          <w:sz w:val="28"/>
          <w:szCs w:val="28"/>
        </w:rPr>
        <w:t>300元（含300</w:t>
      </w:r>
      <w:r>
        <w:rPr>
          <w:rFonts w:ascii="宋体" w:eastAsia="宋体" w:hAnsi="宋体"/>
          <w:sz w:val="28"/>
          <w:szCs w:val="28"/>
        </w:rPr>
        <w:t>元）的</w:t>
      </w:r>
      <w:r>
        <w:rPr>
          <w:rFonts w:ascii="宋体" w:eastAsia="宋体" w:hAnsi="宋体" w:hint="eastAsia"/>
          <w:sz w:val="28"/>
          <w:szCs w:val="28"/>
        </w:rPr>
        <w:t>零</w:t>
      </w:r>
      <w:r w:rsidRPr="000A3FCF">
        <w:rPr>
          <w:rFonts w:ascii="宋体" w:eastAsia="宋体" w:hAnsi="宋体"/>
          <w:sz w:val="28"/>
          <w:szCs w:val="28"/>
        </w:rPr>
        <w:t>配件，</w:t>
      </w:r>
      <w:r>
        <w:rPr>
          <w:rFonts w:ascii="宋体" w:eastAsia="宋体" w:hAnsi="宋体" w:hint="eastAsia"/>
          <w:sz w:val="28"/>
          <w:szCs w:val="28"/>
        </w:rPr>
        <w:t>由院方</w:t>
      </w:r>
      <w:r w:rsidR="00E36B07">
        <w:rPr>
          <w:rFonts w:ascii="宋体" w:eastAsia="宋体" w:hAnsi="宋体" w:hint="eastAsia"/>
          <w:sz w:val="28"/>
          <w:szCs w:val="28"/>
        </w:rPr>
        <w:t>负责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0A3FCF">
        <w:rPr>
          <w:rFonts w:ascii="宋体" w:eastAsia="宋体" w:hAnsi="宋体"/>
          <w:sz w:val="28"/>
          <w:szCs w:val="28"/>
        </w:rPr>
        <w:t>，维保单位</w:t>
      </w:r>
      <w:r>
        <w:rPr>
          <w:rFonts w:ascii="宋体" w:eastAsia="宋体" w:hAnsi="宋体" w:hint="eastAsia"/>
          <w:sz w:val="28"/>
          <w:szCs w:val="28"/>
        </w:rPr>
        <w:t>负责</w:t>
      </w:r>
      <w:r w:rsidRPr="000A3FCF">
        <w:rPr>
          <w:rFonts w:ascii="宋体" w:eastAsia="宋体" w:hAnsi="宋体"/>
          <w:sz w:val="28"/>
          <w:szCs w:val="28"/>
        </w:rPr>
        <w:t>安装。</w:t>
      </w:r>
    </w:p>
    <w:p w:rsidR="00CF38D1" w:rsidRDefault="00063413" w:rsidP="00063413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具体</w:t>
      </w:r>
      <w:r w:rsidR="00FE5DD3" w:rsidRPr="00882F9A">
        <w:rPr>
          <w:rFonts w:ascii="宋体" w:eastAsia="宋体" w:hAnsi="宋体" w:hint="eastAsia"/>
          <w:sz w:val="28"/>
          <w:szCs w:val="28"/>
        </w:rPr>
        <w:t>服务要求</w:t>
      </w:r>
    </w:p>
    <w:p w:rsidR="004A1CBA" w:rsidRDefault="004A1CBA" w:rsidP="0056667D">
      <w:pPr>
        <w:pStyle w:val="a5"/>
        <w:numPr>
          <w:ilvl w:val="0"/>
          <w:numId w:val="5"/>
        </w:numPr>
        <w:ind w:leftChars="200" w:left="840" w:firstLineChars="0"/>
        <w:rPr>
          <w:rFonts w:ascii="宋体" w:eastAsia="宋体" w:hAnsi="宋体"/>
          <w:sz w:val="28"/>
          <w:szCs w:val="28"/>
        </w:rPr>
      </w:pPr>
      <w:r w:rsidRPr="0056667D">
        <w:rPr>
          <w:rFonts w:ascii="宋体" w:eastAsia="宋体" w:hAnsi="宋体"/>
          <w:sz w:val="28"/>
          <w:szCs w:val="28"/>
        </w:rPr>
        <w:t>根据设备使用维护手册进行日常维护与保养</w:t>
      </w:r>
      <w:r w:rsidR="00C661CD" w:rsidRPr="0056667D">
        <w:rPr>
          <w:rFonts w:ascii="宋体" w:eastAsia="宋体" w:hAnsi="宋体" w:hint="eastAsia"/>
          <w:sz w:val="28"/>
          <w:szCs w:val="28"/>
        </w:rPr>
        <w:t>。</w:t>
      </w:r>
    </w:p>
    <w:p w:rsidR="004A1CBA" w:rsidRDefault="004A1CBA" w:rsidP="0056667D">
      <w:pPr>
        <w:pStyle w:val="a5"/>
        <w:numPr>
          <w:ilvl w:val="0"/>
          <w:numId w:val="5"/>
        </w:numPr>
        <w:ind w:leftChars="200" w:left="840" w:firstLineChars="0"/>
        <w:rPr>
          <w:rFonts w:ascii="宋体" w:eastAsia="宋体" w:hAnsi="宋体"/>
          <w:sz w:val="28"/>
          <w:szCs w:val="28"/>
        </w:rPr>
      </w:pPr>
      <w:r w:rsidRPr="0056667D">
        <w:rPr>
          <w:rFonts w:ascii="宋体" w:eastAsia="宋体" w:hAnsi="宋体"/>
          <w:sz w:val="28"/>
          <w:szCs w:val="28"/>
        </w:rPr>
        <w:t>制定设备运行最佳方案，电机每年检修一次</w:t>
      </w:r>
      <w:r w:rsidR="00C661CD" w:rsidRPr="0056667D">
        <w:rPr>
          <w:rFonts w:ascii="宋体" w:eastAsia="宋体" w:hAnsi="宋体" w:hint="eastAsia"/>
          <w:sz w:val="28"/>
          <w:szCs w:val="28"/>
        </w:rPr>
        <w:t>。</w:t>
      </w:r>
    </w:p>
    <w:p w:rsidR="004A1CBA" w:rsidRDefault="004A1CBA" w:rsidP="0056667D">
      <w:pPr>
        <w:pStyle w:val="a5"/>
        <w:numPr>
          <w:ilvl w:val="0"/>
          <w:numId w:val="5"/>
        </w:numPr>
        <w:ind w:leftChars="200" w:left="840" w:firstLineChars="0"/>
        <w:rPr>
          <w:rFonts w:ascii="宋体" w:eastAsia="宋体" w:hAnsi="宋体"/>
          <w:sz w:val="28"/>
          <w:szCs w:val="28"/>
        </w:rPr>
      </w:pPr>
      <w:r w:rsidRPr="0056667D">
        <w:rPr>
          <w:rFonts w:ascii="宋体" w:eastAsia="宋体" w:hAnsi="宋体"/>
          <w:sz w:val="28"/>
          <w:szCs w:val="28"/>
        </w:rPr>
        <w:t>每月4次</w:t>
      </w:r>
      <w:r w:rsidR="0056667D">
        <w:rPr>
          <w:rFonts w:ascii="宋体" w:eastAsia="宋体" w:hAnsi="宋体" w:hint="eastAsia"/>
          <w:sz w:val="28"/>
          <w:szCs w:val="28"/>
        </w:rPr>
        <w:t>对污水</w:t>
      </w:r>
      <w:r w:rsidRPr="0056667D">
        <w:rPr>
          <w:rFonts w:ascii="宋体" w:eastAsia="宋体" w:hAnsi="宋体"/>
          <w:sz w:val="28"/>
          <w:szCs w:val="28"/>
        </w:rPr>
        <w:t>设备</w:t>
      </w:r>
      <w:r w:rsidR="0056667D">
        <w:rPr>
          <w:rFonts w:ascii="宋体" w:eastAsia="宋体" w:hAnsi="宋体" w:hint="eastAsia"/>
          <w:sz w:val="28"/>
          <w:szCs w:val="28"/>
        </w:rPr>
        <w:t>设施进行</w:t>
      </w:r>
      <w:r w:rsidRPr="0056667D">
        <w:rPr>
          <w:rFonts w:ascii="宋体" w:eastAsia="宋体" w:hAnsi="宋体"/>
          <w:sz w:val="28"/>
          <w:szCs w:val="28"/>
        </w:rPr>
        <w:t>巡回检查，电控系统每季度检测</w:t>
      </w:r>
      <w:r w:rsidR="0080657F" w:rsidRPr="0056667D">
        <w:rPr>
          <w:rFonts w:ascii="宋体" w:eastAsia="宋体" w:hAnsi="宋体" w:hint="eastAsia"/>
          <w:sz w:val="28"/>
          <w:szCs w:val="28"/>
        </w:rPr>
        <w:t>及</w:t>
      </w:r>
      <w:r w:rsidRPr="0056667D">
        <w:rPr>
          <w:rFonts w:ascii="宋体" w:eastAsia="宋体" w:hAnsi="宋体"/>
          <w:sz w:val="28"/>
          <w:szCs w:val="28"/>
        </w:rPr>
        <w:t>维护一次</w:t>
      </w:r>
      <w:r w:rsidR="00C661CD" w:rsidRPr="0056667D">
        <w:rPr>
          <w:rFonts w:ascii="宋体" w:eastAsia="宋体" w:hAnsi="宋体" w:hint="eastAsia"/>
          <w:sz w:val="28"/>
          <w:szCs w:val="28"/>
        </w:rPr>
        <w:t>。</w:t>
      </w:r>
    </w:p>
    <w:p w:rsidR="004A1CBA" w:rsidRDefault="004A1CBA" w:rsidP="0056667D">
      <w:pPr>
        <w:pStyle w:val="a5"/>
        <w:numPr>
          <w:ilvl w:val="0"/>
          <w:numId w:val="5"/>
        </w:numPr>
        <w:ind w:leftChars="200" w:left="840" w:firstLineChars="0"/>
        <w:rPr>
          <w:rFonts w:ascii="宋体" w:eastAsia="宋体" w:hAnsi="宋体"/>
          <w:sz w:val="28"/>
          <w:szCs w:val="28"/>
        </w:rPr>
      </w:pPr>
      <w:r w:rsidRPr="0056667D">
        <w:rPr>
          <w:rFonts w:ascii="宋体" w:eastAsia="宋体" w:hAnsi="宋体"/>
          <w:sz w:val="28"/>
          <w:szCs w:val="28"/>
        </w:rPr>
        <w:t>保持设备良好的润滑状态</w:t>
      </w:r>
      <w:r w:rsidR="00C661CD" w:rsidRPr="0056667D">
        <w:rPr>
          <w:rFonts w:ascii="宋体" w:eastAsia="宋体" w:hAnsi="宋体" w:hint="eastAsia"/>
          <w:sz w:val="28"/>
          <w:szCs w:val="28"/>
        </w:rPr>
        <w:t>，</w:t>
      </w:r>
      <w:r w:rsidRPr="0056667D">
        <w:rPr>
          <w:rFonts w:ascii="宋体" w:eastAsia="宋体" w:hAnsi="宋体"/>
          <w:sz w:val="28"/>
          <w:szCs w:val="28"/>
        </w:rPr>
        <w:t>内外整洁，污水处理</w:t>
      </w:r>
      <w:r w:rsidR="008155FA">
        <w:rPr>
          <w:rFonts w:ascii="宋体" w:eastAsia="宋体" w:hAnsi="宋体" w:hint="eastAsia"/>
          <w:sz w:val="28"/>
          <w:szCs w:val="28"/>
        </w:rPr>
        <w:t>设备</w:t>
      </w:r>
      <w:r w:rsidRPr="0056667D">
        <w:rPr>
          <w:rFonts w:ascii="宋体" w:eastAsia="宋体" w:hAnsi="宋体"/>
          <w:sz w:val="28"/>
          <w:szCs w:val="28"/>
        </w:rPr>
        <w:t>的金属部分每年进行油漆保养一次</w:t>
      </w:r>
      <w:r w:rsidR="00C661CD" w:rsidRPr="0056667D">
        <w:rPr>
          <w:rFonts w:ascii="宋体" w:eastAsia="宋体" w:hAnsi="宋体" w:hint="eastAsia"/>
          <w:sz w:val="28"/>
          <w:szCs w:val="28"/>
        </w:rPr>
        <w:t>。</w:t>
      </w:r>
    </w:p>
    <w:p w:rsidR="004A1CBA" w:rsidRDefault="004A1CBA" w:rsidP="0056667D">
      <w:pPr>
        <w:pStyle w:val="a5"/>
        <w:numPr>
          <w:ilvl w:val="0"/>
          <w:numId w:val="5"/>
        </w:numPr>
        <w:ind w:leftChars="200" w:left="840" w:firstLineChars="0"/>
        <w:rPr>
          <w:rFonts w:ascii="宋体" w:eastAsia="宋体" w:hAnsi="宋体"/>
          <w:sz w:val="28"/>
          <w:szCs w:val="28"/>
        </w:rPr>
      </w:pPr>
      <w:r w:rsidRPr="0056667D">
        <w:rPr>
          <w:rFonts w:ascii="宋体" w:eastAsia="宋体" w:hAnsi="宋体"/>
          <w:sz w:val="28"/>
          <w:szCs w:val="28"/>
        </w:rPr>
        <w:t>建立完善的设备档案。设备档案包括技</w:t>
      </w:r>
      <w:r w:rsidR="0080657F" w:rsidRPr="0056667D">
        <w:rPr>
          <w:rFonts w:ascii="宋体" w:eastAsia="宋体" w:hAnsi="宋体"/>
          <w:sz w:val="28"/>
          <w:szCs w:val="28"/>
        </w:rPr>
        <w:t>术资料、运行记录、维修记录三个部分，内容包括每台设备的每月运行</w:t>
      </w:r>
      <w:r w:rsidRPr="0056667D">
        <w:rPr>
          <w:rFonts w:ascii="宋体" w:eastAsia="宋体" w:hAnsi="宋体"/>
          <w:sz w:val="28"/>
          <w:szCs w:val="28"/>
        </w:rPr>
        <w:t>时间、运行状况，维护时间，故障发生时间及详细情况，维修情况及处理方法</w:t>
      </w:r>
      <w:r w:rsidR="0056667D">
        <w:rPr>
          <w:rFonts w:ascii="宋体" w:eastAsia="宋体" w:hAnsi="宋体" w:hint="eastAsia"/>
          <w:sz w:val="28"/>
          <w:szCs w:val="28"/>
        </w:rPr>
        <w:t>等</w:t>
      </w:r>
      <w:r w:rsidRPr="0056667D">
        <w:rPr>
          <w:rFonts w:ascii="宋体" w:eastAsia="宋体" w:hAnsi="宋体"/>
          <w:sz w:val="28"/>
          <w:szCs w:val="28"/>
        </w:rPr>
        <w:t>，</w:t>
      </w:r>
      <w:r w:rsidR="0080657F" w:rsidRPr="0056667D">
        <w:rPr>
          <w:rFonts w:ascii="宋体" w:eastAsia="宋体" w:hAnsi="宋体" w:hint="eastAsia"/>
          <w:sz w:val="28"/>
          <w:szCs w:val="28"/>
        </w:rPr>
        <w:t>并</w:t>
      </w:r>
      <w:r w:rsidRPr="0056667D">
        <w:rPr>
          <w:rFonts w:ascii="宋体" w:eastAsia="宋体" w:hAnsi="宋体"/>
          <w:sz w:val="28"/>
          <w:szCs w:val="28"/>
        </w:rPr>
        <w:t>协助</w:t>
      </w:r>
      <w:r w:rsidR="00AF3846" w:rsidRPr="0056667D">
        <w:rPr>
          <w:rFonts w:ascii="宋体" w:eastAsia="宋体" w:hAnsi="宋体"/>
          <w:sz w:val="28"/>
          <w:szCs w:val="28"/>
        </w:rPr>
        <w:t>院方</w:t>
      </w:r>
      <w:r w:rsidRPr="0056667D">
        <w:rPr>
          <w:rFonts w:ascii="宋体" w:eastAsia="宋体" w:hAnsi="宋体"/>
          <w:sz w:val="28"/>
          <w:szCs w:val="28"/>
        </w:rPr>
        <w:t>归档。</w:t>
      </w:r>
    </w:p>
    <w:p w:rsidR="004A1CBA" w:rsidRDefault="004A1CBA" w:rsidP="0056667D">
      <w:pPr>
        <w:pStyle w:val="a5"/>
        <w:numPr>
          <w:ilvl w:val="0"/>
          <w:numId w:val="5"/>
        </w:numPr>
        <w:ind w:leftChars="200" w:left="840" w:firstLineChars="0"/>
        <w:rPr>
          <w:rFonts w:ascii="宋体" w:eastAsia="宋体" w:hAnsi="宋体"/>
          <w:sz w:val="28"/>
          <w:szCs w:val="28"/>
        </w:rPr>
      </w:pPr>
      <w:r w:rsidRPr="0056667D">
        <w:rPr>
          <w:rFonts w:ascii="宋体" w:eastAsia="宋体" w:hAnsi="宋体"/>
          <w:sz w:val="28"/>
          <w:szCs w:val="28"/>
        </w:rPr>
        <w:t>对于日常的设备故障的应急响应，乙方维保人员接</w:t>
      </w:r>
      <w:r w:rsidR="00AF3846" w:rsidRPr="0056667D">
        <w:rPr>
          <w:rFonts w:ascii="宋体" w:eastAsia="宋体" w:hAnsi="宋体"/>
          <w:sz w:val="28"/>
          <w:szCs w:val="28"/>
        </w:rPr>
        <w:t>院方</w:t>
      </w:r>
      <w:r w:rsidRPr="0056667D">
        <w:rPr>
          <w:rFonts w:ascii="宋体" w:eastAsia="宋体" w:hAnsi="宋体"/>
          <w:sz w:val="28"/>
          <w:szCs w:val="28"/>
        </w:rPr>
        <w:t>通知后，需2小时进行响应，并在当天进行故障修复。对于未能当天修复的故障应及时告知</w:t>
      </w:r>
      <w:r w:rsidR="00AF3846" w:rsidRPr="0056667D">
        <w:rPr>
          <w:rFonts w:ascii="宋体" w:eastAsia="宋体" w:hAnsi="宋体"/>
          <w:sz w:val="28"/>
          <w:szCs w:val="28"/>
        </w:rPr>
        <w:t>院方</w:t>
      </w:r>
      <w:r w:rsidRPr="0056667D">
        <w:rPr>
          <w:rFonts w:ascii="宋体" w:eastAsia="宋体" w:hAnsi="宋体"/>
          <w:sz w:val="28"/>
          <w:szCs w:val="28"/>
        </w:rPr>
        <w:t>，并确定修复的时间周期，协助</w:t>
      </w:r>
      <w:r w:rsidR="00AF3846" w:rsidRPr="0056667D">
        <w:rPr>
          <w:rFonts w:ascii="宋体" w:eastAsia="宋体" w:hAnsi="宋体"/>
          <w:sz w:val="28"/>
          <w:szCs w:val="28"/>
        </w:rPr>
        <w:t>院方</w:t>
      </w:r>
      <w:r w:rsidRPr="0056667D">
        <w:rPr>
          <w:rFonts w:ascii="宋体" w:eastAsia="宋体" w:hAnsi="宋体"/>
          <w:sz w:val="28"/>
          <w:szCs w:val="28"/>
        </w:rPr>
        <w:t>做好应急处置措施。</w:t>
      </w:r>
    </w:p>
    <w:p w:rsidR="009C2E8F" w:rsidRPr="00EC4B82" w:rsidRDefault="009C2E8F" w:rsidP="004A1CBA">
      <w:pPr>
        <w:pStyle w:val="a5"/>
        <w:numPr>
          <w:ilvl w:val="0"/>
          <w:numId w:val="5"/>
        </w:numPr>
        <w:ind w:leftChars="200" w:left="840" w:firstLineChars="0"/>
        <w:rPr>
          <w:rFonts w:ascii="宋体" w:eastAsia="宋体" w:hAnsi="宋体"/>
          <w:sz w:val="28"/>
          <w:szCs w:val="28"/>
        </w:rPr>
      </w:pPr>
      <w:r w:rsidRPr="0056667D">
        <w:rPr>
          <w:rFonts w:ascii="宋体" w:eastAsia="宋体" w:hAnsi="宋体" w:hint="eastAsia"/>
          <w:sz w:val="28"/>
          <w:szCs w:val="28"/>
        </w:rPr>
        <w:t>维保单位应为本项目设置</w:t>
      </w:r>
      <w:r w:rsidR="00691AEF" w:rsidRPr="0056667D">
        <w:rPr>
          <w:rFonts w:ascii="宋体" w:eastAsia="宋体" w:hAnsi="宋体" w:hint="eastAsia"/>
          <w:sz w:val="28"/>
          <w:szCs w:val="28"/>
        </w:rPr>
        <w:t>项目</w:t>
      </w:r>
      <w:r w:rsidRPr="0056667D">
        <w:rPr>
          <w:rFonts w:ascii="宋体" w:eastAsia="宋体" w:hAnsi="宋体" w:hint="eastAsia"/>
          <w:sz w:val="28"/>
          <w:szCs w:val="28"/>
        </w:rPr>
        <w:t>负责人</w:t>
      </w:r>
      <w:r w:rsidRPr="0056667D">
        <w:rPr>
          <w:rFonts w:ascii="宋体" w:eastAsia="宋体" w:hAnsi="宋体" w:cs="宋体" w:hint="eastAsia"/>
          <w:sz w:val="28"/>
          <w:szCs w:val="28"/>
        </w:rPr>
        <w:t>、现场维护等岗位人员。</w:t>
      </w:r>
      <w:r w:rsidR="00691AEF" w:rsidRPr="0056667D">
        <w:rPr>
          <w:rFonts w:ascii="宋体" w:eastAsia="宋体" w:hAnsi="宋体" w:cs="宋体" w:hint="eastAsia"/>
          <w:sz w:val="28"/>
          <w:szCs w:val="28"/>
        </w:rPr>
        <w:t>项目负责人</w:t>
      </w:r>
      <w:r w:rsidRPr="0056667D">
        <w:rPr>
          <w:rFonts w:ascii="宋体" w:eastAsia="宋体" w:hAnsi="宋体" w:cs="宋体" w:hint="eastAsia"/>
          <w:sz w:val="28"/>
          <w:szCs w:val="28"/>
        </w:rPr>
        <w:t>负责项目</w:t>
      </w:r>
      <w:r w:rsidR="00691AEF" w:rsidRPr="0056667D">
        <w:rPr>
          <w:rFonts w:ascii="宋体" w:eastAsia="宋体" w:hAnsi="宋体" w:cs="宋体" w:hint="eastAsia"/>
          <w:sz w:val="28"/>
          <w:szCs w:val="28"/>
        </w:rPr>
        <w:t>统筹</w:t>
      </w:r>
      <w:r w:rsidRPr="0056667D">
        <w:rPr>
          <w:rFonts w:ascii="宋体" w:eastAsia="宋体" w:hAnsi="宋体" w:cs="宋体" w:hint="eastAsia"/>
          <w:sz w:val="28"/>
          <w:szCs w:val="28"/>
        </w:rPr>
        <w:t>管理</w:t>
      </w:r>
      <w:r w:rsidR="00691AEF" w:rsidRPr="0056667D">
        <w:rPr>
          <w:rFonts w:ascii="宋体" w:eastAsia="宋体" w:hAnsi="宋体" w:cs="宋体" w:hint="eastAsia"/>
          <w:sz w:val="28"/>
          <w:szCs w:val="28"/>
        </w:rPr>
        <w:t>、技术管理、</w:t>
      </w:r>
      <w:r w:rsidRPr="0056667D">
        <w:rPr>
          <w:rFonts w:ascii="宋体" w:eastAsia="宋体" w:hAnsi="宋体" w:cs="宋体" w:hint="eastAsia"/>
          <w:sz w:val="28"/>
          <w:szCs w:val="28"/>
        </w:rPr>
        <w:t>资料</w:t>
      </w:r>
      <w:r w:rsidR="00691AEF" w:rsidRPr="0056667D">
        <w:rPr>
          <w:rFonts w:ascii="宋体" w:eastAsia="宋体" w:hAnsi="宋体" w:cs="宋体" w:hint="eastAsia"/>
          <w:sz w:val="28"/>
          <w:szCs w:val="28"/>
        </w:rPr>
        <w:t>管理</w:t>
      </w:r>
      <w:r w:rsidR="00691AEF" w:rsidRPr="0056667D">
        <w:rPr>
          <w:rFonts w:ascii="宋体" w:eastAsia="宋体" w:hAnsi="宋体" w:cs="宋体" w:hint="eastAsia"/>
          <w:sz w:val="28"/>
          <w:szCs w:val="28"/>
        </w:rPr>
        <w:lastRenderedPageBreak/>
        <w:t>等</w:t>
      </w:r>
      <w:r w:rsidR="00AF3846" w:rsidRPr="0056667D">
        <w:rPr>
          <w:rFonts w:ascii="宋体" w:eastAsia="宋体" w:hAnsi="宋体" w:cs="宋体" w:hint="eastAsia"/>
          <w:sz w:val="28"/>
          <w:szCs w:val="28"/>
        </w:rPr>
        <w:t>；</w:t>
      </w:r>
      <w:r w:rsidR="00691AEF" w:rsidRPr="0056667D">
        <w:rPr>
          <w:rFonts w:ascii="宋体" w:eastAsia="宋体" w:hAnsi="宋体" w:cs="宋体" w:hint="eastAsia"/>
          <w:sz w:val="28"/>
          <w:szCs w:val="28"/>
        </w:rPr>
        <w:t>现场维护人员负责现场维保相应工作、日常巡视工作、日常维护记录等工作</w:t>
      </w:r>
      <w:r w:rsidR="00C661CD" w:rsidRPr="0056667D">
        <w:rPr>
          <w:rFonts w:ascii="宋体" w:eastAsia="宋体" w:hAnsi="宋体" w:cs="宋体" w:hint="eastAsia"/>
          <w:sz w:val="28"/>
          <w:szCs w:val="28"/>
        </w:rPr>
        <w:t>，应</w:t>
      </w:r>
      <w:r w:rsidR="00AF3846" w:rsidRPr="0056667D">
        <w:rPr>
          <w:rFonts w:ascii="宋体" w:eastAsia="宋体" w:hAnsi="宋体" w:cs="宋体" w:hint="eastAsia"/>
          <w:sz w:val="28"/>
          <w:szCs w:val="28"/>
        </w:rPr>
        <w:t>具备污水处理设施维护与运行的基本知识和技能</w:t>
      </w:r>
      <w:r w:rsidR="00691AEF" w:rsidRPr="0056667D">
        <w:rPr>
          <w:rFonts w:ascii="宋体" w:eastAsia="宋体" w:hAnsi="宋体" w:cs="宋体" w:hint="eastAsia"/>
          <w:sz w:val="28"/>
          <w:szCs w:val="28"/>
        </w:rPr>
        <w:t>。</w:t>
      </w:r>
      <w:r w:rsidR="00C661CD" w:rsidRPr="0056667D">
        <w:rPr>
          <w:rFonts w:ascii="宋体" w:eastAsia="宋体" w:hAnsi="宋体" w:cs="宋体" w:hint="eastAsia"/>
          <w:sz w:val="28"/>
          <w:szCs w:val="28"/>
        </w:rPr>
        <w:t>维保单位应</w:t>
      </w:r>
      <w:r w:rsidR="00AF3846" w:rsidRPr="0056667D">
        <w:rPr>
          <w:rFonts w:ascii="宋体" w:eastAsia="宋体" w:hAnsi="宋体" w:cs="宋体" w:hint="eastAsia"/>
          <w:sz w:val="28"/>
          <w:szCs w:val="28"/>
        </w:rPr>
        <w:t>保持项目人员稳定，如需</w:t>
      </w:r>
      <w:r w:rsidR="005332CB" w:rsidRPr="0056667D">
        <w:rPr>
          <w:rFonts w:ascii="宋体" w:eastAsia="宋体" w:hAnsi="宋体" w:cs="宋体" w:hint="eastAsia"/>
          <w:sz w:val="28"/>
          <w:szCs w:val="28"/>
        </w:rPr>
        <w:t>调整</w:t>
      </w:r>
      <w:r w:rsidR="00C661CD" w:rsidRPr="0056667D">
        <w:rPr>
          <w:rFonts w:ascii="宋体" w:eastAsia="宋体" w:hAnsi="宋体" w:cs="宋体" w:hint="eastAsia"/>
          <w:sz w:val="28"/>
          <w:szCs w:val="28"/>
        </w:rPr>
        <w:t>须</w:t>
      </w:r>
      <w:r w:rsidR="00AF3846" w:rsidRPr="0056667D">
        <w:rPr>
          <w:rFonts w:ascii="宋体" w:eastAsia="宋体" w:hAnsi="宋体" w:cs="宋体" w:hint="eastAsia"/>
          <w:sz w:val="28"/>
          <w:szCs w:val="28"/>
        </w:rPr>
        <w:t>提前告知院方。</w:t>
      </w:r>
    </w:p>
    <w:p w:rsidR="00EC4B82" w:rsidRDefault="00EC4B82" w:rsidP="00EC4B8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其他</w:t>
      </w:r>
    </w:p>
    <w:p w:rsidR="00EC4B82" w:rsidRDefault="00EC4B82" w:rsidP="00EC4B82">
      <w:pPr>
        <w:pStyle w:val="a5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支付方式：每服务半年经</w:t>
      </w:r>
      <w:r>
        <w:rPr>
          <w:rFonts w:ascii="宋体" w:eastAsia="宋体" w:hAnsi="宋体" w:hint="eastAsia"/>
          <w:sz w:val="28"/>
          <w:szCs w:val="28"/>
        </w:rPr>
        <w:t>院方</w:t>
      </w:r>
      <w:r>
        <w:rPr>
          <w:rFonts w:ascii="宋体" w:eastAsia="宋体" w:hAnsi="宋体" w:hint="eastAsia"/>
          <w:sz w:val="28"/>
          <w:szCs w:val="28"/>
        </w:rPr>
        <w:t>验收后支付当期服务费</w:t>
      </w:r>
      <w:bookmarkStart w:id="0" w:name="_GoBack"/>
      <w:bookmarkEnd w:id="0"/>
    </w:p>
    <w:p w:rsidR="00EC4B82" w:rsidRPr="00EC4B82" w:rsidRDefault="00EC4B82" w:rsidP="00EC4B82">
      <w:pPr>
        <w:ind w:left="420"/>
        <w:rPr>
          <w:rFonts w:ascii="宋体" w:eastAsia="宋体" w:hAnsi="宋体" w:hint="eastAsia"/>
          <w:sz w:val="28"/>
          <w:szCs w:val="28"/>
        </w:rPr>
      </w:pPr>
    </w:p>
    <w:sectPr w:rsidR="00EC4B82" w:rsidRPr="00EC4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A1" w:rsidRDefault="00F90AA1" w:rsidP="00F23B72">
      <w:r>
        <w:separator/>
      </w:r>
    </w:p>
  </w:endnote>
  <w:endnote w:type="continuationSeparator" w:id="0">
    <w:p w:rsidR="00F90AA1" w:rsidRDefault="00F90AA1" w:rsidP="00F2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A1" w:rsidRDefault="00F90AA1" w:rsidP="00F23B72">
      <w:r>
        <w:separator/>
      </w:r>
    </w:p>
  </w:footnote>
  <w:footnote w:type="continuationSeparator" w:id="0">
    <w:p w:rsidR="00F90AA1" w:rsidRDefault="00F90AA1" w:rsidP="00F2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C54"/>
    <w:multiLevelType w:val="hybridMultilevel"/>
    <w:tmpl w:val="D8D611B6"/>
    <w:lvl w:ilvl="0" w:tplc="5D70FF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B35FB0"/>
    <w:multiLevelType w:val="hybridMultilevel"/>
    <w:tmpl w:val="EBE4312A"/>
    <w:lvl w:ilvl="0" w:tplc="FE7A2CA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9D9679D"/>
    <w:multiLevelType w:val="hybridMultilevel"/>
    <w:tmpl w:val="41AA8DA8"/>
    <w:lvl w:ilvl="0" w:tplc="DD48955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ED3DEC"/>
    <w:multiLevelType w:val="hybridMultilevel"/>
    <w:tmpl w:val="C73251FC"/>
    <w:lvl w:ilvl="0" w:tplc="E2DA4A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B094D"/>
    <w:multiLevelType w:val="hybridMultilevel"/>
    <w:tmpl w:val="C4DA6AD4"/>
    <w:lvl w:ilvl="0" w:tplc="B3CC33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4187599"/>
    <w:multiLevelType w:val="hybridMultilevel"/>
    <w:tmpl w:val="14BE2154"/>
    <w:lvl w:ilvl="0" w:tplc="977ABAD6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5FAE606F"/>
    <w:multiLevelType w:val="hybridMultilevel"/>
    <w:tmpl w:val="FF9E0EC2"/>
    <w:lvl w:ilvl="0" w:tplc="9CB095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8F52EC"/>
    <w:multiLevelType w:val="hybridMultilevel"/>
    <w:tmpl w:val="DDBC2B4E"/>
    <w:lvl w:ilvl="0" w:tplc="9CB095FA">
      <w:start w:val="1"/>
      <w:numFmt w:val="decimal"/>
      <w:lvlText w:val="%1、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C7"/>
    <w:rsid w:val="00041EC4"/>
    <w:rsid w:val="00054894"/>
    <w:rsid w:val="00063413"/>
    <w:rsid w:val="000A3FCF"/>
    <w:rsid w:val="000D1A00"/>
    <w:rsid w:val="0018656E"/>
    <w:rsid w:val="001A1E2B"/>
    <w:rsid w:val="00220452"/>
    <w:rsid w:val="00272A97"/>
    <w:rsid w:val="00291792"/>
    <w:rsid w:val="002D28BE"/>
    <w:rsid w:val="002F58B7"/>
    <w:rsid w:val="003A5C94"/>
    <w:rsid w:val="003E094A"/>
    <w:rsid w:val="00401780"/>
    <w:rsid w:val="00434396"/>
    <w:rsid w:val="00477FBF"/>
    <w:rsid w:val="00482803"/>
    <w:rsid w:val="004A1CBA"/>
    <w:rsid w:val="005332CB"/>
    <w:rsid w:val="0056667D"/>
    <w:rsid w:val="0056799C"/>
    <w:rsid w:val="0057109E"/>
    <w:rsid w:val="005710BA"/>
    <w:rsid w:val="005A2828"/>
    <w:rsid w:val="005E63D1"/>
    <w:rsid w:val="00620B77"/>
    <w:rsid w:val="00691AEF"/>
    <w:rsid w:val="0069344D"/>
    <w:rsid w:val="006A6148"/>
    <w:rsid w:val="007768A8"/>
    <w:rsid w:val="007A77F3"/>
    <w:rsid w:val="007B39E6"/>
    <w:rsid w:val="007C2E6F"/>
    <w:rsid w:val="007C399C"/>
    <w:rsid w:val="0080657F"/>
    <w:rsid w:val="008155FA"/>
    <w:rsid w:val="00851DC7"/>
    <w:rsid w:val="0086204C"/>
    <w:rsid w:val="008802F2"/>
    <w:rsid w:val="00882F9A"/>
    <w:rsid w:val="00892712"/>
    <w:rsid w:val="008A4B51"/>
    <w:rsid w:val="00913A73"/>
    <w:rsid w:val="009339D9"/>
    <w:rsid w:val="009C2E8F"/>
    <w:rsid w:val="00A3029D"/>
    <w:rsid w:val="00A32B11"/>
    <w:rsid w:val="00AC7AB4"/>
    <w:rsid w:val="00AF3846"/>
    <w:rsid w:val="00B14017"/>
    <w:rsid w:val="00B15D1B"/>
    <w:rsid w:val="00B8523A"/>
    <w:rsid w:val="00BA32A0"/>
    <w:rsid w:val="00BA7C3F"/>
    <w:rsid w:val="00BE3763"/>
    <w:rsid w:val="00BF7F2A"/>
    <w:rsid w:val="00C52E70"/>
    <w:rsid w:val="00C575DB"/>
    <w:rsid w:val="00C661CD"/>
    <w:rsid w:val="00C90274"/>
    <w:rsid w:val="00C90FCC"/>
    <w:rsid w:val="00CC0632"/>
    <w:rsid w:val="00CF38D1"/>
    <w:rsid w:val="00CF60D4"/>
    <w:rsid w:val="00D11F61"/>
    <w:rsid w:val="00D67218"/>
    <w:rsid w:val="00D93F2F"/>
    <w:rsid w:val="00DE4EC0"/>
    <w:rsid w:val="00E36B07"/>
    <w:rsid w:val="00E4048B"/>
    <w:rsid w:val="00E46F87"/>
    <w:rsid w:val="00EC4B82"/>
    <w:rsid w:val="00EC53DF"/>
    <w:rsid w:val="00F23B72"/>
    <w:rsid w:val="00F75454"/>
    <w:rsid w:val="00F90AA1"/>
    <w:rsid w:val="00FB2D75"/>
    <w:rsid w:val="00FE5DD3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F2B00"/>
  <w15:chartTrackingRefBased/>
  <w15:docId w15:val="{90A99A6C-631B-4D7E-A23C-59B3DB72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38D1"/>
    <w:pPr>
      <w:autoSpaceDE w:val="0"/>
      <w:autoSpaceDN w:val="0"/>
    </w:pPr>
    <w:rPr>
      <w:rFonts w:ascii="宋体" w:eastAsia="宋体" w:hAnsi="宋体" w:cs="宋体"/>
      <w:kern w:val="0"/>
      <w:sz w:val="27"/>
      <w:szCs w:val="27"/>
      <w:lang w:eastAsia="en-US"/>
    </w:rPr>
  </w:style>
  <w:style w:type="character" w:customStyle="1" w:styleId="a4">
    <w:name w:val="正文文本 字符"/>
    <w:basedOn w:val="a0"/>
    <w:link w:val="a3"/>
    <w:uiPriority w:val="1"/>
    <w:rsid w:val="00CF38D1"/>
    <w:rPr>
      <w:rFonts w:ascii="宋体" w:eastAsia="宋体" w:hAnsi="宋体" w:cs="宋体"/>
      <w:kern w:val="0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FE5DD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F2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3B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3B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4C30-B8D4-413A-9053-9732A52E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68</cp:revision>
  <dcterms:created xsi:type="dcterms:W3CDTF">2024-12-17T02:14:00Z</dcterms:created>
  <dcterms:modified xsi:type="dcterms:W3CDTF">2025-09-15T10:12:00Z</dcterms:modified>
</cp:coreProperties>
</file>