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FF9EB">
      <w:pPr>
        <w:jc w:val="center"/>
        <w:rPr>
          <w:rFonts w:hint="default" w:eastAsia="宋体"/>
          <w:b/>
          <w:bCs w:val="0"/>
          <w:sz w:val="32"/>
          <w:szCs w:val="32"/>
          <w:lang w:val="en-US" w:eastAsia="zh-CN"/>
        </w:rPr>
      </w:pPr>
      <w:r>
        <w:rPr>
          <w:rFonts w:hint="eastAsia"/>
          <w:b/>
          <w:bCs w:val="0"/>
          <w:sz w:val="32"/>
          <w:szCs w:val="32"/>
          <w:lang w:val="en-US" w:eastAsia="zh-CN"/>
        </w:rPr>
        <w:t>后装治疗机驱动组件 采购需求</w:t>
      </w:r>
    </w:p>
    <w:p w14:paraId="12E8D80A">
      <w:pPr>
        <w:pStyle w:val="8"/>
        <w:ind w:left="360" w:firstLine="0" w:firstLineChars="0"/>
        <w:jc w:val="left"/>
        <w:rPr>
          <w:rFonts w:hint="eastAsia" w:ascii="宋体" w:hAnsi="宋体" w:cs="宋体"/>
          <w:b/>
          <w:bCs/>
          <w:sz w:val="30"/>
          <w:szCs w:val="30"/>
          <w:lang w:val="en-US" w:eastAsia="zh-CN"/>
        </w:rPr>
      </w:pPr>
    </w:p>
    <w:p w14:paraId="1EEB5809">
      <w:pPr>
        <w:pStyle w:val="8"/>
        <w:ind w:left="0" w:leftChars="0" w:firstLine="0" w:firstLineChars="0"/>
        <w:jc w:val="left"/>
        <w:rPr>
          <w:rFonts w:hint="default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1、配件名称：后装治疗机驱动组件1套</w:t>
      </w:r>
    </w:p>
    <w:p w14:paraId="0E3ADE87">
      <w:pPr>
        <w:pStyle w:val="8"/>
        <w:ind w:left="0" w:leftChars="0" w:firstLine="0" w:firstLineChars="0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2、型号：136165 Drive C assembly或同等适配型号</w:t>
      </w:r>
    </w:p>
    <w:p w14:paraId="7CCCF887">
      <w:pPr>
        <w:pStyle w:val="8"/>
        <w:ind w:left="0" w:leftChars="0" w:firstLine="0" w:firstLineChars="0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适用于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设备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：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医科达（核通）Flexitron HDR</w:t>
      </w:r>
    </w:p>
    <w:p w14:paraId="74E80A46">
      <w:pPr>
        <w:pStyle w:val="8"/>
        <w:ind w:left="0" w:leftChars="0" w:firstLine="0" w:firstLineChars="0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4、参数要求：</w:t>
      </w:r>
    </w:p>
    <w:p w14:paraId="E937F855">
      <w:pPr>
        <w:ind w:firstLine="480" w:firstLineChars="200"/>
        <w:jc w:val="left"/>
        <w:rPr>
          <w:rFonts w:hint="default"/>
          <w:sz w:val="24"/>
          <w:szCs w:val="24"/>
          <w:lang w:val="en-US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用于Flexitron HDR假源运动的驱动组件，内置使用次数上限≥24500次。</w:t>
      </w:r>
      <w:bookmarkStart w:id="0" w:name="_GoBack"/>
      <w:bookmarkEnd w:id="0"/>
    </w:p>
    <w:p w14:paraId="57A7BAD9">
      <w:pPr>
        <w:ind w:firstLine="240" w:firstLineChars="100"/>
        <w:jc w:val="both"/>
        <w:rPr>
          <w:rFonts w:hint="eastAsia"/>
          <w:sz w:val="24"/>
          <w:szCs w:val="24"/>
          <w:lang w:val="en-US"/>
        </w:rPr>
      </w:pPr>
    </w:p>
    <w:p w14:paraId="00EDA400">
      <w:pPr>
        <w:pStyle w:val="8"/>
        <w:numPr>
          <w:ilvl w:val="0"/>
          <w:numId w:val="0"/>
        </w:numPr>
        <w:ind w:leftChars="0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5、</w:t>
      </w:r>
      <w:r>
        <w:rPr>
          <w:rFonts w:hint="eastAsia"/>
          <w:sz w:val="24"/>
          <w:szCs w:val="24"/>
          <w:highlight w:val="none"/>
        </w:rPr>
        <w:t>售后质保期：</w:t>
      </w:r>
      <w:r>
        <w:rPr>
          <w:rFonts w:hint="eastAsia"/>
          <w:sz w:val="24"/>
          <w:szCs w:val="24"/>
          <w:highlight w:val="none"/>
          <w:lang w:val="en-US" w:eastAsia="zh-CN"/>
        </w:rPr>
        <w:t>≥3</w:t>
      </w:r>
      <w:r>
        <w:rPr>
          <w:rFonts w:hint="eastAsia"/>
          <w:sz w:val="24"/>
          <w:szCs w:val="24"/>
          <w:highlight w:val="none"/>
        </w:rPr>
        <w:t>个月</w:t>
      </w:r>
    </w:p>
    <w:p w14:paraId="04EA7A92">
      <w:pPr>
        <w:pStyle w:val="8"/>
        <w:numPr>
          <w:ilvl w:val="0"/>
          <w:numId w:val="0"/>
        </w:numPr>
        <w:ind w:left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6、付款方式：安装调试、验收合格后支付100%款项</w:t>
      </w:r>
    </w:p>
    <w:p w14:paraId="470CA60B">
      <w:pPr>
        <w:pStyle w:val="8"/>
        <w:numPr>
          <w:ilvl w:val="0"/>
          <w:numId w:val="0"/>
        </w:numPr>
        <w:ind w:left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7、</w:t>
      </w:r>
      <w:r>
        <w:rPr>
          <w:rFonts w:hint="eastAsia"/>
          <w:sz w:val="24"/>
          <w:szCs w:val="24"/>
        </w:rPr>
        <w:t>配置清单</w:t>
      </w:r>
    </w:p>
    <w:tbl>
      <w:tblPr>
        <w:tblStyle w:val="4"/>
        <w:tblW w:w="8309" w:type="dxa"/>
        <w:tblInd w:w="215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4000"/>
        <w:gridCol w:w="1425"/>
        <w:gridCol w:w="2027"/>
      </w:tblGrid>
      <w:tr w14:paraId="422402F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7" w:type="dxa"/>
            <w:vAlign w:val="center"/>
          </w:tcPr>
          <w:p w14:paraId="4B4AD4A7">
            <w:pPr>
              <w:spacing w:line="360" w:lineRule="exact"/>
              <w:ind w:firstLine="105" w:firstLineChars="50"/>
              <w:rPr>
                <w:rFonts w:hint="eastAsia" w:ascii="思源黑体 CN Regular" w:hAnsi="思源黑体 CN Regular" w:eastAsia="思源黑体 CN Regular" w:cs="思源黑体 CN Regular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序号</w:t>
            </w:r>
          </w:p>
        </w:tc>
        <w:tc>
          <w:tcPr>
            <w:tcW w:w="4000" w:type="dxa"/>
            <w:vAlign w:val="center"/>
          </w:tcPr>
          <w:p w14:paraId="10CCF0A6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名称</w:t>
            </w:r>
          </w:p>
        </w:tc>
        <w:tc>
          <w:tcPr>
            <w:tcW w:w="1425" w:type="dxa"/>
            <w:vAlign w:val="center"/>
          </w:tcPr>
          <w:p w14:paraId="2138CBF3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数量</w:t>
            </w:r>
          </w:p>
        </w:tc>
        <w:tc>
          <w:tcPr>
            <w:tcW w:w="2027" w:type="dxa"/>
            <w:vAlign w:val="center"/>
          </w:tcPr>
          <w:p w14:paraId="1AF4F33C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单位</w:t>
            </w:r>
          </w:p>
        </w:tc>
      </w:tr>
      <w:tr w14:paraId="79AF959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7" w:type="dxa"/>
            <w:vAlign w:val="center"/>
          </w:tcPr>
          <w:p w14:paraId="7A93749B">
            <w:pPr>
              <w:snapToGrid w:val="0"/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kern w:val="0"/>
                <w:szCs w:val="21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kern w:val="0"/>
                <w:szCs w:val="21"/>
              </w:rPr>
              <w:t>1</w:t>
            </w:r>
          </w:p>
        </w:tc>
        <w:tc>
          <w:tcPr>
            <w:tcW w:w="4000" w:type="dxa"/>
          </w:tcPr>
          <w:p w14:paraId="05ED5034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后装治疗机驱动组件</w:t>
            </w:r>
          </w:p>
        </w:tc>
        <w:tc>
          <w:tcPr>
            <w:tcW w:w="1425" w:type="dxa"/>
            <w:vAlign w:val="center"/>
          </w:tcPr>
          <w:p w14:paraId="7C2A91F6">
            <w:pPr>
              <w:spacing w:line="360" w:lineRule="exact"/>
              <w:jc w:val="center"/>
              <w:rPr>
                <w:rFonts w:hint="default" w:ascii="思源黑体 CN Regular" w:hAnsi="思源黑体 CN Regular" w:eastAsia="思源黑体 CN Regular" w:cs="思源黑体 CN Regular"/>
                <w:szCs w:val="21"/>
                <w:lang w:val="en-US" w:eastAsia="zh-CN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szCs w:val="21"/>
                <w:lang w:val="en-US" w:eastAsia="zh-CN"/>
              </w:rPr>
              <w:t>1</w:t>
            </w:r>
          </w:p>
        </w:tc>
        <w:tc>
          <w:tcPr>
            <w:tcW w:w="2027" w:type="dxa"/>
            <w:vAlign w:val="center"/>
          </w:tcPr>
          <w:p w14:paraId="082E779E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bCs/>
                <w:sz w:val="22"/>
                <w:lang w:eastAsia="zh-CN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szCs w:val="21"/>
                <w:lang w:val="en-US" w:eastAsia="zh-CN"/>
              </w:rPr>
              <w:t>套</w:t>
            </w:r>
          </w:p>
        </w:tc>
      </w:tr>
    </w:tbl>
    <w:p w14:paraId="5819A970">
      <w:pPr>
        <w:ind w:firstLine="240" w:firstLineChars="100"/>
        <w:jc w:val="both"/>
        <w:rPr>
          <w:sz w:val="24"/>
          <w:szCs w:val="24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思源黑体 CN Regular">
    <w:altName w:val="黑体"/>
    <w:panose1 w:val="00000000000000000000"/>
    <w:charset w:val="86"/>
    <w:family w:val="swiss"/>
    <w:pitch w:val="default"/>
    <w:sig w:usb0="00000000" w:usb1="00000000" w:usb2="00000016" w:usb3="00000000" w:csb0="60060107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28C8607A">
    <w:panose1 w:val="020B05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C170C1"/>
    <w:rsid w:val="109B2DE6"/>
    <w:rsid w:val="725D1030"/>
    <w:rsid w:val="79FE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Alcon</Company>
  <Pages>1</Pages>
  <Words>273</Words>
  <Characters>400</Characters>
  <Paragraphs>15</Paragraphs>
  <TotalTime>3</TotalTime>
  <ScaleCrop>false</ScaleCrop>
  <LinksUpToDate>false</LinksUpToDate>
  <CharactersWithSpaces>422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2016-02-29T03:04:00Z</dcterms:created>
  <dc:creator>cn000848</dc:creator>
  <cp:lastModifiedBy>胡伟坡</cp:lastModifiedBy>
  <dcterms:modified xsi:type="dcterms:W3CDTF">2026-01-27T03:05:48Z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A7ED0D4054E946689F3C4B5DA1CB83F3_13</vt:lpwstr>
  </property>
  <property fmtid="{D5CDD505-2E9C-101B-9397-08002B2CF9AE}" pid="3" name="KSOTemplateDocerSaveRecord">
    <vt:lpwstr>eyJoZGlkIjoiMWNhNjEwNjEzM2FmNmM1OTc0NWQxMGUxNzdiMWY2NDQiLCJ1c2VySWQiOiIxNjU3MTU3OTk5In0=</vt:lpwstr>
  </property>
  <property fmtid="{D5CDD505-2E9C-101B-9397-08002B2CF9AE}" pid="4" name="KSOProductBuildVer">
    <vt:lpwstr>2052-12.1.0.23542</vt:lpwstr>
  </property>
</Properties>
</file>