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08C9E">
      <w:pPr>
        <w:widowControl/>
        <w:shd w:val="clear" w:color="auto" w:fill="FFFFFF"/>
        <w:adjustRightInd w:val="0"/>
        <w:snapToGrid w:val="0"/>
        <w:spacing w:line="360" w:lineRule="auto"/>
        <w:ind w:firstLine="0" w:firstLineChars="0"/>
        <w:jc w:val="left"/>
        <w:outlineLvl w:val="0"/>
        <w:rPr>
          <w:rFonts w:hint="default" w:ascii="仿宋" w:hAnsi="仿宋" w:eastAsia="仿宋" w:cs="宋体"/>
          <w:b/>
          <w:bCs/>
          <w:color w:val="212121"/>
          <w:kern w:val="36"/>
          <w:sz w:val="28"/>
          <w:szCs w:val="28"/>
          <w:lang w:val="en-US" w:eastAsia="zh-CN"/>
        </w:rPr>
      </w:pPr>
      <w:r>
        <w:rPr>
          <w:rFonts w:hint="eastAsia" w:ascii="仿宋" w:hAnsi="仿宋" w:eastAsia="仿宋" w:cs="宋体"/>
          <w:b/>
          <w:bCs/>
          <w:color w:val="212121"/>
          <w:kern w:val="36"/>
          <w:sz w:val="28"/>
          <w:szCs w:val="28"/>
          <w:lang w:val="en-US" w:eastAsia="zh-CN"/>
        </w:rPr>
        <w:t>附件1</w:t>
      </w:r>
    </w:p>
    <w:p w14:paraId="44B8D0BE">
      <w:pPr>
        <w:widowControl/>
        <w:shd w:val="clear" w:color="auto" w:fill="FFFFFF"/>
        <w:adjustRightInd w:val="0"/>
        <w:snapToGrid w:val="0"/>
        <w:spacing w:line="360" w:lineRule="auto"/>
        <w:jc w:val="center"/>
        <w:outlineLvl w:val="0"/>
        <w:rPr>
          <w:rFonts w:hint="eastAsia" w:ascii="仿宋" w:hAnsi="仿宋" w:eastAsia="仿宋" w:cs="宋体"/>
          <w:b/>
          <w:bCs/>
          <w:color w:val="212121"/>
          <w:kern w:val="36"/>
          <w:sz w:val="28"/>
          <w:szCs w:val="28"/>
          <w:lang w:eastAsia="zh-CN"/>
        </w:rPr>
      </w:pPr>
      <w:r>
        <w:rPr>
          <w:rFonts w:hint="eastAsia" w:ascii="仿宋" w:hAnsi="仿宋" w:eastAsia="仿宋" w:cs="宋体"/>
          <w:b/>
          <w:bCs/>
          <w:color w:val="212121"/>
          <w:kern w:val="36"/>
          <w:sz w:val="28"/>
          <w:szCs w:val="28"/>
          <w:lang w:val="en-US" w:eastAsia="zh-CN"/>
        </w:rPr>
        <w:t>投标</w:t>
      </w:r>
      <w:r>
        <w:rPr>
          <w:rFonts w:hint="eastAsia" w:ascii="仿宋" w:hAnsi="仿宋" w:eastAsia="仿宋" w:cs="宋体"/>
          <w:b/>
          <w:bCs/>
          <w:color w:val="212121"/>
          <w:kern w:val="36"/>
          <w:sz w:val="28"/>
          <w:szCs w:val="28"/>
        </w:rPr>
        <w:t>报价</w:t>
      </w:r>
      <w:r>
        <w:rPr>
          <w:rFonts w:hint="eastAsia" w:ascii="仿宋" w:hAnsi="仿宋" w:eastAsia="仿宋" w:cs="宋体"/>
          <w:b/>
          <w:bCs/>
          <w:color w:val="212121"/>
          <w:kern w:val="36"/>
          <w:sz w:val="28"/>
          <w:szCs w:val="28"/>
          <w:lang w:val="en-US" w:eastAsia="zh-CN"/>
        </w:rPr>
        <w:t>表</w:t>
      </w:r>
    </w:p>
    <w:p w14:paraId="7614852F">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1200" w:right="0" w:rightChars="0" w:hanging="1200" w:hangingChars="500"/>
        <w:textAlignment w:val="auto"/>
        <w:rPr>
          <w:rFonts w:hint="eastAsia"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rPr>
        <w:t>项目名称：</w:t>
      </w:r>
      <w:r>
        <w:rPr>
          <w:rFonts w:hint="eastAsia" w:ascii="仿宋" w:hAnsi="仿宋" w:eastAsia="仿宋"/>
          <w:color w:val="333333"/>
          <w:sz w:val="24"/>
          <w:u w:val="single"/>
          <w:shd w:val="clear" w:color="auto" w:fill="FFFFFF"/>
        </w:rPr>
        <w:t>中山</w:t>
      </w:r>
      <w:r>
        <w:rPr>
          <w:rFonts w:hint="eastAsia" w:ascii="仿宋" w:hAnsi="仿宋" w:eastAsia="仿宋"/>
          <w:color w:val="333333"/>
          <w:sz w:val="24"/>
          <w:u w:val="single"/>
          <w:shd w:val="clear" w:color="auto" w:fill="FFFFFF"/>
          <w:lang w:eastAsia="zh-CN"/>
        </w:rPr>
        <w:t>中山大学附属第一医院</w:t>
      </w:r>
      <w:r>
        <w:rPr>
          <w:rFonts w:hint="eastAsia" w:ascii="仿宋" w:hAnsi="仿宋" w:eastAsia="仿宋"/>
          <w:color w:val="333333"/>
          <w:sz w:val="24"/>
          <w:u w:val="single"/>
          <w:shd w:val="clear" w:color="auto" w:fill="FFFFFF"/>
          <w:lang w:val="en-US" w:eastAsia="zh-CN"/>
        </w:rPr>
        <w:t>核医学科更换SPECT/CT改建项目预评价及环境影响评价服务项目</w:t>
      </w:r>
      <w:bookmarkStart w:id="0" w:name="_GoBack"/>
      <w:bookmarkEnd w:id="0"/>
    </w:p>
    <w:p w14:paraId="0E292EBF">
      <w:pPr>
        <w:kinsoku w:val="0"/>
        <w:overflowPunct w:val="0"/>
        <w:autoSpaceDE w:val="0"/>
        <w:autoSpaceDN w:val="0"/>
        <w:adjustRightInd w:val="0"/>
        <w:spacing w:before="10" w:line="360" w:lineRule="auto"/>
        <w:rPr>
          <w:rFonts w:hint="default" w:ascii="仿宋" w:hAnsi="仿宋" w:eastAsia="仿宋"/>
          <w:color w:val="333333"/>
          <w:sz w:val="24"/>
          <w:u w:val="single"/>
          <w:shd w:val="clear" w:color="auto" w:fill="FFFFFF"/>
          <w:lang w:val="en-US" w:eastAsia="zh-CN"/>
        </w:rPr>
      </w:pPr>
      <w:r>
        <w:rPr>
          <w:rFonts w:hint="eastAsia" w:ascii="仿宋" w:hAnsi="仿宋" w:eastAsia="仿宋"/>
          <w:color w:val="333333"/>
          <w:sz w:val="24"/>
          <w:shd w:val="clear" w:color="auto" w:fill="FFFFFF"/>
          <w:lang w:val="en-US" w:eastAsia="zh-CN"/>
        </w:rPr>
        <w:t>投标人名称：</w:t>
      </w:r>
      <w:r>
        <w:rPr>
          <w:rFonts w:hint="eastAsia" w:ascii="仿宋" w:hAnsi="仿宋" w:eastAsia="仿宋"/>
          <w:color w:val="333333"/>
          <w:sz w:val="24"/>
          <w:u w:val="single"/>
          <w:shd w:val="clear" w:color="auto" w:fill="FFFFFF"/>
          <w:lang w:val="en-US" w:eastAsia="zh-C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500"/>
        <w:gridCol w:w="2465"/>
        <w:gridCol w:w="2564"/>
      </w:tblGrid>
      <w:tr w14:paraId="0CDE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80" w:type="dxa"/>
            <w:vAlign w:val="center"/>
          </w:tcPr>
          <w:p w14:paraId="4F4E17C7">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序号</w:t>
            </w:r>
          </w:p>
        </w:tc>
        <w:tc>
          <w:tcPr>
            <w:tcW w:w="2500" w:type="dxa"/>
            <w:vAlign w:val="center"/>
          </w:tcPr>
          <w:p w14:paraId="5347ECAD">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技术服务内容</w:t>
            </w:r>
          </w:p>
        </w:tc>
        <w:tc>
          <w:tcPr>
            <w:tcW w:w="2465" w:type="dxa"/>
            <w:vAlign w:val="center"/>
          </w:tcPr>
          <w:p w14:paraId="1762CB2D">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咨询服务费控制价</w:t>
            </w:r>
          </w:p>
          <w:p w14:paraId="01F31C7E">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（元）</w:t>
            </w:r>
          </w:p>
        </w:tc>
        <w:tc>
          <w:tcPr>
            <w:tcW w:w="2564" w:type="dxa"/>
            <w:vAlign w:val="center"/>
          </w:tcPr>
          <w:p w14:paraId="2C5A953A">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咨询服务费报价</w:t>
            </w:r>
          </w:p>
          <w:p w14:paraId="7F2F17CC">
            <w:pPr>
              <w:widowControl/>
              <w:adjustRightInd w:val="0"/>
              <w:snapToGrid w:val="0"/>
              <w:spacing w:line="360" w:lineRule="auto"/>
              <w:jc w:val="center"/>
              <w:rPr>
                <w:rFonts w:hint="eastAsia"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（元）</w:t>
            </w:r>
          </w:p>
        </w:tc>
      </w:tr>
      <w:tr w14:paraId="0934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095E0BEC">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1</w:t>
            </w:r>
          </w:p>
        </w:tc>
        <w:tc>
          <w:tcPr>
            <w:tcW w:w="2500" w:type="dxa"/>
            <w:vAlign w:val="center"/>
          </w:tcPr>
          <w:p w14:paraId="77FC003F">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放射防护设计</w:t>
            </w:r>
          </w:p>
        </w:tc>
        <w:tc>
          <w:tcPr>
            <w:tcW w:w="2465" w:type="dxa"/>
            <w:vAlign w:val="center"/>
          </w:tcPr>
          <w:p w14:paraId="6B4B7272">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25000</w:t>
            </w:r>
          </w:p>
        </w:tc>
        <w:tc>
          <w:tcPr>
            <w:tcW w:w="2564" w:type="dxa"/>
            <w:vAlign w:val="center"/>
          </w:tcPr>
          <w:p w14:paraId="2047CD61">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r w14:paraId="5B02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7AD4D22C">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2</w:t>
            </w:r>
          </w:p>
        </w:tc>
        <w:tc>
          <w:tcPr>
            <w:tcW w:w="2500" w:type="dxa"/>
            <w:vAlign w:val="center"/>
          </w:tcPr>
          <w:p w14:paraId="4B27276B">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预评价报告编制</w:t>
            </w:r>
          </w:p>
        </w:tc>
        <w:tc>
          <w:tcPr>
            <w:tcW w:w="2465" w:type="dxa"/>
            <w:vAlign w:val="center"/>
          </w:tcPr>
          <w:p w14:paraId="648E6D5A">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39800</w:t>
            </w:r>
          </w:p>
        </w:tc>
        <w:tc>
          <w:tcPr>
            <w:tcW w:w="2564" w:type="dxa"/>
            <w:vAlign w:val="center"/>
          </w:tcPr>
          <w:p w14:paraId="32938CAF">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r w14:paraId="39D6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2BB0A046">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3</w:t>
            </w:r>
          </w:p>
        </w:tc>
        <w:tc>
          <w:tcPr>
            <w:tcW w:w="2500" w:type="dxa"/>
            <w:vAlign w:val="center"/>
          </w:tcPr>
          <w:p w14:paraId="5C103492">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环评文件编制</w:t>
            </w:r>
          </w:p>
        </w:tc>
        <w:tc>
          <w:tcPr>
            <w:tcW w:w="2465" w:type="dxa"/>
            <w:vAlign w:val="center"/>
          </w:tcPr>
          <w:p w14:paraId="2DAE4B84">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51600</w:t>
            </w:r>
          </w:p>
        </w:tc>
        <w:tc>
          <w:tcPr>
            <w:tcW w:w="2564" w:type="dxa"/>
            <w:vAlign w:val="center"/>
          </w:tcPr>
          <w:p w14:paraId="000920D1">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r w14:paraId="4D96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2A7A39BF">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4</w:t>
            </w:r>
          </w:p>
        </w:tc>
        <w:tc>
          <w:tcPr>
            <w:tcW w:w="2500" w:type="dxa"/>
            <w:vAlign w:val="center"/>
          </w:tcPr>
          <w:p w14:paraId="59CD125E">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合计</w:t>
            </w:r>
          </w:p>
        </w:tc>
        <w:tc>
          <w:tcPr>
            <w:tcW w:w="2465" w:type="dxa"/>
            <w:vAlign w:val="center"/>
          </w:tcPr>
          <w:p w14:paraId="783E61D8">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116400</w:t>
            </w:r>
          </w:p>
        </w:tc>
        <w:tc>
          <w:tcPr>
            <w:tcW w:w="2564" w:type="dxa"/>
            <w:vAlign w:val="center"/>
          </w:tcPr>
          <w:p w14:paraId="24E8C536">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bl>
    <w:p w14:paraId="067C60E7">
      <w:pPr>
        <w:tabs>
          <w:tab w:val="left" w:pos="360"/>
        </w:tabs>
        <w:snapToGrid w:val="0"/>
        <w:spacing w:line="360" w:lineRule="auto"/>
        <w:rPr>
          <w:rFonts w:hint="eastAsia" w:ascii="仿宋" w:hAnsi="仿宋" w:eastAsia="仿宋"/>
          <w:b/>
          <w:spacing w:val="4"/>
        </w:rPr>
      </w:pPr>
      <w:r>
        <w:rPr>
          <w:rFonts w:hint="eastAsia" w:ascii="仿宋" w:hAnsi="仿宋" w:eastAsia="仿宋"/>
          <w:b/>
          <w:spacing w:val="4"/>
        </w:rPr>
        <w:t>说明：</w:t>
      </w:r>
    </w:p>
    <w:p w14:paraId="4BC16E60">
      <w:pPr>
        <w:numPr>
          <w:ilvl w:val="0"/>
          <w:numId w:val="1"/>
        </w:numPr>
        <w:tabs>
          <w:tab w:val="left" w:pos="360"/>
        </w:tabs>
        <w:snapToGrid w:val="0"/>
        <w:spacing w:line="360" w:lineRule="auto"/>
        <w:ind w:left="284" w:hanging="284"/>
        <w:rPr>
          <w:rFonts w:hint="eastAsia" w:ascii="仿宋" w:hAnsi="仿宋" w:eastAsia="仿宋"/>
          <w:spacing w:val="4"/>
        </w:rPr>
      </w:pPr>
      <w:r>
        <w:rPr>
          <w:rFonts w:hint="eastAsia" w:ascii="仿宋" w:hAnsi="仿宋" w:eastAsia="仿宋"/>
          <w:spacing w:val="4"/>
          <w:lang w:val="en-US" w:eastAsia="zh-CN"/>
        </w:rPr>
        <w:t>以上咨询服务费报价不得高于表中对应的咨询服务费控制价。</w:t>
      </w:r>
    </w:p>
    <w:p w14:paraId="177A0E91">
      <w:pPr>
        <w:numPr>
          <w:ilvl w:val="0"/>
          <w:numId w:val="1"/>
        </w:numPr>
        <w:tabs>
          <w:tab w:val="left" w:pos="360"/>
        </w:tabs>
        <w:snapToGrid w:val="0"/>
        <w:spacing w:line="360" w:lineRule="auto"/>
        <w:ind w:left="284" w:hanging="284"/>
        <w:rPr>
          <w:rFonts w:hint="eastAsia" w:ascii="仿宋" w:hAnsi="仿宋" w:eastAsia="仿宋"/>
          <w:spacing w:val="4"/>
        </w:rPr>
      </w:pPr>
      <w:r>
        <w:rPr>
          <w:rFonts w:hint="eastAsia" w:ascii="仿宋" w:hAnsi="仿宋" w:eastAsia="仿宋"/>
          <w:spacing w:val="4"/>
          <w:lang w:val="en-US" w:eastAsia="zh-CN"/>
        </w:rPr>
        <w:t>以上咨询服务费报价已包含提供本项目技术服务内容所需的全部费用。</w:t>
      </w:r>
    </w:p>
    <w:p w14:paraId="1CB2F684">
      <w:pPr>
        <w:numPr>
          <w:ilvl w:val="0"/>
          <w:numId w:val="1"/>
        </w:numPr>
        <w:tabs>
          <w:tab w:val="left" w:pos="360"/>
        </w:tabs>
        <w:snapToGrid w:val="0"/>
        <w:spacing w:line="360" w:lineRule="auto"/>
        <w:ind w:left="284" w:hanging="284"/>
        <w:rPr>
          <w:rFonts w:hint="eastAsia" w:ascii="仿宋" w:hAnsi="仿宋" w:eastAsia="仿宋"/>
          <w:spacing w:val="4"/>
          <w:lang w:val="en-US" w:eastAsia="zh-CN"/>
        </w:rPr>
      </w:pPr>
      <w:r>
        <w:rPr>
          <w:rFonts w:hint="eastAsia" w:ascii="仿宋" w:hAnsi="仿宋" w:eastAsia="仿宋"/>
          <w:spacing w:val="4"/>
          <w:lang w:val="en-US" w:eastAsia="zh-CN"/>
        </w:rPr>
        <w:t>以上咨询服务费报价已综合考虑本项目可能进行二次预评价或环评申请行政审批所增加的设计、预评价报告编制、环评成果文件编制等的工作量。</w:t>
      </w:r>
    </w:p>
    <w:p w14:paraId="4B3828B3">
      <w:pPr>
        <w:widowControl/>
        <w:jc w:val="right"/>
        <w:rPr>
          <w:rFonts w:hint="eastAsia" w:ascii="仿宋" w:hAnsi="仿宋" w:eastAsia="仿宋"/>
          <w:color w:val="333333"/>
          <w:sz w:val="24"/>
          <w:shd w:val="clear" w:color="auto" w:fill="FFFFFF"/>
        </w:rPr>
      </w:pPr>
    </w:p>
    <w:p w14:paraId="356F3EE9">
      <w:pPr>
        <w:widowControl/>
        <w:jc w:val="right"/>
        <w:rPr>
          <w:rFonts w:hint="eastAsia" w:ascii="仿宋" w:hAnsi="仿宋" w:eastAsia="仿宋"/>
          <w:color w:val="333333"/>
          <w:sz w:val="24"/>
          <w:shd w:val="clear" w:color="auto" w:fill="FFFFFF"/>
        </w:rPr>
      </w:pPr>
      <w:r>
        <w:rPr>
          <w:rFonts w:hint="eastAsia" w:ascii="仿宋" w:hAnsi="仿宋" w:eastAsia="仿宋"/>
          <w:color w:val="333333"/>
          <w:sz w:val="24"/>
          <w:shd w:val="clear" w:color="auto" w:fill="FFFFFF"/>
          <w:lang w:val="en-US" w:eastAsia="zh-CN"/>
        </w:rPr>
        <w:t>投标人</w:t>
      </w:r>
      <w:r>
        <w:rPr>
          <w:rFonts w:hint="eastAsia" w:ascii="仿宋" w:hAnsi="仿宋" w:eastAsia="仿宋"/>
          <w:color w:val="333333"/>
          <w:sz w:val="24"/>
          <w:shd w:val="clear" w:color="auto" w:fill="FFFFFF"/>
        </w:rPr>
        <w:t>法定代表人或法定授权代表（签字）：</w:t>
      </w:r>
      <w:r>
        <w:rPr>
          <w:rFonts w:hint="eastAsia" w:ascii="仿宋" w:hAnsi="仿宋" w:eastAsia="仿宋"/>
          <w:color w:val="333333"/>
          <w:sz w:val="24"/>
          <w:u w:val="single"/>
          <w:shd w:val="clear" w:color="auto" w:fill="FFFFFF"/>
        </w:rPr>
        <w:t xml:space="preserve">__________________ </w:t>
      </w:r>
    </w:p>
    <w:p w14:paraId="07CD4E62">
      <w:pPr>
        <w:widowControl/>
        <w:wordWrap w:val="0"/>
        <w:jc w:val="center"/>
        <w:rPr>
          <w:rFonts w:hint="eastAsia" w:ascii="仿宋" w:hAnsi="仿宋" w:eastAsia="仿宋"/>
          <w:color w:val="333333"/>
          <w:sz w:val="24"/>
          <w:u w:val="single"/>
          <w:shd w:val="clear" w:color="auto" w:fill="FFFFFF"/>
        </w:rPr>
      </w:pPr>
      <w:r>
        <w:rPr>
          <w:rFonts w:hint="eastAsia" w:ascii="仿宋" w:hAnsi="仿宋" w:eastAsia="仿宋"/>
          <w:color w:val="333333"/>
          <w:sz w:val="24"/>
          <w:shd w:val="clear" w:color="auto" w:fill="FFFFFF"/>
          <w:lang w:val="en-US" w:eastAsia="zh-CN"/>
        </w:rPr>
        <w:t xml:space="preserve">                                   投标人</w:t>
      </w:r>
      <w:r>
        <w:rPr>
          <w:rFonts w:hint="eastAsia" w:ascii="仿宋" w:hAnsi="仿宋" w:eastAsia="仿宋"/>
          <w:color w:val="333333"/>
          <w:sz w:val="24"/>
          <w:shd w:val="clear" w:color="auto" w:fill="FFFFFF"/>
        </w:rPr>
        <w:t>联系方式：</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u w:val="single"/>
          <w:shd w:val="clear" w:color="auto" w:fill="FFFFFF"/>
          <w:lang w:val="en-US" w:eastAsia="zh-CN"/>
        </w:rPr>
        <w:t xml:space="preserve">    </w:t>
      </w:r>
      <w:r>
        <w:rPr>
          <w:rFonts w:ascii="仿宋" w:hAnsi="仿宋" w:eastAsia="仿宋"/>
          <w:color w:val="333333"/>
          <w:sz w:val="24"/>
          <w:u w:val="single"/>
          <w:shd w:val="clear" w:color="auto" w:fill="FFFFFF"/>
        </w:rPr>
        <w:t xml:space="preserve"> </w:t>
      </w:r>
    </w:p>
    <w:p w14:paraId="46AAD80C">
      <w:pPr>
        <w:widowControl/>
        <w:spacing w:line="360" w:lineRule="auto"/>
        <w:ind w:right="840"/>
        <w:jc w:val="right"/>
        <w:rPr>
          <w:rFonts w:hint="eastAsia" w:ascii="仿宋" w:hAnsi="仿宋" w:eastAsia="仿宋"/>
          <w:color w:val="333333"/>
          <w:sz w:val="24"/>
          <w:shd w:val="clear" w:color="auto" w:fill="FFFFFF"/>
        </w:rPr>
      </w:pPr>
      <w:r>
        <w:rPr>
          <w:rFonts w:hint="eastAsia" w:ascii="仿宋" w:hAnsi="仿宋" w:eastAsia="仿宋"/>
          <w:color w:val="333333"/>
          <w:sz w:val="24"/>
          <w:shd w:val="clear" w:color="auto" w:fill="FFFFFF"/>
        </w:rPr>
        <w:t>日期：</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shd w:val="clear" w:color="auto" w:fill="FFFFFF"/>
        </w:rPr>
        <w:t>年</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shd w:val="clear" w:color="auto" w:fill="FFFFFF"/>
        </w:rPr>
        <w:t>月</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shd w:val="clear" w:color="auto" w:fill="FFFFFF"/>
        </w:rPr>
        <w:t xml:space="preserve">日 </w:t>
      </w:r>
    </w:p>
    <w:p w14:paraId="2AED46F8">
      <w:pPr>
        <w:spacing w:line="360" w:lineRule="auto"/>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A124062-7FDF-4468-8358-0D7C40994C7D}"/>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A6796"/>
    <w:multiLevelType w:val="multilevel"/>
    <w:tmpl w:val="292A6796"/>
    <w:lvl w:ilvl="0" w:tentative="0">
      <w:start w:val="1"/>
      <w:numFmt w:val="decimal"/>
      <w:lvlText w:val="%1."/>
      <w:lvlJc w:val="left"/>
      <w:pPr>
        <w:ind w:left="3114" w:hanging="420"/>
      </w:pPr>
      <w:rPr>
        <w:rFonts w:hint="eastAsia" w:ascii="仿宋" w:hAnsi="仿宋" w:eastAsia="仿宋"/>
      </w:rPr>
    </w:lvl>
    <w:lvl w:ilvl="1" w:tentative="0">
      <w:start w:val="1"/>
      <w:numFmt w:val="lowerLetter"/>
      <w:lvlText w:val="%2)"/>
      <w:lvlJc w:val="left"/>
      <w:pPr>
        <w:ind w:left="3534" w:hanging="420"/>
      </w:pPr>
    </w:lvl>
    <w:lvl w:ilvl="2" w:tentative="0">
      <w:start w:val="1"/>
      <w:numFmt w:val="lowerRoman"/>
      <w:lvlText w:val="%3."/>
      <w:lvlJc w:val="right"/>
      <w:pPr>
        <w:ind w:left="3954" w:hanging="420"/>
      </w:p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1EB4"/>
    <w:rsid w:val="00E14E6A"/>
    <w:rsid w:val="00E52F76"/>
    <w:rsid w:val="01214734"/>
    <w:rsid w:val="01BF5575"/>
    <w:rsid w:val="029803A1"/>
    <w:rsid w:val="04395055"/>
    <w:rsid w:val="04DC14E6"/>
    <w:rsid w:val="05CE68E2"/>
    <w:rsid w:val="05D53C72"/>
    <w:rsid w:val="05FF2CC4"/>
    <w:rsid w:val="06353315"/>
    <w:rsid w:val="06D14D5D"/>
    <w:rsid w:val="06D25D4A"/>
    <w:rsid w:val="07550729"/>
    <w:rsid w:val="084B0AA8"/>
    <w:rsid w:val="09526CCE"/>
    <w:rsid w:val="09C735AB"/>
    <w:rsid w:val="09EC2B6B"/>
    <w:rsid w:val="0C177D5B"/>
    <w:rsid w:val="0C994DAA"/>
    <w:rsid w:val="0D272220"/>
    <w:rsid w:val="0DFC7B85"/>
    <w:rsid w:val="0E040694"/>
    <w:rsid w:val="0E853A69"/>
    <w:rsid w:val="0F2E3D3A"/>
    <w:rsid w:val="0F847D35"/>
    <w:rsid w:val="105100DF"/>
    <w:rsid w:val="10A5627E"/>
    <w:rsid w:val="10E0651F"/>
    <w:rsid w:val="117073FB"/>
    <w:rsid w:val="12915003"/>
    <w:rsid w:val="12C93F22"/>
    <w:rsid w:val="131E2317"/>
    <w:rsid w:val="13C92283"/>
    <w:rsid w:val="140237B6"/>
    <w:rsid w:val="14A548C9"/>
    <w:rsid w:val="15666A09"/>
    <w:rsid w:val="160A3100"/>
    <w:rsid w:val="16711C61"/>
    <w:rsid w:val="1732291B"/>
    <w:rsid w:val="17626E99"/>
    <w:rsid w:val="17D16DB1"/>
    <w:rsid w:val="17D64F6F"/>
    <w:rsid w:val="1859527C"/>
    <w:rsid w:val="18C627F6"/>
    <w:rsid w:val="19F01DA1"/>
    <w:rsid w:val="1B323663"/>
    <w:rsid w:val="1BAE48A9"/>
    <w:rsid w:val="1DCC0276"/>
    <w:rsid w:val="1DCE4F8A"/>
    <w:rsid w:val="1DF16112"/>
    <w:rsid w:val="1EC1281A"/>
    <w:rsid w:val="1EF94C49"/>
    <w:rsid w:val="1F747061"/>
    <w:rsid w:val="202D5E2F"/>
    <w:rsid w:val="20303E66"/>
    <w:rsid w:val="205218D9"/>
    <w:rsid w:val="206A2443"/>
    <w:rsid w:val="20821BE1"/>
    <w:rsid w:val="22315A95"/>
    <w:rsid w:val="227635D6"/>
    <w:rsid w:val="22901C62"/>
    <w:rsid w:val="23643669"/>
    <w:rsid w:val="24060DF3"/>
    <w:rsid w:val="24C85C3F"/>
    <w:rsid w:val="24D97E4C"/>
    <w:rsid w:val="2547464A"/>
    <w:rsid w:val="25BF7042"/>
    <w:rsid w:val="26343FDC"/>
    <w:rsid w:val="263A3AA4"/>
    <w:rsid w:val="27637D23"/>
    <w:rsid w:val="284877C3"/>
    <w:rsid w:val="28AF7842"/>
    <w:rsid w:val="28B619C0"/>
    <w:rsid w:val="28E22D21"/>
    <w:rsid w:val="2ADB4195"/>
    <w:rsid w:val="2B1C5FDE"/>
    <w:rsid w:val="2B5F3EBB"/>
    <w:rsid w:val="2C267E1B"/>
    <w:rsid w:val="2C9254B0"/>
    <w:rsid w:val="2CD2554C"/>
    <w:rsid w:val="2D9B32E9"/>
    <w:rsid w:val="314409B1"/>
    <w:rsid w:val="31746435"/>
    <w:rsid w:val="32674CE9"/>
    <w:rsid w:val="331F1834"/>
    <w:rsid w:val="34521F12"/>
    <w:rsid w:val="34DA3E98"/>
    <w:rsid w:val="36221873"/>
    <w:rsid w:val="3651512A"/>
    <w:rsid w:val="367B5E16"/>
    <w:rsid w:val="36CD5604"/>
    <w:rsid w:val="36EC26F0"/>
    <w:rsid w:val="375A603C"/>
    <w:rsid w:val="37612F8C"/>
    <w:rsid w:val="37B229CC"/>
    <w:rsid w:val="385B222D"/>
    <w:rsid w:val="38FF3E75"/>
    <w:rsid w:val="39500C6A"/>
    <w:rsid w:val="395753BA"/>
    <w:rsid w:val="399C1C81"/>
    <w:rsid w:val="3A26548A"/>
    <w:rsid w:val="3AED7D56"/>
    <w:rsid w:val="3B2B09EF"/>
    <w:rsid w:val="3C0532BB"/>
    <w:rsid w:val="3E1F0086"/>
    <w:rsid w:val="3E473ED4"/>
    <w:rsid w:val="3E6E11AD"/>
    <w:rsid w:val="3FA532F5"/>
    <w:rsid w:val="4034252E"/>
    <w:rsid w:val="40781025"/>
    <w:rsid w:val="410D73A4"/>
    <w:rsid w:val="41E225DE"/>
    <w:rsid w:val="429A535E"/>
    <w:rsid w:val="43C53F65"/>
    <w:rsid w:val="440F12E5"/>
    <w:rsid w:val="4454280B"/>
    <w:rsid w:val="45654104"/>
    <w:rsid w:val="45B1505C"/>
    <w:rsid w:val="45B64359"/>
    <w:rsid w:val="462C02CC"/>
    <w:rsid w:val="49F13B72"/>
    <w:rsid w:val="4A5E6F12"/>
    <w:rsid w:val="4AF3760A"/>
    <w:rsid w:val="4B2C0426"/>
    <w:rsid w:val="4B397686"/>
    <w:rsid w:val="4B497C84"/>
    <w:rsid w:val="4B801870"/>
    <w:rsid w:val="4BC77999"/>
    <w:rsid w:val="4C655DA7"/>
    <w:rsid w:val="4C8272C8"/>
    <w:rsid w:val="4D4E6D7A"/>
    <w:rsid w:val="4DEA5E50"/>
    <w:rsid w:val="4E817B7A"/>
    <w:rsid w:val="4E964534"/>
    <w:rsid w:val="4EE259CC"/>
    <w:rsid w:val="500B32A2"/>
    <w:rsid w:val="5151508A"/>
    <w:rsid w:val="51842BCE"/>
    <w:rsid w:val="51BD7EB9"/>
    <w:rsid w:val="51FF1C32"/>
    <w:rsid w:val="535F16A9"/>
    <w:rsid w:val="53B556BD"/>
    <w:rsid w:val="549658F9"/>
    <w:rsid w:val="54CD406B"/>
    <w:rsid w:val="55360124"/>
    <w:rsid w:val="564F3646"/>
    <w:rsid w:val="56632EE3"/>
    <w:rsid w:val="581D5CC6"/>
    <w:rsid w:val="58CA686A"/>
    <w:rsid w:val="5AA12BDF"/>
    <w:rsid w:val="5BA14618"/>
    <w:rsid w:val="5C8320B0"/>
    <w:rsid w:val="5CF362D5"/>
    <w:rsid w:val="5E473A9D"/>
    <w:rsid w:val="5E6737F7"/>
    <w:rsid w:val="5E8E13DE"/>
    <w:rsid w:val="61B2276A"/>
    <w:rsid w:val="6236783E"/>
    <w:rsid w:val="65557644"/>
    <w:rsid w:val="655A7375"/>
    <w:rsid w:val="65D85D38"/>
    <w:rsid w:val="65DB20BD"/>
    <w:rsid w:val="66A650D9"/>
    <w:rsid w:val="68A41FC3"/>
    <w:rsid w:val="68AB2E7A"/>
    <w:rsid w:val="68E474F7"/>
    <w:rsid w:val="6B7E54B0"/>
    <w:rsid w:val="6D2B5A92"/>
    <w:rsid w:val="6D741A8D"/>
    <w:rsid w:val="6D8B1504"/>
    <w:rsid w:val="6E3766CB"/>
    <w:rsid w:val="6E7E0D9A"/>
    <w:rsid w:val="6EF03395"/>
    <w:rsid w:val="6F3F60CB"/>
    <w:rsid w:val="6F9B59F7"/>
    <w:rsid w:val="70E02A36"/>
    <w:rsid w:val="712609C5"/>
    <w:rsid w:val="71A86F83"/>
    <w:rsid w:val="71B32043"/>
    <w:rsid w:val="71F118FE"/>
    <w:rsid w:val="75357D54"/>
    <w:rsid w:val="76A423A7"/>
    <w:rsid w:val="77D54037"/>
    <w:rsid w:val="78815B8B"/>
    <w:rsid w:val="79D7762B"/>
    <w:rsid w:val="7A1F0FD2"/>
    <w:rsid w:val="7A9F6E8B"/>
    <w:rsid w:val="7BA57524"/>
    <w:rsid w:val="7D4A0A5C"/>
    <w:rsid w:val="7D7513B3"/>
    <w:rsid w:val="7D7B41EB"/>
    <w:rsid w:val="7F173761"/>
    <w:rsid w:val="7F982BE1"/>
    <w:rsid w:val="7F9E7211"/>
    <w:rsid w:val="7FAD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sz w:val="24"/>
    </w:rPr>
  </w:style>
  <w:style w:type="paragraph" w:styleId="5">
    <w:name w:val="Body Text Indent"/>
    <w:basedOn w:val="1"/>
    <w:next w:val="6"/>
    <w:qFormat/>
    <w:uiPriority w:val="99"/>
    <w:pPr>
      <w:spacing w:after="120"/>
      <w:ind w:left="420" w:leftChars="200"/>
    </w:pPr>
  </w:style>
  <w:style w:type="paragraph" w:styleId="6">
    <w:name w:val="Body Text First Indent 2"/>
    <w:basedOn w:val="5"/>
    <w:next w:val="7"/>
    <w:qFormat/>
    <w:uiPriority w:val="0"/>
    <w:pPr>
      <w:ind w:firstLine="420"/>
    </w:pPr>
  </w:style>
  <w:style w:type="paragraph" w:customStyle="1" w:styleId="7">
    <w:name w:val="正文格式"/>
    <w:basedOn w:val="1"/>
    <w:qFormat/>
    <w:uiPriority w:val="0"/>
    <w:pPr>
      <w:autoSpaceDE w:val="0"/>
      <w:autoSpaceDN w:val="0"/>
      <w:jc w:val="left"/>
    </w:pPr>
    <w:rPr>
      <w:rFonts w:ascii="宋体" w:hAnsi="宋体" w:cs="宋体"/>
      <w:kern w:val="0"/>
      <w:sz w:val="28"/>
      <w:szCs w:val="22"/>
      <w:lang w:val="zh-CN" w:bidi="zh-CN"/>
    </w:rPr>
  </w:style>
  <w:style w:type="paragraph" w:styleId="8">
    <w:name w:val="Body Text 2"/>
    <w:basedOn w:val="1"/>
    <w:unhideWhenUsed/>
    <w:qFormat/>
    <w:uiPriority w:val="0"/>
    <w:pPr>
      <w:spacing w:line="360" w:lineRule="auto"/>
    </w:pPr>
    <w:rPr>
      <w:rFonts w:ascii="宋体" w:hAnsi="宋体" w:cs="宋体"/>
      <w:color w:val="000000"/>
      <w:sz w:val="24"/>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next w:val="6"/>
    <w:qFormat/>
    <w:uiPriority w:val="0"/>
    <w:pPr>
      <w:spacing w:after="120"/>
      <w:ind w:firstLine="420" w:firstLineChars="100"/>
    </w:pPr>
    <w:rPr>
      <w:sz w:val="21"/>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1 Char"/>
    <w:link w:val="2"/>
    <w:qFormat/>
    <w:uiPriority w:val="0"/>
    <w:rPr>
      <w:rFonts w:hint="eastAsia" w:ascii="宋体" w:hAnsi="宋体" w:eastAsia="宋体" w:cs="宋体"/>
      <w:b/>
      <w:bCs/>
      <w:kern w:val="44"/>
      <w:sz w:val="48"/>
      <w:szCs w:val="48"/>
      <w:lang w:val="en-US" w:eastAsia="zh-CN" w:bidi="ar"/>
    </w:rPr>
  </w:style>
  <w:style w:type="paragraph" w:customStyle="1" w:styleId="17">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319</Characters>
  <Lines>0</Lines>
  <Paragraphs>0</Paragraphs>
  <TotalTime>1</TotalTime>
  <ScaleCrop>false</ScaleCrop>
  <LinksUpToDate>false</LinksUpToDate>
  <CharactersWithSpaces>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2026-01-28T09:19:00Z</dcterms:created>
  <dc:creator>zwk</dc:creator>
  <cp:lastModifiedBy>jack</cp:lastModifiedBy>
  <cp:lastPrinted>2026-02-05T03:20:00Z</cp:lastPrinted>
  <dcterms:modified xsi:type="dcterms:W3CDTF">2026-04-23T08:49:58Z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eyJoZGlkIjoiMDQxNjRhMzEyM2UxMjQ1MTU2ZmRhN2JkZjgwNjg3OWUiLCJ1c2VySWQiOiIzMTE1MzUyODIifQ==</vt:lpwstr>
  </property>
  <property fmtid="{D5CDD505-2E9C-101B-9397-08002B2CF9AE}" pid="4" name="ICV">
    <vt:lpwstr>52C56E87CD254153B38A9F2831948E11_13</vt:lpwstr>
  </property>
</Properties>
</file>