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403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6"/>
          <w:szCs w:val="36"/>
          <w:highlight w:val="none"/>
        </w:rPr>
      </w:pPr>
      <w:bookmarkStart w:id="0" w:name="_GoBack"/>
      <w:r>
        <w:rPr>
          <w:rFonts w:hint="eastAsia"/>
          <w:b/>
          <w:bCs/>
          <w:sz w:val="36"/>
          <w:szCs w:val="36"/>
          <w:highlight w:val="none"/>
        </w:rPr>
        <w:t>中山大学附属第一医院</w:t>
      </w:r>
    </w:p>
    <w:p w14:paraId="7F7D4E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6"/>
          <w:szCs w:val="36"/>
          <w:highlight w:val="none"/>
        </w:rPr>
      </w:pPr>
      <w:r>
        <w:rPr>
          <w:rFonts w:hint="eastAsia"/>
          <w:b/>
          <w:bCs/>
          <w:sz w:val="36"/>
          <w:szCs w:val="36"/>
          <w:highlight w:val="none"/>
        </w:rPr>
        <w:t>特需医疗中心系统</w:t>
      </w:r>
      <w:r>
        <w:rPr>
          <w:rFonts w:hint="eastAsia"/>
          <w:b/>
          <w:bCs/>
          <w:sz w:val="36"/>
          <w:szCs w:val="36"/>
          <w:highlight w:val="none"/>
          <w:lang w:val="en-US" w:eastAsia="zh-CN"/>
        </w:rPr>
        <w:t>优化</w:t>
      </w:r>
      <w:r>
        <w:rPr>
          <w:rFonts w:hint="eastAsia"/>
          <w:b/>
          <w:bCs/>
          <w:sz w:val="36"/>
          <w:szCs w:val="36"/>
          <w:highlight w:val="none"/>
        </w:rPr>
        <w:t>建设</w:t>
      </w:r>
    </w:p>
    <w:p w14:paraId="5927D3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b/>
          <w:bCs/>
          <w:sz w:val="28"/>
          <w:szCs w:val="28"/>
          <w:highlight w:val="none"/>
        </w:rPr>
        <w:t>一 建设背景</w:t>
      </w:r>
    </w:p>
    <w:p w14:paraId="06D405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rPr>
      </w:pPr>
      <w:r>
        <w:rPr>
          <w:rFonts w:hint="eastAsia"/>
          <w:highlight w:val="none"/>
        </w:rPr>
        <w:t>为全面提升患者就医体验，特需医疗中心将对现有APP系统进行全方位升级改造。本次升级以"患者需求为导向"的核心原则，最大限度地应用医院现有的信息体系资源，尽可能少的更换医院目前设备。界面采用医疗级色彩方案，降低视觉疲劳，新增导航功能，方便患者使用， 届时将形成全流程数字化服务体系，让优质医疗服务触手可及。</w:t>
      </w:r>
    </w:p>
    <w:p w14:paraId="6FC3CC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32"/>
          <w:szCs w:val="32"/>
          <w:highlight w:val="none"/>
        </w:rPr>
      </w:pPr>
      <w:r>
        <w:rPr>
          <w:rFonts w:hint="eastAsia"/>
          <w:b/>
          <w:bCs/>
          <w:sz w:val="28"/>
          <w:szCs w:val="28"/>
          <w:highlight w:val="none"/>
        </w:rPr>
        <w:t>二 项目建设目标</w:t>
      </w:r>
    </w:p>
    <w:p w14:paraId="5E6CA5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trike w:val="0"/>
          <w:dstrike w:val="0"/>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trike w:val="0"/>
          <w:dstrike w:val="0"/>
          <w:sz w:val="24"/>
          <w:szCs w:val="24"/>
          <w:highlight w:val="none"/>
        </w:rPr>
        <w:t>支持中英文切换，确保患者可无障碍使用注册、登录、预约等核心功能。</w:t>
      </w:r>
    </w:p>
    <w:p w14:paraId="0980C8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trike w:val="0"/>
          <w:dstrike w:val="0"/>
          <w:sz w:val="24"/>
          <w:szCs w:val="24"/>
          <w:highlight w:val="none"/>
        </w:rPr>
        <w:t>2</w:t>
      </w:r>
      <w:r>
        <w:rPr>
          <w:rFonts w:hint="eastAsia" w:asciiTheme="minorEastAsia" w:hAnsiTheme="minorEastAsia" w:eastAsiaTheme="minorEastAsia" w:cstheme="minorEastAsia"/>
          <w:strike w:val="0"/>
          <w:dstrike w:val="0"/>
          <w:sz w:val="24"/>
          <w:szCs w:val="24"/>
          <w:highlight w:val="none"/>
          <w:lang w:val="en-US" w:eastAsia="zh-CN"/>
        </w:rPr>
        <w:t>.</w:t>
      </w:r>
      <w:r>
        <w:rPr>
          <w:rFonts w:hint="eastAsia" w:asciiTheme="minorEastAsia" w:hAnsiTheme="minorEastAsia" w:eastAsiaTheme="minorEastAsia" w:cstheme="minorEastAsia"/>
          <w:strike w:val="0"/>
          <w:dstrike w:val="0"/>
          <w:sz w:val="24"/>
          <w:szCs w:val="24"/>
          <w:highlight w:val="none"/>
        </w:rPr>
        <w:t>升级现有系统，支持英文数据维护，满足患者的预约、排班、挂号等需求</w:t>
      </w:r>
      <w:r>
        <w:rPr>
          <w:rFonts w:hint="eastAsia" w:asciiTheme="minorEastAsia" w:hAnsiTheme="minorEastAsia" w:eastAsiaTheme="minorEastAsia" w:cstheme="minorEastAsia"/>
          <w:sz w:val="24"/>
          <w:szCs w:val="24"/>
          <w:highlight w:val="none"/>
        </w:rPr>
        <w:t>。</w:t>
      </w:r>
    </w:p>
    <w:p w14:paraId="5FAA30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rPr>
        <w:t>通过数字化技术，简化患者就医流程，提升服务效率与质量。</w:t>
      </w:r>
    </w:p>
    <w:p w14:paraId="4918C8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b/>
          <w:bCs/>
          <w:sz w:val="28"/>
          <w:szCs w:val="28"/>
          <w:highlight w:val="none"/>
        </w:rPr>
        <w:t>三 特需医疗中心APP建设功能</w:t>
      </w:r>
    </w:p>
    <w:p w14:paraId="446E30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trike w:val="0"/>
          <w:dstrike w:val="0"/>
          <w:sz w:val="24"/>
          <w:szCs w:val="24"/>
          <w:highlight w:val="none"/>
        </w:rPr>
      </w:pPr>
      <w:r>
        <w:rPr>
          <w:rFonts w:hint="eastAsia"/>
          <w:strike w:val="0"/>
          <w:dstrike w:val="0"/>
          <w:sz w:val="24"/>
          <w:szCs w:val="24"/>
          <w:highlight w:val="none"/>
        </w:rPr>
        <w:t>1.中英双语切换：总体上支持中英双语切换(参见各模块要求)，界面文字和操作提示可以根据用户选择的语言进行切换。</w:t>
      </w:r>
    </w:p>
    <w:p w14:paraId="710C41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highlight w:val="none"/>
        </w:rPr>
      </w:pPr>
      <w:r>
        <w:rPr>
          <w:rFonts w:hint="eastAsia"/>
          <w:sz w:val="24"/>
          <w:szCs w:val="24"/>
          <w:highlight w:val="none"/>
        </w:rPr>
        <w:t>2.特需医疗中心主页</w:t>
      </w:r>
    </w:p>
    <w:p w14:paraId="33B05AB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特需医疗中心主页及功能样式设计</w:t>
      </w:r>
    </w:p>
    <w:p w14:paraId="12A792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0" w:firstLineChars="0"/>
        <w:textAlignment w:val="auto"/>
        <w:rPr>
          <w:rFonts w:hint="eastAsia"/>
          <w:highlight w:val="none"/>
        </w:rPr>
      </w:pPr>
      <w:r>
        <w:rPr>
          <w:rFonts w:hint="eastAsia"/>
          <w:highlight w:val="none"/>
        </w:rPr>
        <w:t>设计一个简洁、易用，风格统一的主页，总体上</w:t>
      </w:r>
      <w:r>
        <w:rPr>
          <w:rFonts w:hint="eastAsia"/>
          <w:highlight w:val="none"/>
          <w:lang w:val="en-US" w:eastAsia="zh-CN"/>
        </w:rPr>
        <w:t>分</w:t>
      </w:r>
      <w:r>
        <w:rPr>
          <w:rFonts w:hint="eastAsia"/>
          <w:highlight w:val="none"/>
        </w:rPr>
        <w:t>为导诊指引区域、滚动展示区、功能区，支持浮动双语切换及客服。</w:t>
      </w:r>
    </w:p>
    <w:p w14:paraId="3A6CEEC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底部导航栏</w:t>
      </w:r>
    </w:p>
    <w:p w14:paraId="3893C0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highlight w:val="none"/>
        </w:rPr>
      </w:pPr>
      <w:r>
        <w:rPr>
          <w:rFonts w:hint="eastAsia"/>
          <w:highlight w:val="none"/>
        </w:rPr>
        <w:t>特需医疗中心模块下方提供导航栏（首页、消息通知/突出显示、个人中心）。</w:t>
      </w:r>
    </w:p>
    <w:p w14:paraId="6E53BF5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增加扫一扫功能入口。</w:t>
      </w:r>
    </w:p>
    <w:p w14:paraId="20872AFF">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strike w:val="0"/>
          <w:dstrike w:val="0"/>
          <w:highlight w:val="none"/>
        </w:rPr>
      </w:pPr>
      <w:r>
        <w:rPr>
          <w:rFonts w:hint="eastAsia"/>
          <w:strike w:val="0"/>
          <w:dstrike w:val="0"/>
          <w:highlight w:val="none"/>
        </w:rPr>
        <w:t>英双语切换</w:t>
      </w:r>
    </w:p>
    <w:p w14:paraId="2785DD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0" w:firstLineChars="0"/>
        <w:textAlignment w:val="auto"/>
        <w:rPr>
          <w:rFonts w:hint="eastAsia"/>
          <w:strike w:val="0"/>
          <w:dstrike w:val="0"/>
          <w:highlight w:val="none"/>
        </w:rPr>
      </w:pPr>
      <w:r>
        <w:rPr>
          <w:rFonts w:hint="eastAsia"/>
          <w:strike w:val="0"/>
          <w:dstrike w:val="0"/>
          <w:highlight w:val="none"/>
        </w:rPr>
        <w:t>提供便捷按钮支持中英双语切换，界面文字和操作提示可以根据用户选择的语言进行切换。</w:t>
      </w:r>
    </w:p>
    <w:p w14:paraId="6670803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功能区展示功能模块分为</w:t>
      </w:r>
      <w:r>
        <w:rPr>
          <w:rFonts w:hint="eastAsia"/>
          <w:b/>
          <w:bCs/>
          <w:sz w:val="24"/>
          <w:szCs w:val="24"/>
          <w:highlight w:val="none"/>
        </w:rPr>
        <w:t>门诊</w:t>
      </w:r>
      <w:r>
        <w:rPr>
          <w:rFonts w:hint="eastAsia"/>
          <w:b/>
          <w:bCs/>
          <w:sz w:val="24"/>
          <w:szCs w:val="24"/>
          <w:highlight w:val="none"/>
          <w:lang w:val="en-US" w:eastAsia="zh-CN"/>
        </w:rPr>
        <w:t>/</w:t>
      </w:r>
      <w:r>
        <w:rPr>
          <w:rFonts w:hint="eastAsia"/>
          <w:b/>
          <w:bCs/>
          <w:sz w:val="24"/>
          <w:szCs w:val="24"/>
          <w:highlight w:val="none"/>
        </w:rPr>
        <w:t>住院</w:t>
      </w:r>
      <w:r>
        <w:rPr>
          <w:rFonts w:hint="eastAsia"/>
          <w:highlight w:val="none"/>
        </w:rPr>
        <w:t>2大模块</w:t>
      </w:r>
    </w:p>
    <w:p w14:paraId="0FC813DF">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门诊条目下包含</w:t>
      </w:r>
    </w:p>
    <w:p w14:paraId="23D226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eastAsiaTheme="minorEastAsia"/>
          <w:highlight w:val="none"/>
          <w:lang w:val="en-US" w:eastAsia="zh-CN"/>
        </w:rPr>
      </w:pPr>
      <w:r>
        <w:rPr>
          <w:rFonts w:hint="eastAsia"/>
          <w:highlight w:val="none"/>
        </w:rPr>
        <w:t>门诊挂号  点诊服务  健康体检  商保直付  快速缴费  报告查询</w:t>
      </w:r>
      <w:r>
        <w:rPr>
          <w:rFonts w:hint="eastAsia"/>
          <w:highlight w:val="none"/>
          <w:lang w:val="en-US" w:eastAsia="zh-CN"/>
        </w:rPr>
        <w:t xml:space="preserve">  </w:t>
      </w:r>
      <w:r>
        <w:rPr>
          <w:rFonts w:hint="eastAsia"/>
          <w:highlight w:val="none"/>
        </w:rPr>
        <w:t>就医指南</w:t>
      </w:r>
    </w:p>
    <w:p w14:paraId="6F97DD8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lang w:val="en-US" w:eastAsia="zh-CN"/>
        </w:rPr>
      </w:pPr>
      <w:r>
        <w:rPr>
          <w:rFonts w:hint="eastAsia"/>
          <w:highlight w:val="none"/>
        </w:rPr>
        <w:t>住院条目下包含</w:t>
      </w:r>
    </w:p>
    <w:p w14:paraId="695C5A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highlight w:val="none"/>
        </w:rPr>
      </w:pPr>
      <w:r>
        <w:rPr>
          <w:rFonts w:hint="eastAsia"/>
          <w:highlight w:val="none"/>
        </w:rPr>
        <w:t>入院温馨提示</w:t>
      </w:r>
      <w:r>
        <w:rPr>
          <w:rFonts w:hint="eastAsia"/>
          <w:highlight w:val="none"/>
          <w:lang w:val="en-US" w:eastAsia="zh-CN"/>
        </w:rPr>
        <w:t xml:space="preserve"> </w:t>
      </w:r>
      <w:r>
        <w:rPr>
          <w:rFonts w:hint="eastAsia"/>
          <w:highlight w:val="none"/>
        </w:rPr>
        <w:t xml:space="preserve"> 入院登记</w:t>
      </w:r>
      <w:r>
        <w:rPr>
          <w:rFonts w:hint="eastAsia"/>
          <w:highlight w:val="none"/>
          <w:lang w:val="en-US" w:eastAsia="zh-CN"/>
        </w:rPr>
        <w:t xml:space="preserve"> </w:t>
      </w:r>
      <w:r>
        <w:rPr>
          <w:rFonts w:hint="eastAsia"/>
          <w:highlight w:val="none"/>
        </w:rPr>
        <w:t xml:space="preserve"> 住院预交金 </w:t>
      </w:r>
      <w:r>
        <w:rPr>
          <w:rFonts w:hint="eastAsia"/>
          <w:highlight w:val="none"/>
          <w:lang w:val="en-US" w:eastAsia="zh-CN"/>
        </w:rPr>
        <w:t xml:space="preserve"> </w:t>
      </w:r>
      <w:r>
        <w:rPr>
          <w:rFonts w:hint="eastAsia"/>
          <w:highlight w:val="none"/>
        </w:rPr>
        <w:t xml:space="preserve">手术进度 </w:t>
      </w:r>
      <w:r>
        <w:rPr>
          <w:rFonts w:hint="eastAsia"/>
          <w:highlight w:val="none"/>
          <w:lang w:val="en-US" w:eastAsia="zh-CN"/>
        </w:rPr>
        <w:t xml:space="preserve"> </w:t>
      </w:r>
      <w:r>
        <w:rPr>
          <w:rFonts w:hint="eastAsia"/>
          <w:highlight w:val="none"/>
        </w:rPr>
        <w:t xml:space="preserve">住院报告 </w:t>
      </w:r>
      <w:r>
        <w:rPr>
          <w:rFonts w:hint="eastAsia"/>
          <w:highlight w:val="none"/>
          <w:lang w:val="en-US" w:eastAsia="zh-CN"/>
        </w:rPr>
        <w:t xml:space="preserve"> </w:t>
      </w:r>
      <w:r>
        <w:rPr>
          <w:rFonts w:hint="eastAsia"/>
          <w:highlight w:val="none"/>
        </w:rPr>
        <w:t xml:space="preserve">住院费用清单 </w:t>
      </w:r>
    </w:p>
    <w:p w14:paraId="4A37B3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highlight w:val="none"/>
        </w:rPr>
      </w:pPr>
      <w:r>
        <w:rPr>
          <w:rFonts w:hint="eastAsia"/>
          <w:highlight w:val="none"/>
        </w:rPr>
        <w:t xml:space="preserve">出院结算 住院订餐 </w:t>
      </w:r>
      <w:r>
        <w:rPr>
          <w:rFonts w:hint="eastAsia"/>
          <w:highlight w:val="none"/>
          <w:lang w:val="en-US" w:eastAsia="zh-CN"/>
        </w:rPr>
        <w:t xml:space="preserve"> </w:t>
      </w:r>
      <w:r>
        <w:rPr>
          <w:rFonts w:hint="eastAsia"/>
          <w:highlight w:val="none"/>
        </w:rPr>
        <w:t>就医指南</w:t>
      </w:r>
    </w:p>
    <w:p w14:paraId="3DC99F3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若用户进行了门诊预约或当日挂号，主页顶部需展示导诊指引窗体，展示用户预约号源的信息，包含（医生头像、医生名称、科室名称、医生职称、预约日期、预约时段、科室地址、取消预约、点击报到/就诊队列）</w:t>
      </w:r>
    </w:p>
    <w:p w14:paraId="4C3751B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strike w:val="0"/>
          <w:highlight w:val="none"/>
        </w:rPr>
      </w:pPr>
      <w:r>
        <w:rPr>
          <w:rFonts w:hint="eastAsia"/>
          <w:strike w:val="0"/>
          <w:dstrike w:val="0"/>
          <w:highlight w:val="none"/>
        </w:rPr>
        <w:t>特需医疗中心主页的导诊指引窗体内显示的预约信息根据主页的中英文选项进行同步中英双语切换展示。</w:t>
      </w:r>
    </w:p>
    <w:p w14:paraId="35335AF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线上报到</w:t>
      </w:r>
      <w:r>
        <w:rPr>
          <w:rFonts w:hint="eastAsia"/>
          <w:highlight w:val="none"/>
          <w:lang w:eastAsia="zh-CN"/>
        </w:rPr>
        <w:t>：</w:t>
      </w:r>
      <w:r>
        <w:rPr>
          <w:rFonts w:hint="eastAsia"/>
          <w:highlight w:val="none"/>
        </w:rPr>
        <w:t>当就诊日期为当天时，导诊指引窗体内将显示线上报到按钮。用户到达科室附近后，点击按钮可触发定位功能，获取设备位置信息。若系统检测到用户位于科室预设范围内，则即可完成报到。报到成功后跳转到就诊队列。</w:t>
      </w:r>
    </w:p>
    <w:p w14:paraId="5833DED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就诊队列</w:t>
      </w:r>
      <w:r>
        <w:rPr>
          <w:rFonts w:hint="eastAsia"/>
          <w:highlight w:val="none"/>
          <w:lang w:eastAsia="zh-CN"/>
        </w:rPr>
        <w:t>：</w:t>
      </w:r>
      <w:r>
        <w:rPr>
          <w:rFonts w:hint="eastAsia"/>
          <w:highlight w:val="none"/>
        </w:rPr>
        <w:t>用户完成线上报到后，导诊指引窗体内的按钮切换为【就诊队列】。点击该按钮可跳转至就诊队列页面，查看当前科室的排队队列信息及用户的实时排队位置。</w:t>
      </w:r>
    </w:p>
    <w:p w14:paraId="6062A46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strike w:val="0"/>
          <w:highlight w:val="none"/>
        </w:rPr>
      </w:pPr>
      <w:r>
        <w:rPr>
          <w:rFonts w:hint="eastAsia"/>
          <w:strike w:val="0"/>
          <w:dstrike w:val="0"/>
          <w:highlight w:val="none"/>
        </w:rPr>
        <w:t>中英双语切换：支持界面文字（医生信息、科室信息）和操作提示的中英双语切换，根据用户选择的语言动态调整显示内容。</w:t>
      </w:r>
    </w:p>
    <w:p w14:paraId="2C4E713F">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特需医疗中心顶部滚动宣传栏</w:t>
      </w:r>
    </w:p>
    <w:p w14:paraId="7A6FE1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顶部滚动宣传栏支持多张图片轮播，支持自动轮播及左右滑动。</w:t>
      </w:r>
    </w:p>
    <w:p w14:paraId="0754D2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支持点击宣传栏图片，跳转至指定功能页面、宣传内容及宣传视频；</w:t>
      </w:r>
    </w:p>
    <w:p w14:paraId="3DB7832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人工客服</w:t>
      </w:r>
    </w:p>
    <w:p w14:paraId="14A613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rPr>
      </w:pPr>
      <w:r>
        <w:rPr>
          <w:rFonts w:hint="eastAsia"/>
          <w:highlight w:val="none"/>
        </w:rPr>
        <w:t>页面提供一个悬浮的人工客服入口。点击入口则跳转展示一个展示人工客服联系方式的页面，包含客服联系电话，联系电话支持后台配置显示，且用户可直接点击拨号，页面支持中英双语切换。</w:t>
      </w:r>
    </w:p>
    <w:p w14:paraId="22D958E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个人中心</w:t>
      </w:r>
    </w:p>
    <w:p w14:paraId="4E832C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包含诊疗卡、我的家属、个人资料、挂号订单、消费记录、电子发票、报告查询7项功能入口，嵌入现在功能，个别模块仅展示</w:t>
      </w:r>
      <w:r>
        <w:rPr>
          <w:rFonts w:hint="eastAsia"/>
          <w:highlight w:val="none"/>
          <w:lang w:val="en-US" w:eastAsia="zh-CN"/>
        </w:rPr>
        <w:t>特需医疗中心</w:t>
      </w:r>
      <w:r>
        <w:rPr>
          <w:rFonts w:hint="eastAsia"/>
          <w:highlight w:val="none"/>
        </w:rPr>
        <w:t>数据，相关功能可返回</w:t>
      </w:r>
      <w:r>
        <w:rPr>
          <w:rFonts w:hint="eastAsia"/>
          <w:highlight w:val="none"/>
          <w:lang w:val="en-US" w:eastAsia="zh-CN"/>
        </w:rPr>
        <w:t>特需医疗中心</w:t>
      </w:r>
      <w:r>
        <w:rPr>
          <w:rFonts w:hint="eastAsia"/>
          <w:highlight w:val="none"/>
        </w:rPr>
        <w:t>的首页。</w:t>
      </w:r>
    </w:p>
    <w:p w14:paraId="2DE3F6D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挂号订单</w:t>
      </w:r>
    </w:p>
    <w:p w14:paraId="012198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highlight w:val="none"/>
        </w:rPr>
      </w:pPr>
      <w:r>
        <w:rPr>
          <w:rFonts w:hint="eastAsia"/>
          <w:highlight w:val="none"/>
        </w:rPr>
        <w:t>仅展示在</w:t>
      </w:r>
      <w:r>
        <w:rPr>
          <w:rFonts w:hint="eastAsia"/>
          <w:highlight w:val="none"/>
          <w:lang w:val="en-US" w:eastAsia="zh-CN"/>
        </w:rPr>
        <w:t>特需医疗中心</w:t>
      </w:r>
      <w:r>
        <w:rPr>
          <w:rFonts w:hint="eastAsia"/>
          <w:highlight w:val="none"/>
        </w:rPr>
        <w:t>产生的历史预约订单和历史挂号订单。</w:t>
      </w:r>
    </w:p>
    <w:p w14:paraId="4CF3401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消费记录</w:t>
      </w:r>
    </w:p>
    <w:p w14:paraId="5FDB2A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仅展示在</w:t>
      </w:r>
      <w:r>
        <w:rPr>
          <w:rFonts w:hint="eastAsia"/>
          <w:highlight w:val="none"/>
          <w:lang w:val="en-US" w:eastAsia="zh-CN"/>
        </w:rPr>
        <w:t>特需医疗中心</w:t>
      </w:r>
      <w:r>
        <w:rPr>
          <w:rFonts w:hint="eastAsia"/>
          <w:highlight w:val="none"/>
        </w:rPr>
        <w:t>产生的订单消费记录（挂号费、门诊缴费）。</w:t>
      </w:r>
    </w:p>
    <w:p w14:paraId="6E9233D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电子发票</w:t>
      </w:r>
    </w:p>
    <w:p w14:paraId="20A406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仅展示在</w:t>
      </w:r>
      <w:r>
        <w:rPr>
          <w:rFonts w:hint="eastAsia"/>
          <w:highlight w:val="none"/>
          <w:lang w:val="en-US" w:eastAsia="zh-CN"/>
        </w:rPr>
        <w:t>特需医疗中心</w:t>
      </w:r>
      <w:r>
        <w:rPr>
          <w:rFonts w:hint="eastAsia"/>
          <w:highlight w:val="none"/>
        </w:rPr>
        <w:t>产生的发票数据。</w:t>
      </w:r>
    </w:p>
    <w:p w14:paraId="48A6E8C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消息通知</w:t>
      </w:r>
    </w:p>
    <w:p w14:paraId="553597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rPr>
      </w:pPr>
      <w:r>
        <w:rPr>
          <w:rFonts w:hint="eastAsia"/>
          <w:highlight w:val="none"/>
        </w:rPr>
        <w:t>系统会在</w:t>
      </w:r>
      <w:r>
        <w:rPr>
          <w:rFonts w:hint="eastAsia"/>
          <w:highlight w:val="none"/>
          <w:lang w:val="en-US" w:eastAsia="zh-CN"/>
        </w:rPr>
        <w:t>特需医疗中心</w:t>
      </w:r>
      <w:r>
        <w:rPr>
          <w:rFonts w:hint="eastAsia"/>
          <w:highlight w:val="none"/>
        </w:rPr>
        <w:t>内的动态模块推送预约挂号、当日挂号以及处方订单的状态变更消息（如待支付、已支付、已取消）,用户点击消息可查看预约挂号回执详情、当日挂号回执详情以及处方缴费回执详情。</w:t>
      </w:r>
    </w:p>
    <w:p w14:paraId="27AB3D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预约挂号回执详情、当日挂号回执详情支持中英文双语展示；</w:t>
      </w:r>
    </w:p>
    <w:p w14:paraId="5534C2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特需医疗中心</w:t>
      </w:r>
      <w:r>
        <w:rPr>
          <w:rFonts w:hint="eastAsia"/>
          <w:highlight w:val="none"/>
        </w:rPr>
        <w:t>其他相关业务消息推送至掌上中山一院APP首页的动态消息中。</w:t>
      </w:r>
    </w:p>
    <w:p w14:paraId="708004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highlight w:val="none"/>
          <w:lang w:val="en-US" w:eastAsia="zh-CN"/>
        </w:rPr>
      </w:pPr>
      <w:r>
        <w:rPr>
          <w:rFonts w:hint="eastAsia"/>
          <w:sz w:val="24"/>
          <w:szCs w:val="24"/>
          <w:highlight w:val="none"/>
          <w:lang w:val="en-US" w:eastAsia="zh-CN"/>
        </w:rPr>
        <w:t>3.</w:t>
      </w:r>
      <w:r>
        <w:rPr>
          <w:rFonts w:hint="eastAsia"/>
          <w:sz w:val="24"/>
          <w:szCs w:val="24"/>
          <w:highlight w:val="none"/>
        </w:rPr>
        <w:t>门诊</w:t>
      </w:r>
      <w:r>
        <w:rPr>
          <w:rFonts w:hint="eastAsia"/>
          <w:sz w:val="24"/>
          <w:szCs w:val="24"/>
          <w:highlight w:val="none"/>
          <w:lang w:val="en-US" w:eastAsia="zh-CN"/>
        </w:rPr>
        <w:t>模块</w:t>
      </w:r>
    </w:p>
    <w:p w14:paraId="0996CDAF">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lang w:val="en-US" w:eastAsia="zh-CN"/>
        </w:rPr>
        <w:t>门诊挂号：</w:t>
      </w:r>
      <w:r>
        <w:rPr>
          <w:rFonts w:hint="eastAsia"/>
          <w:highlight w:val="none"/>
        </w:rPr>
        <w:t>科室与专家列表页面</w:t>
      </w:r>
    </w:p>
    <w:p w14:paraId="577472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左侧可分级展示科室，点击可展开二级科室(比如内科、外科)。</w:t>
      </w:r>
    </w:p>
    <w:p w14:paraId="200336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右侧展示对应科室的所有专家（头像/姓名/擅长），并支持配置展示专家的点诊、预约按钮。</w:t>
      </w:r>
    </w:p>
    <w:p w14:paraId="35F71F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号源时段预约界面，支持以星期数(日期、周几、是否有号)方式展示，并可视化展示医生每日号源状态（有号/约满/停诊）。</w:t>
      </w:r>
    </w:p>
    <w:p w14:paraId="14BF81C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eastAsiaTheme="minorEastAsia"/>
          <w:highlight w:val="none"/>
          <w:lang w:val="en-US" w:eastAsia="zh-CN"/>
        </w:rPr>
      </w:pPr>
      <w:r>
        <w:rPr>
          <w:rFonts w:hint="eastAsia"/>
          <w:highlight w:val="none"/>
          <w:lang w:val="en-US" w:eastAsia="zh-CN"/>
        </w:rPr>
        <w:t>支持挂号须知、搜索、儿童限制等常规门诊挂号功能。</w:t>
      </w:r>
    </w:p>
    <w:p w14:paraId="04E538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trike/>
          <w:dstrike w:val="0"/>
          <w:highlight w:val="none"/>
        </w:rPr>
      </w:pPr>
      <w:r>
        <w:rPr>
          <w:rFonts w:hint="eastAsia"/>
          <w:highlight w:val="none"/>
        </w:rPr>
        <w:t></w:t>
      </w:r>
      <w:r>
        <w:rPr>
          <w:rFonts w:hint="eastAsia"/>
          <w:highlight w:val="none"/>
          <w:lang w:val="en-US" w:eastAsia="zh-CN"/>
        </w:rPr>
        <w:t xml:space="preserve">  </w:t>
      </w:r>
      <w:r>
        <w:rPr>
          <w:rFonts w:hint="eastAsia"/>
          <w:strike w:val="0"/>
          <w:dstrike w:val="0"/>
          <w:highlight w:val="none"/>
        </w:rPr>
        <w:t>中英双语切换：支持界面文字和操作提示的中英双语切换，根据用户选择的语言动态调整显示内容。</w:t>
      </w:r>
    </w:p>
    <w:p w14:paraId="08CF535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点诊服务</w:t>
      </w:r>
    </w:p>
    <w:p w14:paraId="6AAD26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themeColor="text1"/>
          <w:highlight w:val="none"/>
          <w14:textFill>
            <w14:solidFill>
              <w14:schemeClr w14:val="tx1"/>
            </w14:solidFill>
          </w14:textFill>
        </w:rPr>
      </w:pPr>
      <w:r>
        <w:rPr>
          <w:rFonts w:hint="eastAsia"/>
          <w:highlight w:val="none"/>
          <w:lang w:val="en-US" w:eastAsia="zh-CN"/>
        </w:rPr>
        <w:t xml:space="preserve"> </w:t>
      </w:r>
      <w:r>
        <w:rPr>
          <w:rFonts w:hint="eastAsia"/>
          <w:color w:val="000000" w:themeColor="text1"/>
          <w:highlight w:val="none"/>
          <w14:textFill>
            <w14:solidFill>
              <w14:schemeClr w14:val="tx1"/>
            </w14:solidFill>
          </w14:textFill>
        </w:rPr>
        <w:t>提供一个展示点诊服务预约的页面，用户点击进入后显示可选择支持点诊的专家，点击后进入【点诊】。</w:t>
      </w:r>
    </w:p>
    <w:p w14:paraId="2AF5C13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门诊挂号的专家列表中点击【点诊】按钮也是跳转上述页面。</w:t>
      </w:r>
    </w:p>
    <w:p w14:paraId="05F408B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点诊】：用户选择点诊专家后，支持选择三个点诊日期（可选上下午、不可选非工作日），该页面同时展示点诊的规则与注意事项，提交点诊后由后台人员协调，最终确认就诊时间，点诊费用支持灵活缴纳，支付后生成正式挂号记录。</w:t>
      </w:r>
    </w:p>
    <w:p w14:paraId="66F4C2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相关环节要有消息动态提醒专家和点诊的服务人员，及时处理相关申请。</w:t>
      </w:r>
    </w:p>
    <w:p w14:paraId="7FF0448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健康体检</w:t>
      </w:r>
    </w:p>
    <w:p w14:paraId="00EAE8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建设健康管理模块页面</w:t>
      </w:r>
    </w:p>
    <w:p w14:paraId="423ADE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预约挂号</w:t>
      </w:r>
      <w:r>
        <w:rPr>
          <w:rFonts w:hint="eastAsia"/>
          <w:highlight w:val="none"/>
          <w:lang w:eastAsia="zh-CN"/>
        </w:rPr>
        <w:t>：</w:t>
      </w:r>
      <w:r>
        <w:rPr>
          <w:rFonts w:hint="eastAsia"/>
          <w:highlight w:val="none"/>
        </w:rPr>
        <w:t>放全科专科号。预约后按时间到现场，进行检前咨询、根据个体情况，定制个性化套餐。</w:t>
      </w:r>
    </w:p>
    <w:p w14:paraId="3A2EB5A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商保直付</w:t>
      </w:r>
    </w:p>
    <w:p w14:paraId="45F54A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支持富文本编辑，以列表形式展示商保公司信息（合作公司名录，只显示中文名和logo，点击可以查看商保直付就医</w:t>
      </w:r>
      <w:r>
        <w:rPr>
          <w:rFonts w:hint="eastAsia"/>
          <w:highlight w:val="none"/>
          <w:lang w:val="en-US" w:eastAsia="zh-CN"/>
        </w:rPr>
        <w:t>流程</w:t>
      </w:r>
      <w:r>
        <w:rPr>
          <w:rFonts w:hint="eastAsia"/>
          <w:highlight w:val="none"/>
        </w:rPr>
        <w:t>须知）。</w:t>
      </w:r>
    </w:p>
    <w:p w14:paraId="0D5AB45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快速缴费</w:t>
      </w:r>
    </w:p>
    <w:p w14:paraId="69C3DE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进行改造，且页面内的</w:t>
      </w:r>
      <w:r>
        <w:rPr>
          <w:rFonts w:hint="eastAsia"/>
          <w:highlight w:val="none"/>
        </w:rPr>
        <w:t>待缴费订单数据不进行隔离处理</w:t>
      </w:r>
      <w:r>
        <w:rPr>
          <w:rFonts w:hint="eastAsia"/>
          <w:highlight w:val="none"/>
        </w:rPr>
        <w:t>。</w:t>
      </w:r>
    </w:p>
    <w:p w14:paraId="6398EF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仅支持自费缴费，用户可以通过该页面缴纳自己产生的挂号和处方费用。</w:t>
      </w:r>
    </w:p>
    <w:p w14:paraId="0E6012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支持用户查看</w:t>
      </w:r>
      <w:r>
        <w:rPr>
          <w:rFonts w:hint="eastAsia"/>
          <w:highlight w:val="none"/>
          <w:lang w:val="en-US" w:eastAsia="zh-CN"/>
        </w:rPr>
        <w:t>特需医疗中心</w:t>
      </w:r>
      <w:r>
        <w:rPr>
          <w:rFonts w:hint="eastAsia"/>
          <w:highlight w:val="none"/>
        </w:rPr>
        <w:t>的待缴费记录，包括：挂号费用、门诊处方费用。</w:t>
      </w:r>
    </w:p>
    <w:p w14:paraId="73FB402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查看挂号时生成的回执信息，包含挂号日期、科室、医生等详细信息。门诊处方待缴费回执信息，包含处方详情、缴费金额等。</w:t>
      </w:r>
    </w:p>
    <w:p w14:paraId="5E55C07D">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报告查询</w:t>
      </w:r>
    </w:p>
    <w:p w14:paraId="5C04F1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rPr>
      </w:pPr>
      <w:r>
        <w:rPr>
          <w:rFonts w:hint="eastAsia"/>
          <w:highlight w:val="none"/>
        </w:rPr>
        <w:t>报告查询对检查报告、检验报告和门急诊病历进行筛选查看。</w:t>
      </w:r>
    </w:p>
    <w:p w14:paraId="39F7EE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检查报告：支持解析并展示检查报告中的结构化数据。支持查看检查报告的PDF原件。支持通过云影像平台申请下载影像数据。</w:t>
      </w:r>
    </w:p>
    <w:p w14:paraId="0D32D4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页面设计沿用「掌上中山一院APP」报告查询功能界面风格进行开发，可查看所有报告，仅支持中文界面。</w:t>
      </w:r>
    </w:p>
    <w:p w14:paraId="570985F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就医指南</w:t>
      </w:r>
    </w:p>
    <w:p w14:paraId="22EDC4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包括特需医疗中心简介、楼层指南、就医流程介绍（门诊、体检、住院）、特色项目、订餐安排等建设二级模块统一展示页面，</w:t>
      </w:r>
      <w:r>
        <w:rPr>
          <w:rFonts w:hint="eastAsia"/>
          <w:highlight w:val="none"/>
        </w:rPr>
        <w:t>支持可配置上架或下架功能</w:t>
      </w:r>
      <w:r>
        <w:rPr>
          <w:rFonts w:hint="eastAsia"/>
          <w:highlight w:val="none"/>
        </w:rPr>
        <w:t>；</w:t>
      </w:r>
    </w:p>
    <w:p w14:paraId="7E6F18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rPr>
      </w:pPr>
      <w:r>
        <w:rPr>
          <w:rFonts w:hint="eastAsia"/>
          <w:highlight w:val="none"/>
        </w:rPr>
        <w:t>特需医疗中心简介、楼层指南、就医流程介绍（门诊、体检、住院）、特色项目、订餐安排(支持患者联系人工客服进行电话订餐)等页面都是静态页面，后台可以维护。</w:t>
      </w:r>
    </w:p>
    <w:p w14:paraId="4833D7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Theme="minorEastAsia"/>
          <w:highlight w:val="none"/>
          <w:lang w:val="en-US" w:eastAsia="zh-CN"/>
        </w:rPr>
      </w:pPr>
      <w:r>
        <w:rPr>
          <w:rFonts w:hint="eastAsia"/>
          <w:sz w:val="24"/>
          <w:szCs w:val="24"/>
          <w:highlight w:val="none"/>
          <w:lang w:val="en-US" w:eastAsia="zh-CN"/>
        </w:rPr>
        <w:t>4.住院模块</w:t>
      </w:r>
    </w:p>
    <w:p w14:paraId="4F9EA5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rPr>
      </w:pPr>
      <w:r>
        <w:rPr>
          <w:rFonts w:hint="eastAsia"/>
          <w:highlight w:val="none"/>
        </w:rPr>
        <w:t>沿用「掌上中山一院APP」建设二级模块统一展示页面，支持可配置上架或下架功能；</w:t>
      </w:r>
    </w:p>
    <w:p w14:paraId="5015BC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w:t>
      </w:r>
      <w:r>
        <w:rPr>
          <w:rFonts w:hint="eastAsia"/>
          <w:highlight w:val="none"/>
          <w:lang w:val="en-US" w:eastAsia="zh-CN"/>
        </w:rPr>
        <w:t xml:space="preserve">  </w:t>
      </w:r>
      <w:r>
        <w:rPr>
          <w:rFonts w:hint="eastAsia"/>
          <w:highlight w:val="none"/>
        </w:rPr>
        <w:t>支持通过二级模块跳转到以下住院功能，</w:t>
      </w:r>
      <w:r>
        <w:rPr>
          <w:rFonts w:hint="eastAsia"/>
          <w:highlight w:val="none"/>
          <w:lang w:val="en-US" w:eastAsia="zh-CN"/>
        </w:rPr>
        <w:t>设有入院温馨提醒、</w:t>
      </w:r>
      <w:r>
        <w:rPr>
          <w:rFonts w:hint="eastAsia"/>
          <w:highlight w:val="none"/>
        </w:rPr>
        <w:t>支持入院登记、</w:t>
      </w:r>
      <w:r>
        <w:rPr>
          <w:rFonts w:hint="eastAsia"/>
          <w:highlight w:val="none"/>
          <w:lang w:val="en-US" w:eastAsia="zh-CN"/>
        </w:rPr>
        <w:t>住院预交金</w:t>
      </w:r>
      <w:r>
        <w:rPr>
          <w:rFonts w:hint="eastAsia"/>
          <w:highlight w:val="none"/>
        </w:rPr>
        <w:t>、日清单汇总清单、出院结算、住院订餐、出院带药，只支持中文即可</w:t>
      </w:r>
      <w:r>
        <w:rPr>
          <w:rFonts w:hint="eastAsia"/>
          <w:highlight w:val="none"/>
          <w:lang w:eastAsia="zh-CN"/>
        </w:rPr>
        <w:t>。</w:t>
      </w:r>
      <w:r>
        <w:rPr>
          <w:rFonts w:hint="eastAsia"/>
          <w:highlight w:val="none"/>
        </w:rPr>
        <w:t></w:t>
      </w:r>
      <w:r>
        <w:rPr>
          <w:rFonts w:hint="eastAsia"/>
          <w:highlight w:val="none"/>
          <w:lang w:val="en-US" w:eastAsia="zh-CN"/>
        </w:rPr>
        <w:t xml:space="preserve">  </w:t>
      </w:r>
    </w:p>
    <w:p w14:paraId="38A5EC5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highlight w:val="none"/>
        </w:rPr>
      </w:pPr>
      <w:r>
        <w:rPr>
          <w:rFonts w:hint="eastAsia"/>
          <w:highlight w:val="none"/>
        </w:rPr>
        <w:t>商保直付</w:t>
      </w:r>
    </w:p>
    <w:p w14:paraId="7FB85069">
      <w:pPr>
        <w:keepNext w:val="0"/>
        <w:keepLines w:val="0"/>
        <w:pageBreakBefore w:val="0"/>
        <w:widowControl w:val="0"/>
        <w:kinsoku/>
        <w:wordWrap/>
        <w:overflowPunct/>
        <w:topLinePunct w:val="0"/>
        <w:autoSpaceDE/>
        <w:autoSpaceDN/>
        <w:bidi w:val="0"/>
        <w:adjustRightInd/>
        <w:snapToGrid/>
        <w:spacing w:line="360" w:lineRule="auto"/>
        <w:textAlignment w:val="auto"/>
        <w:rPr>
          <w:highlight w:val="none"/>
        </w:rPr>
      </w:pPr>
      <w:r>
        <w:rPr>
          <w:rFonts w:hint="eastAsia"/>
          <w:highlight w:val="none"/>
        </w:rPr>
        <w:t></w:t>
      </w:r>
      <w:r>
        <w:rPr>
          <w:rFonts w:hint="eastAsia"/>
          <w:highlight w:val="none"/>
          <w:lang w:val="en-US" w:eastAsia="zh-CN"/>
        </w:rPr>
        <w:t xml:space="preserve">  </w:t>
      </w:r>
      <w:r>
        <w:rPr>
          <w:rFonts w:hint="eastAsia"/>
          <w:highlight w:val="none"/>
        </w:rPr>
        <w:t>支持富文本编辑，以列表形式展示商保公司信息（合作公司名录，只显示中文名和logo，点击可以查看商保直付就医</w:t>
      </w:r>
      <w:r>
        <w:rPr>
          <w:rFonts w:hint="eastAsia"/>
          <w:highlight w:val="none"/>
          <w:lang w:val="en-US" w:eastAsia="zh-CN"/>
        </w:rPr>
        <w:t>流程</w:t>
      </w:r>
      <w:r>
        <w:rPr>
          <w:rFonts w:hint="eastAsia"/>
          <w:highlight w:val="none"/>
        </w:rPr>
        <w:t>须知）。</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890B23"/>
    <w:multiLevelType w:val="singleLevel"/>
    <w:tmpl w:val="16890B23"/>
    <w:lvl w:ilvl="0" w:tentative="0">
      <w:start w:val="1"/>
      <w:numFmt w:val="bullet"/>
      <w:lvlText w:val=""/>
      <w:lvlJc w:val="left"/>
      <w:pPr>
        <w:ind w:left="420" w:hanging="420"/>
      </w:pPr>
      <w:rPr>
        <w:rFonts w:hint="default" w:ascii="Wingdings" w:hAnsi="Wingdings"/>
      </w:rPr>
    </w:lvl>
  </w:abstractNum>
  <w:abstractNum w:abstractNumId="1">
    <w:nsid w:val="584358E9"/>
    <w:multiLevelType w:val="singleLevel"/>
    <w:tmpl w:val="584358E9"/>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885480"/>
    <w:rsid w:val="040B4D88"/>
    <w:rsid w:val="2C063C1D"/>
    <w:rsid w:val="349124F1"/>
    <w:rsid w:val="34D77F33"/>
    <w:rsid w:val="365169E6"/>
    <w:rsid w:val="3AAB3170"/>
    <w:rsid w:val="47A61D96"/>
    <w:rsid w:val="57885480"/>
    <w:rsid w:val="5A2A3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2654</Words>
  <Characters>2679</Characters>
  <Lines>0</Lines>
  <Paragraphs>0</Paragraphs>
  <TotalTime>104</TotalTime>
  <ScaleCrop>false</ScaleCrop>
  <LinksUpToDate>false</LinksUpToDate>
  <CharactersWithSpaces>2756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2025-08-13T14:01:00Z</dcterms:created>
  <dc:creator> 陈.小妍</dc:creator>
  <cp:lastModifiedBy>Suyun</cp:lastModifiedBy>
  <dcterms:modified xsi:type="dcterms:W3CDTF">2026-08-04T03:31:30Z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1DDF6D31063A4F16AA75D25D0F249F8F_13</vt:lpwstr>
  </property>
  <property fmtid="{D5CDD505-2E9C-101B-9397-08002B2CF9AE}" pid="4" name="KSOTemplateDocerSaveRecord">
    <vt:lpwstr>eyJoZGlkIjoiMThmNmQ5NDRmZjg5NTM2OGVmOTc5YTVkNDg5YTViZTAiLCJ1c2VySWQiOiIzODcyODEwMzYifQ==</vt:lpwstr>
  </property>
</Properties>
</file>