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8398C">
      <w:pPr>
        <w:widowControl/>
        <w:shd w:val="clear" w:color="auto" w:fill="FFFFFF"/>
        <w:spacing w:line="560" w:lineRule="atLeast"/>
        <w:jc w:val="left"/>
        <w:rPr>
          <w:rFonts w:ascii="仿宋" w:hAnsi="仿宋" w:eastAsia="仿宋" w:cs="仿宋"/>
          <w:kern w:val="0"/>
          <w:sz w:val="28"/>
          <w:szCs w:val="28"/>
        </w:rPr>
      </w:pPr>
      <w:bookmarkStart w:id="3" w:name="_GoBack"/>
      <w:r>
        <w:rPr>
          <w:rFonts w:hint="eastAsia" w:ascii="仿宋" w:hAnsi="仿宋" w:eastAsia="仿宋" w:cs="仿宋"/>
          <w:kern w:val="0"/>
          <w:sz w:val="28"/>
          <w:szCs w:val="28"/>
        </w:rPr>
        <w:t>附件</w:t>
      </w: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合同范本</w:t>
      </w:r>
    </w:p>
    <w:bookmarkEnd w:id="3"/>
    <w:p w14:paraId="5418F584">
      <w:pPr>
        <w:pStyle w:val="7"/>
        <w:widowControl/>
        <w:spacing w:before="0" w:beforeAutospacing="0" w:after="0" w:afterAutospacing="0" w:line="360" w:lineRule="auto"/>
        <w:ind w:right="0"/>
        <w:jc w:val="center"/>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【医院生活水质检测】系统运维及保养（</w:t>
      </w:r>
      <w:r>
        <w:rPr>
          <w:rFonts w:hint="eastAsia" w:ascii="微软雅黑" w:hAnsi="微软雅黑" w:eastAsia="微软雅黑" w:cs="微软雅黑"/>
          <w:b/>
          <w:sz w:val="44"/>
          <w:szCs w:val="44"/>
          <w:lang w:bidi="ar"/>
        </w:rPr>
        <w:t>【</w:t>
      </w:r>
      <w:r>
        <w:rPr>
          <w:rFonts w:hint="eastAsia" w:ascii="微软雅黑" w:hAnsi="微软雅黑" w:eastAsia="微软雅黑" w:cs="微软雅黑"/>
          <w:b/>
          <w:sz w:val="44"/>
          <w:szCs w:val="44"/>
          <w:lang w:val="en-US" w:eastAsia="zh-CN" w:bidi="ar"/>
        </w:rPr>
        <w:t>三</w:t>
      </w:r>
      <w:r>
        <w:rPr>
          <w:rFonts w:hint="eastAsia" w:ascii="微软雅黑" w:hAnsi="微软雅黑" w:eastAsia="微软雅黑" w:cs="微软雅黑"/>
          <w:b/>
          <w:sz w:val="44"/>
          <w:szCs w:val="44"/>
          <w:lang w:bidi="ar"/>
        </w:rPr>
        <w:t>】年</w:t>
      </w:r>
      <w:r>
        <w:rPr>
          <w:rFonts w:hint="eastAsia" w:ascii="微软雅黑" w:hAnsi="微软雅黑" w:eastAsia="微软雅黑" w:cs="微软雅黑"/>
          <w:b/>
          <w:sz w:val="44"/>
          <w:szCs w:val="44"/>
        </w:rPr>
        <w:t>）服务采购合同</w:t>
      </w:r>
    </w:p>
    <w:p w14:paraId="25038ED6">
      <w:pPr>
        <w:pStyle w:val="7"/>
        <w:widowControl/>
        <w:spacing w:beforeAutospacing="0" w:afterAutospacing="0" w:line="360" w:lineRule="auto"/>
        <w:jc w:val="both"/>
        <w:rPr>
          <w:rFonts w:hint="eastAsia" w:ascii="微软雅黑" w:hAnsi="微软雅黑" w:eastAsia="微软雅黑" w:cs="微软雅黑"/>
          <w:b/>
          <w:sz w:val="44"/>
          <w:szCs w:val="44"/>
        </w:rPr>
      </w:pPr>
    </w:p>
    <w:p w14:paraId="1E2E96F5">
      <w:pPr>
        <w:widowControl/>
        <w:spacing w:line="360" w:lineRule="auto"/>
        <w:ind w:firstLine="480" w:firstLineChars="200"/>
        <w:rPr>
          <w:rFonts w:hint="eastAsia" w:ascii="宋体" w:hAnsi="宋体" w:eastAsia="宋体" w:cs="宋体"/>
          <w:sz w:val="24"/>
          <w:lang w:val="en-US" w:eastAsia="zh-CN"/>
        </w:rPr>
      </w:pPr>
      <w:r>
        <w:rPr>
          <w:rFonts w:hint="eastAsia" w:ascii="宋体" w:hAnsi="宋体" w:cs="宋体"/>
          <w:sz w:val="24"/>
        </w:rPr>
        <w:t>甲方（发包人）：</w:t>
      </w:r>
      <w:r>
        <w:rPr>
          <w:rFonts w:hint="eastAsia" w:ascii="宋体" w:hAnsi="宋体" w:cs="宋体"/>
          <w:sz w:val="24"/>
          <w:lang w:val="en-US" w:eastAsia="zh-CN"/>
        </w:rPr>
        <w:t>中山大学附属第一医院</w:t>
      </w:r>
    </w:p>
    <w:p w14:paraId="077859A1">
      <w:pPr>
        <w:widowControl/>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地</w:t>
      </w:r>
      <w:r>
        <w:rPr>
          <w:rFonts w:hint="eastAsia" w:ascii="宋体" w:hAnsi="宋体" w:cs="宋体"/>
          <w:sz w:val="24"/>
          <w:lang w:val="en-US" w:eastAsia="zh-CN"/>
        </w:rPr>
        <w:t xml:space="preserve">     </w:t>
      </w:r>
      <w:r>
        <w:rPr>
          <w:rFonts w:hint="eastAsia" w:ascii="宋体" w:hAnsi="宋体" w:cs="宋体"/>
          <w:sz w:val="24"/>
        </w:rPr>
        <w:t>址：</w:t>
      </w:r>
      <w:r>
        <w:rPr>
          <w:rFonts w:hint="eastAsia" w:ascii="宋体" w:hAnsi="宋体" w:cs="宋体"/>
          <w:sz w:val="24"/>
          <w:lang w:val="en-US" w:eastAsia="zh-CN"/>
        </w:rPr>
        <w:t>广州市越秀区中山二路58号</w:t>
      </w:r>
    </w:p>
    <w:p w14:paraId="45FAB312">
      <w:pPr>
        <w:widowControl/>
        <w:spacing w:line="360" w:lineRule="auto"/>
        <w:ind w:firstLine="480" w:firstLineChars="200"/>
        <w:rPr>
          <w:rFonts w:hint="eastAsia" w:ascii="宋体" w:hAnsi="宋体" w:cs="宋体"/>
          <w:kern w:val="0"/>
          <w:sz w:val="24"/>
          <w:szCs w:val="24"/>
          <w:lang w:val="en-US" w:eastAsia="zh-CN"/>
        </w:rPr>
      </w:pPr>
      <w:r>
        <w:rPr>
          <w:rFonts w:hint="eastAsia" w:ascii="宋体" w:hAnsi="宋体" w:cs="宋体"/>
          <w:sz w:val="24"/>
        </w:rPr>
        <w:t>法定代表人：</w:t>
      </w:r>
      <w:r>
        <w:rPr>
          <w:rFonts w:hint="eastAsia" w:ascii="宋体" w:hAnsi="宋体" w:cs="宋体"/>
          <w:kern w:val="0"/>
          <w:sz w:val="24"/>
          <w:szCs w:val="24"/>
          <w:lang w:val="en-US" w:eastAsia="zh-CN"/>
        </w:rPr>
        <w:t>肖海鹏</w:t>
      </w:r>
    </w:p>
    <w:p w14:paraId="6E606A8A">
      <w:pPr>
        <w:widowControl/>
        <w:spacing w:line="360" w:lineRule="auto"/>
        <w:ind w:firstLine="480" w:firstLineChars="200"/>
        <w:rPr>
          <w:rFonts w:hint="eastAsia" w:ascii="宋体" w:hAnsi="宋体" w:cs="宋体"/>
          <w:sz w:val="24"/>
        </w:rPr>
      </w:pPr>
      <w:r>
        <w:rPr>
          <w:rFonts w:hint="eastAsia" w:ascii="宋体" w:hAnsi="宋体" w:cs="宋体"/>
          <w:sz w:val="24"/>
        </w:rPr>
        <w:t>指定联系人：</w:t>
      </w:r>
      <w:r>
        <w:rPr>
          <w:rFonts w:hint="eastAsia" w:ascii="宋体" w:hAnsi="宋体" w:cs="宋体"/>
          <w:kern w:val="0"/>
          <w:sz w:val="24"/>
          <w:szCs w:val="24"/>
        </w:rPr>
        <w:t>【</w:t>
      </w:r>
      <w:r>
        <w:rPr>
          <w:rFonts w:hint="eastAsia" w:ascii="宋体" w:hAnsi="宋体" w:cs="宋体"/>
          <w:kern w:val="0"/>
          <w:sz w:val="24"/>
          <w:szCs w:val="24"/>
          <w:lang w:val="en-US" w:eastAsia="zh-CN"/>
        </w:rPr>
        <w:t>罗峰</w:t>
      </w:r>
      <w:r>
        <w:rPr>
          <w:rFonts w:hint="eastAsia" w:ascii="宋体" w:hAnsi="宋体" w:cs="宋体"/>
          <w:kern w:val="0"/>
          <w:sz w:val="24"/>
          <w:szCs w:val="24"/>
        </w:rPr>
        <w:t>】</w:t>
      </w:r>
    </w:p>
    <w:p w14:paraId="60362659">
      <w:pPr>
        <w:widowControl/>
        <w:spacing w:line="360" w:lineRule="auto"/>
        <w:ind w:firstLine="480" w:firstLineChars="200"/>
        <w:rPr>
          <w:rFonts w:hint="eastAsia" w:ascii="宋体" w:hAnsi="宋体" w:cs="宋体"/>
          <w:sz w:val="24"/>
        </w:rPr>
      </w:pPr>
      <w:r>
        <w:rPr>
          <w:rFonts w:hint="eastAsia" w:ascii="宋体" w:hAnsi="宋体" w:cs="宋体"/>
          <w:sz w:val="24"/>
        </w:rPr>
        <w:t>联系电话：</w:t>
      </w:r>
      <w:r>
        <w:rPr>
          <w:rFonts w:hint="eastAsia" w:ascii="宋体" w:hAnsi="宋体" w:cs="宋体"/>
          <w:kern w:val="0"/>
          <w:sz w:val="24"/>
          <w:szCs w:val="24"/>
        </w:rPr>
        <w:t>【</w:t>
      </w:r>
      <w:r>
        <w:rPr>
          <w:rFonts w:hint="eastAsia" w:ascii="宋体" w:hAnsi="宋体" w:cs="宋体"/>
          <w:kern w:val="0"/>
          <w:sz w:val="24"/>
          <w:szCs w:val="24"/>
          <w:lang w:val="en-US" w:eastAsia="zh-CN"/>
        </w:rPr>
        <w:t>13302259080</w:t>
      </w:r>
      <w:r>
        <w:rPr>
          <w:rFonts w:hint="eastAsia" w:ascii="宋体" w:hAnsi="宋体" w:cs="宋体"/>
          <w:kern w:val="0"/>
          <w:sz w:val="24"/>
          <w:szCs w:val="24"/>
        </w:rPr>
        <w:t>】</w:t>
      </w:r>
    </w:p>
    <w:p w14:paraId="62D3CBDD">
      <w:pPr>
        <w:widowControl/>
        <w:spacing w:line="360" w:lineRule="auto"/>
        <w:ind w:firstLine="480" w:firstLineChars="200"/>
        <w:rPr>
          <w:rFonts w:hint="eastAsia" w:ascii="宋体" w:hAnsi="宋体" w:cs="宋体"/>
          <w:sz w:val="24"/>
        </w:rPr>
      </w:pPr>
      <w:r>
        <w:rPr>
          <w:rFonts w:hint="eastAsia" w:ascii="宋体" w:hAnsi="宋体" w:cs="宋体"/>
          <w:sz w:val="24"/>
        </w:rPr>
        <w:t>通讯地址：</w:t>
      </w:r>
      <w:r>
        <w:rPr>
          <w:rFonts w:hint="eastAsia" w:ascii="宋体" w:hAnsi="宋体" w:cs="宋体"/>
          <w:kern w:val="0"/>
          <w:sz w:val="24"/>
          <w:szCs w:val="24"/>
        </w:rPr>
        <w:t>【</w:t>
      </w:r>
      <w:r>
        <w:rPr>
          <w:rFonts w:hint="eastAsia" w:ascii="宋体" w:hAnsi="宋体" w:cs="宋体"/>
          <w:kern w:val="0"/>
          <w:sz w:val="24"/>
          <w:szCs w:val="24"/>
          <w:lang w:val="en-US" w:eastAsia="zh-CN"/>
        </w:rPr>
        <w:t>广州市越秀区中山二路58号马棚北街31~43号大院总务科I室</w:t>
      </w:r>
      <w:r>
        <w:rPr>
          <w:rFonts w:hint="eastAsia" w:ascii="宋体" w:hAnsi="宋体" w:cs="宋体"/>
          <w:kern w:val="0"/>
          <w:sz w:val="24"/>
          <w:szCs w:val="24"/>
        </w:rPr>
        <w:t>】</w:t>
      </w:r>
    </w:p>
    <w:p w14:paraId="286222A9">
      <w:pPr>
        <w:widowControl/>
        <w:spacing w:line="360" w:lineRule="auto"/>
        <w:ind w:firstLine="480" w:firstLineChars="200"/>
        <w:rPr>
          <w:rFonts w:hint="eastAsia" w:ascii="宋体" w:hAnsi="宋体" w:cs="宋体"/>
          <w:sz w:val="24"/>
        </w:rPr>
      </w:pPr>
      <w:r>
        <w:rPr>
          <w:rFonts w:hint="eastAsia" w:ascii="宋体" w:hAnsi="宋体" w:cs="宋体"/>
          <w:sz w:val="24"/>
        </w:rPr>
        <w:t>电子邮箱：</w:t>
      </w:r>
      <w:r>
        <w:rPr>
          <w:rFonts w:hint="eastAsia" w:ascii="宋体" w:hAnsi="宋体" w:cs="宋体"/>
          <w:kern w:val="0"/>
          <w:sz w:val="24"/>
          <w:szCs w:val="24"/>
        </w:rPr>
        <w:t>【</w:t>
      </w:r>
      <w:r>
        <w:rPr>
          <w:rFonts w:hint="eastAsia" w:ascii="仿宋" w:hAnsi="仿宋" w:eastAsia="仿宋" w:cs="仿宋"/>
          <w:kern w:val="0"/>
          <w:sz w:val="28"/>
          <w:szCs w:val="28"/>
        </w:rPr>
        <w:t>luof28@mail.sysu.edu.cn</w:t>
      </w:r>
      <w:r>
        <w:rPr>
          <w:rFonts w:hint="eastAsia" w:ascii="宋体" w:hAnsi="宋体" w:cs="宋体"/>
          <w:kern w:val="0"/>
          <w:sz w:val="24"/>
          <w:szCs w:val="24"/>
        </w:rPr>
        <w:t>】</w:t>
      </w:r>
    </w:p>
    <w:p w14:paraId="2C28C404">
      <w:pPr>
        <w:widowControl/>
        <w:spacing w:line="360" w:lineRule="auto"/>
        <w:ind w:firstLine="480" w:firstLineChars="200"/>
        <w:rPr>
          <w:rFonts w:hint="eastAsia" w:ascii="宋体" w:hAnsi="宋体" w:cs="宋体"/>
          <w:sz w:val="24"/>
        </w:rPr>
      </w:pPr>
      <w:r>
        <w:rPr>
          <w:rFonts w:hint="eastAsia" w:ascii="宋体" w:hAnsi="宋体" w:cs="宋体"/>
          <w:sz w:val="24"/>
        </w:rPr>
        <w:t>传</w:t>
      </w:r>
      <w:r>
        <w:rPr>
          <w:rFonts w:hint="eastAsia" w:ascii="宋体" w:hAnsi="宋体" w:cs="宋体"/>
          <w:sz w:val="24"/>
          <w:lang w:val="en-US" w:eastAsia="zh-CN"/>
        </w:rPr>
        <w:t xml:space="preserve">    </w:t>
      </w:r>
      <w:r>
        <w:rPr>
          <w:rFonts w:hint="eastAsia" w:ascii="宋体" w:hAnsi="宋体" w:cs="宋体"/>
          <w:sz w:val="24"/>
        </w:rPr>
        <w:t>真：</w:t>
      </w:r>
      <w:r>
        <w:rPr>
          <w:rFonts w:hint="eastAsia" w:ascii="宋体" w:hAnsi="宋体" w:cs="宋体"/>
          <w:kern w:val="0"/>
          <w:sz w:val="24"/>
          <w:szCs w:val="24"/>
        </w:rPr>
        <w:t>【</w:t>
      </w:r>
      <w:r>
        <w:rPr>
          <w:rFonts w:hint="eastAsia" w:ascii="宋体" w:hAnsi="宋体" w:cs="宋体"/>
          <w:kern w:val="0"/>
          <w:sz w:val="24"/>
          <w:szCs w:val="24"/>
          <w:lang w:val="en-US" w:eastAsia="zh-CN"/>
        </w:rPr>
        <w:t>/</w:t>
      </w:r>
      <w:r>
        <w:rPr>
          <w:rFonts w:hint="eastAsia" w:ascii="宋体" w:hAnsi="宋体" w:cs="宋体"/>
          <w:kern w:val="0"/>
          <w:sz w:val="24"/>
          <w:szCs w:val="24"/>
        </w:rPr>
        <w:t>】</w:t>
      </w:r>
    </w:p>
    <w:p w14:paraId="0DE3AD24">
      <w:pPr>
        <w:widowControl/>
        <w:spacing w:line="360" w:lineRule="auto"/>
        <w:ind w:firstLine="480" w:firstLineChars="200"/>
        <w:rPr>
          <w:rFonts w:hint="eastAsia" w:ascii="宋体" w:hAnsi="宋体" w:cs="宋体"/>
          <w:sz w:val="24"/>
        </w:rPr>
      </w:pPr>
    </w:p>
    <w:p w14:paraId="511C8884">
      <w:pPr>
        <w:widowControl/>
        <w:spacing w:line="360" w:lineRule="auto"/>
        <w:ind w:firstLine="480" w:firstLineChars="200"/>
        <w:rPr>
          <w:rFonts w:hint="eastAsia" w:ascii="宋体" w:hAnsi="宋体" w:cs="宋体"/>
          <w:sz w:val="24"/>
        </w:rPr>
      </w:pPr>
    </w:p>
    <w:p w14:paraId="3EE506C1">
      <w:pPr>
        <w:widowControl/>
        <w:spacing w:line="360" w:lineRule="auto"/>
        <w:ind w:firstLine="480" w:firstLineChars="200"/>
        <w:rPr>
          <w:rFonts w:hint="eastAsia" w:ascii="宋体" w:hAnsi="宋体" w:cs="宋体"/>
          <w:sz w:val="24"/>
        </w:rPr>
      </w:pPr>
      <w:r>
        <w:rPr>
          <w:rFonts w:hint="eastAsia" w:ascii="宋体" w:hAnsi="宋体" w:cs="宋体"/>
          <w:sz w:val="24"/>
        </w:rPr>
        <w:t>乙方（承包人）：</w:t>
      </w:r>
      <w:r>
        <w:rPr>
          <w:rFonts w:hint="eastAsia" w:ascii="宋体" w:hAnsi="宋体" w:cs="宋体"/>
          <w:kern w:val="0"/>
          <w:sz w:val="24"/>
          <w:szCs w:val="24"/>
        </w:rPr>
        <w:t>【            】</w:t>
      </w:r>
    </w:p>
    <w:p w14:paraId="4813235A">
      <w:pPr>
        <w:widowControl/>
        <w:spacing w:line="360" w:lineRule="auto"/>
        <w:ind w:firstLine="480" w:firstLineChars="200"/>
        <w:rPr>
          <w:rFonts w:hint="eastAsia" w:ascii="宋体" w:hAnsi="宋体" w:cs="宋体"/>
          <w:sz w:val="24"/>
        </w:rPr>
      </w:pPr>
      <w:r>
        <w:rPr>
          <w:rFonts w:hint="eastAsia" w:ascii="宋体" w:hAnsi="宋体" w:cs="宋体"/>
          <w:sz w:val="24"/>
        </w:rPr>
        <w:t>地</w:t>
      </w:r>
      <w:r>
        <w:rPr>
          <w:rFonts w:hint="eastAsia" w:ascii="宋体" w:hAnsi="宋体" w:cs="宋体"/>
          <w:sz w:val="24"/>
          <w:lang w:val="en-US" w:eastAsia="zh-CN"/>
        </w:rPr>
        <w:t xml:space="preserve">     </w:t>
      </w:r>
      <w:r>
        <w:rPr>
          <w:rFonts w:hint="eastAsia" w:ascii="宋体" w:hAnsi="宋体" w:cs="宋体"/>
          <w:sz w:val="24"/>
        </w:rPr>
        <w:t>址：</w:t>
      </w:r>
      <w:r>
        <w:rPr>
          <w:rFonts w:hint="eastAsia" w:ascii="宋体" w:hAnsi="宋体" w:cs="宋体"/>
          <w:kern w:val="0"/>
          <w:sz w:val="24"/>
          <w:szCs w:val="24"/>
        </w:rPr>
        <w:t>【            】</w:t>
      </w:r>
    </w:p>
    <w:p w14:paraId="53DA80DE">
      <w:pPr>
        <w:widowControl/>
        <w:spacing w:line="360" w:lineRule="auto"/>
        <w:ind w:firstLine="480" w:firstLineChars="200"/>
        <w:rPr>
          <w:rFonts w:hint="eastAsia" w:ascii="宋体" w:hAnsi="宋体" w:cs="宋体"/>
          <w:sz w:val="24"/>
        </w:rPr>
      </w:pPr>
      <w:r>
        <w:rPr>
          <w:rFonts w:hint="eastAsia" w:ascii="宋体" w:hAnsi="宋体" w:cs="宋体"/>
          <w:sz w:val="24"/>
        </w:rPr>
        <w:t>法定代表人：</w:t>
      </w:r>
      <w:r>
        <w:rPr>
          <w:rFonts w:hint="eastAsia" w:ascii="宋体" w:hAnsi="宋体" w:cs="宋体"/>
          <w:kern w:val="0"/>
          <w:sz w:val="24"/>
          <w:szCs w:val="24"/>
        </w:rPr>
        <w:t>【            】</w:t>
      </w:r>
    </w:p>
    <w:p w14:paraId="6F7B0B98">
      <w:pPr>
        <w:widowControl/>
        <w:spacing w:line="360" w:lineRule="auto"/>
        <w:ind w:firstLine="480" w:firstLineChars="200"/>
        <w:rPr>
          <w:rFonts w:hint="eastAsia" w:ascii="宋体" w:hAnsi="宋体" w:cs="宋体"/>
          <w:sz w:val="24"/>
        </w:rPr>
      </w:pPr>
      <w:r>
        <w:rPr>
          <w:rFonts w:hint="eastAsia" w:ascii="宋体" w:hAnsi="宋体" w:cs="宋体"/>
          <w:sz w:val="24"/>
        </w:rPr>
        <w:t>指定联系人：</w:t>
      </w:r>
      <w:r>
        <w:rPr>
          <w:rFonts w:hint="eastAsia" w:ascii="宋体" w:hAnsi="宋体" w:cs="宋体"/>
          <w:kern w:val="0"/>
          <w:sz w:val="24"/>
          <w:szCs w:val="24"/>
        </w:rPr>
        <w:t>【            】</w:t>
      </w:r>
    </w:p>
    <w:p w14:paraId="09A35733">
      <w:pPr>
        <w:widowControl/>
        <w:spacing w:line="360" w:lineRule="auto"/>
        <w:ind w:firstLine="480" w:firstLineChars="200"/>
        <w:rPr>
          <w:rFonts w:hint="eastAsia" w:ascii="宋体" w:hAnsi="宋体" w:cs="宋体"/>
          <w:sz w:val="24"/>
        </w:rPr>
      </w:pPr>
      <w:r>
        <w:rPr>
          <w:rFonts w:hint="eastAsia" w:ascii="宋体" w:hAnsi="宋体" w:cs="宋体"/>
          <w:sz w:val="24"/>
        </w:rPr>
        <w:t>联系电话：</w:t>
      </w:r>
      <w:r>
        <w:rPr>
          <w:rFonts w:hint="eastAsia" w:ascii="宋体" w:hAnsi="宋体" w:cs="宋体"/>
          <w:kern w:val="0"/>
          <w:sz w:val="24"/>
          <w:szCs w:val="24"/>
        </w:rPr>
        <w:t>【            】</w:t>
      </w:r>
    </w:p>
    <w:p w14:paraId="0C62266E">
      <w:pPr>
        <w:widowControl/>
        <w:spacing w:line="360" w:lineRule="auto"/>
        <w:ind w:firstLine="480" w:firstLineChars="200"/>
        <w:rPr>
          <w:rFonts w:hint="eastAsia" w:ascii="宋体" w:hAnsi="宋体" w:cs="宋体"/>
          <w:sz w:val="24"/>
        </w:rPr>
      </w:pPr>
      <w:r>
        <w:rPr>
          <w:rFonts w:hint="eastAsia" w:ascii="宋体" w:hAnsi="宋体" w:cs="宋体"/>
          <w:sz w:val="24"/>
        </w:rPr>
        <w:t>通讯地址：</w:t>
      </w:r>
      <w:r>
        <w:rPr>
          <w:rFonts w:hint="eastAsia" w:ascii="宋体" w:hAnsi="宋体" w:cs="宋体"/>
          <w:kern w:val="0"/>
          <w:sz w:val="24"/>
          <w:szCs w:val="24"/>
        </w:rPr>
        <w:t>【            】</w:t>
      </w:r>
    </w:p>
    <w:p w14:paraId="04034E2A">
      <w:pPr>
        <w:widowControl/>
        <w:spacing w:line="360" w:lineRule="auto"/>
        <w:ind w:firstLine="480" w:firstLineChars="200"/>
        <w:rPr>
          <w:rFonts w:hint="eastAsia" w:ascii="宋体" w:hAnsi="宋体" w:cs="宋体"/>
          <w:sz w:val="24"/>
        </w:rPr>
      </w:pPr>
      <w:r>
        <w:rPr>
          <w:rFonts w:hint="eastAsia" w:ascii="宋体" w:hAnsi="宋体" w:cs="宋体"/>
          <w:sz w:val="24"/>
        </w:rPr>
        <w:t>电子邮箱：</w:t>
      </w:r>
      <w:r>
        <w:rPr>
          <w:rFonts w:hint="eastAsia" w:ascii="宋体" w:hAnsi="宋体" w:cs="宋体"/>
          <w:kern w:val="0"/>
          <w:sz w:val="24"/>
          <w:szCs w:val="24"/>
        </w:rPr>
        <w:t>【            】</w:t>
      </w:r>
    </w:p>
    <w:p w14:paraId="00A23B4F">
      <w:pPr>
        <w:widowControl/>
        <w:spacing w:line="360" w:lineRule="auto"/>
        <w:ind w:firstLine="480" w:firstLineChars="200"/>
        <w:rPr>
          <w:rFonts w:hint="eastAsia" w:ascii="宋体" w:hAnsi="宋体" w:cs="宋体"/>
          <w:kern w:val="0"/>
          <w:sz w:val="24"/>
          <w:szCs w:val="24"/>
        </w:rPr>
      </w:pPr>
      <w:r>
        <w:rPr>
          <w:rFonts w:hint="eastAsia" w:ascii="宋体" w:hAnsi="宋体" w:cs="宋体"/>
          <w:sz w:val="24"/>
        </w:rPr>
        <w:t>传</w:t>
      </w:r>
      <w:r>
        <w:rPr>
          <w:rFonts w:hint="eastAsia" w:ascii="宋体" w:hAnsi="宋体" w:cs="宋体"/>
          <w:sz w:val="24"/>
          <w:lang w:val="en-US" w:eastAsia="zh-CN"/>
        </w:rPr>
        <w:t xml:space="preserve">    </w:t>
      </w:r>
      <w:r>
        <w:rPr>
          <w:rFonts w:hint="eastAsia" w:ascii="宋体" w:hAnsi="宋体" w:cs="宋体"/>
          <w:sz w:val="24"/>
        </w:rPr>
        <w:t>真：</w:t>
      </w:r>
      <w:r>
        <w:rPr>
          <w:rFonts w:hint="eastAsia" w:ascii="宋体" w:hAnsi="宋体" w:cs="宋体"/>
          <w:kern w:val="0"/>
          <w:sz w:val="24"/>
          <w:szCs w:val="24"/>
        </w:rPr>
        <w:t>【            】</w:t>
      </w:r>
    </w:p>
    <w:p w14:paraId="68CA3849">
      <w:pPr>
        <w:widowControl/>
        <w:spacing w:line="360" w:lineRule="auto"/>
        <w:ind w:firstLine="480" w:firstLineChars="200"/>
        <w:rPr>
          <w:rFonts w:hint="eastAsia" w:ascii="宋体" w:hAnsi="宋体" w:cs="宋体"/>
          <w:kern w:val="0"/>
          <w:sz w:val="24"/>
          <w:szCs w:val="24"/>
        </w:rPr>
      </w:pPr>
    </w:p>
    <w:p w14:paraId="560AFB4C">
      <w:pPr>
        <w:widowControl/>
        <w:spacing w:line="360" w:lineRule="auto"/>
        <w:ind w:firstLine="480" w:firstLineChars="200"/>
        <w:rPr>
          <w:rFonts w:hint="eastAsia" w:ascii="宋体" w:hAnsi="宋体" w:cs="宋体"/>
          <w:kern w:val="0"/>
          <w:sz w:val="24"/>
          <w:szCs w:val="24"/>
        </w:rPr>
      </w:pPr>
    </w:p>
    <w:p w14:paraId="520718B4">
      <w:pPr>
        <w:widowControl/>
        <w:spacing w:line="360" w:lineRule="auto"/>
        <w:ind w:firstLine="480" w:firstLineChars="200"/>
        <w:rPr>
          <w:rFonts w:hint="eastAsia" w:ascii="宋体" w:hAnsi="宋体" w:cs="宋体"/>
          <w:kern w:val="0"/>
          <w:sz w:val="24"/>
          <w:szCs w:val="24"/>
        </w:rPr>
      </w:pPr>
    </w:p>
    <w:p w14:paraId="445D1789">
      <w:pPr>
        <w:widowControl/>
        <w:spacing w:line="360" w:lineRule="auto"/>
        <w:ind w:firstLine="480" w:firstLineChars="200"/>
        <w:rPr>
          <w:rFonts w:hint="eastAsia" w:ascii="宋体" w:hAnsi="宋体" w:cs="宋体"/>
          <w:kern w:val="0"/>
          <w:sz w:val="24"/>
          <w:szCs w:val="24"/>
        </w:rPr>
      </w:pPr>
    </w:p>
    <w:p w14:paraId="4EDC60DE">
      <w:pPr>
        <w:widowControl/>
        <w:snapToGrid w:val="0"/>
        <w:spacing w:line="360" w:lineRule="auto"/>
        <w:ind w:firstLine="480" w:firstLineChars="200"/>
        <w:jc w:val="left"/>
        <w:rPr>
          <w:rFonts w:hint="eastAsia" w:ascii="宋体" w:hAnsi="宋体" w:cs="宋体"/>
          <w:sz w:val="24"/>
        </w:rPr>
      </w:pPr>
      <w:r>
        <w:rPr>
          <w:rFonts w:hint="eastAsia" w:ascii="宋体" w:hAnsi="宋体" w:cs="宋体"/>
          <w:sz w:val="24"/>
        </w:rPr>
        <w:t>根据《中华人民共和国民法典》及相关法律法规的规定，甲、乙双方经协商一致，由乙方负责向甲方提供【医院生活水质检测】服务，为明确双方权利义务，特签订本合同，以资共同遵守执行。</w:t>
      </w:r>
    </w:p>
    <w:p w14:paraId="15F7B751">
      <w:pPr>
        <w:tabs>
          <w:tab w:val="left" w:pos="567"/>
        </w:tabs>
        <w:adjustRightInd w:val="0"/>
        <w:snapToGrid w:val="0"/>
        <w:spacing w:before="156" w:beforeLines="50" w:line="360" w:lineRule="auto"/>
        <w:ind w:firstLine="482" w:firstLineChars="200"/>
        <w:textAlignment w:val="baseline"/>
        <w:rPr>
          <w:rFonts w:hint="eastAsia" w:ascii="宋体" w:hAnsi="宋体" w:cs="宋体"/>
          <w:b/>
          <w:bCs/>
          <w:snapToGrid w:val="0"/>
          <w:sz w:val="24"/>
        </w:rPr>
      </w:pPr>
      <w:r>
        <w:rPr>
          <w:rFonts w:hint="eastAsia" w:ascii="宋体" w:hAnsi="宋体" w:cs="宋体"/>
          <w:b/>
          <w:bCs/>
          <w:sz w:val="24"/>
        </w:rPr>
        <w:t>一、项目名称：</w:t>
      </w:r>
      <w:r>
        <w:rPr>
          <w:rFonts w:hint="eastAsia" w:ascii="宋体" w:hAnsi="宋体" w:cs="宋体"/>
          <w:sz w:val="24"/>
        </w:rPr>
        <w:t>【医院生活水质检测服务项目】</w:t>
      </w:r>
    </w:p>
    <w:p w14:paraId="4E0B9728">
      <w:pPr>
        <w:tabs>
          <w:tab w:val="left" w:pos="567"/>
        </w:tabs>
        <w:adjustRightInd w:val="0"/>
        <w:snapToGrid w:val="0"/>
        <w:spacing w:before="156" w:beforeLines="50" w:line="360" w:lineRule="auto"/>
        <w:ind w:firstLine="482" w:firstLineChars="200"/>
        <w:textAlignment w:val="baseline"/>
        <w:rPr>
          <w:rFonts w:hint="eastAsia" w:ascii="宋体" w:hAnsi="宋体" w:cs="宋体"/>
          <w:sz w:val="24"/>
        </w:rPr>
      </w:pPr>
      <w:r>
        <w:rPr>
          <w:rFonts w:hint="eastAsia" w:ascii="宋体" w:hAnsi="宋体" w:cs="宋体"/>
          <w:b/>
          <w:bCs/>
          <w:sz w:val="24"/>
        </w:rPr>
        <w:t>二、项目服务范围、服务内容及标准：</w:t>
      </w:r>
      <w:r>
        <w:rPr>
          <w:rFonts w:hint="eastAsia" w:ascii="宋体" w:hAnsi="宋体" w:cs="宋体"/>
          <w:b w:val="0"/>
          <w:bCs w:val="0"/>
          <w:sz w:val="24"/>
        </w:rPr>
        <w:t>详见合同附件一：</w:t>
      </w:r>
      <w:r>
        <w:rPr>
          <w:rFonts w:hint="eastAsia" w:ascii="宋体" w:hAnsi="宋体" w:cs="宋体"/>
          <w:sz w:val="24"/>
        </w:rPr>
        <w:t>用户需求书。</w:t>
      </w:r>
    </w:p>
    <w:p w14:paraId="3E5575A1">
      <w:pPr>
        <w:tabs>
          <w:tab w:val="left" w:pos="567"/>
        </w:tabs>
        <w:adjustRightInd w:val="0"/>
        <w:snapToGrid w:val="0"/>
        <w:spacing w:before="156" w:beforeLines="50" w:line="360" w:lineRule="auto"/>
        <w:ind w:firstLine="482" w:firstLineChars="200"/>
        <w:textAlignment w:val="baseline"/>
        <w:rPr>
          <w:rFonts w:hint="eastAsia" w:ascii="宋体" w:hAnsi="宋体" w:cs="宋体"/>
          <w:sz w:val="24"/>
        </w:rPr>
      </w:pPr>
      <w:r>
        <w:rPr>
          <w:rFonts w:hint="eastAsia" w:ascii="宋体" w:hAnsi="宋体" w:cs="宋体"/>
          <w:b/>
          <w:bCs/>
          <w:sz w:val="24"/>
        </w:rPr>
        <w:t>三、项目履行地点：</w:t>
      </w:r>
      <w:r>
        <w:rPr>
          <w:rFonts w:hint="eastAsia" w:ascii="宋体" w:hAnsi="宋体" w:cs="宋体"/>
          <w:sz w:val="24"/>
        </w:rPr>
        <w:t>【广州市中山二路1号中山大学附属第一医院越秀院区】</w:t>
      </w:r>
    </w:p>
    <w:p w14:paraId="6F8E72C8">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四、承包方式</w:t>
      </w:r>
    </w:p>
    <w:p w14:paraId="46D665EE">
      <w:pPr>
        <w:widowControl/>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sym w:font="Wingdings 2" w:char="0052"/>
      </w:r>
      <w:r>
        <w:rPr>
          <w:rFonts w:hint="eastAsia" w:ascii="宋体" w:hAnsi="宋体" w:cs="宋体"/>
          <w:kern w:val="0"/>
          <w:sz w:val="24"/>
          <w:lang w:val="en-US" w:eastAsia="zh-CN"/>
        </w:rPr>
        <w:t xml:space="preserve"> </w:t>
      </w:r>
      <w:r>
        <w:rPr>
          <w:rFonts w:hint="eastAsia" w:ascii="宋体" w:hAnsi="宋体" w:cs="宋体"/>
          <w:b/>
          <w:bCs/>
          <w:kern w:val="0"/>
          <w:sz w:val="24"/>
        </w:rPr>
        <w:t>固定综合单价包干。</w:t>
      </w:r>
      <w:r>
        <w:rPr>
          <w:rFonts w:hint="eastAsia" w:ascii="宋体" w:hAnsi="宋体" w:cs="宋体"/>
          <w:sz w:val="24"/>
        </w:rPr>
        <w:t>除本合同另有约定外，本合同的单价</w:t>
      </w:r>
      <w:r>
        <w:rPr>
          <w:rFonts w:hint="eastAsia" w:ascii="宋体" w:hAnsi="宋体" w:cs="宋体"/>
          <w:b/>
          <w:bCs/>
          <w:sz w:val="24"/>
        </w:rPr>
        <w:t>（详见合同附件二：各项服务价格明细表）</w:t>
      </w:r>
      <w:r>
        <w:rPr>
          <w:rFonts w:hint="eastAsia" w:ascii="宋体" w:hAnsi="宋体" w:cs="宋体"/>
          <w:sz w:val="24"/>
        </w:rPr>
        <w:t>为乙方按照合同约定完成全部合同义务所适用的价格，包括但不限于人工（含采购、维修、更新、拆除等）、材料物料、零配件、材料管理、维护维修、协助配合、保险、利润、税金及所有风险（包括但不限于国家和地方的法律法规政策变动风险、市场价格波动风险等）各项费用，甲方无须支付任何额外费用和承担任何额外义务。</w:t>
      </w:r>
      <w:r>
        <w:rPr>
          <w:rFonts w:hint="eastAsia" w:ascii="宋体" w:hAnsi="宋体" w:cs="宋体"/>
          <w:b/>
          <w:bCs/>
          <w:sz w:val="24"/>
        </w:rPr>
        <w:t>合同期内累计支付金额不得超过合同暂定总价</w:t>
      </w:r>
      <w:r>
        <w:rPr>
          <w:rFonts w:hint="eastAsia" w:ascii="宋体" w:hAnsi="宋体" w:cs="宋体"/>
          <w:sz w:val="24"/>
        </w:rPr>
        <w:t>。</w:t>
      </w:r>
    </w:p>
    <w:p w14:paraId="2A113E4B">
      <w:pPr>
        <w:snapToGrid w:val="0"/>
        <w:spacing w:line="360" w:lineRule="auto"/>
        <w:ind w:firstLine="480" w:firstLineChars="200"/>
        <w:rPr>
          <w:rFonts w:hint="eastAsia" w:ascii="宋体" w:hAnsi="宋体" w:cs="宋体"/>
          <w:sz w:val="24"/>
        </w:rPr>
      </w:pPr>
      <w:r>
        <w:rPr>
          <w:rFonts w:hint="eastAsia" w:ascii="宋体" w:hAnsi="宋体" w:cs="宋体"/>
          <w:kern w:val="0"/>
          <w:sz w:val="24"/>
        </w:rPr>
        <w:sym w:font="Wingdings 2" w:char="00A3"/>
      </w:r>
      <w:r>
        <w:rPr>
          <w:rFonts w:hint="eastAsia" w:ascii="宋体" w:hAnsi="宋体" w:cs="宋体"/>
          <w:kern w:val="0"/>
          <w:sz w:val="24"/>
          <w:lang w:val="en-US" w:eastAsia="zh-CN"/>
        </w:rPr>
        <w:t xml:space="preserve"> </w:t>
      </w:r>
      <w:r>
        <w:rPr>
          <w:rFonts w:hint="eastAsia" w:ascii="宋体" w:hAnsi="宋体" w:cs="宋体"/>
          <w:b/>
          <w:bCs/>
          <w:kern w:val="0"/>
          <w:sz w:val="24"/>
        </w:rPr>
        <w:t>总价包干。</w:t>
      </w:r>
      <w:r>
        <w:rPr>
          <w:rFonts w:hint="eastAsia" w:ascii="宋体" w:hAnsi="宋体" w:cs="宋体"/>
          <w:sz w:val="24"/>
        </w:rPr>
        <w:t>除本合同另有约定外，本合同的总价</w:t>
      </w:r>
      <w:r>
        <w:rPr>
          <w:rFonts w:hint="eastAsia" w:ascii="宋体" w:hAnsi="宋体" w:cs="宋体"/>
          <w:b/>
          <w:bCs/>
          <w:sz w:val="24"/>
        </w:rPr>
        <w:t>（详见合同附件二：各项服务价格明细表）</w:t>
      </w:r>
      <w:r>
        <w:rPr>
          <w:rFonts w:hint="eastAsia" w:ascii="宋体" w:hAnsi="宋体" w:cs="宋体"/>
          <w:sz w:val="24"/>
        </w:rPr>
        <w:t>为乙方按照合同约定完成全部合同义务所适用的价格，包括但不限于人工（含采购、维修、更新、拆除等）、材料物料、零配件、材料管理、维护维修、协助配合、保险、利润、税金及所有风险（包括但不限于国家和地方的法律法规政策变动风险、市场价格波动风险等）各项费用，甲方无须支付任何额外费用和承担任何额外义务。</w:t>
      </w:r>
      <w:r>
        <w:rPr>
          <w:rFonts w:hint="eastAsia" w:ascii="宋体" w:hAnsi="宋体" w:cs="宋体"/>
          <w:b/>
          <w:bCs/>
          <w:sz w:val="24"/>
        </w:rPr>
        <w:t>合同期内累计支付金额不得超过合同暂定总价</w:t>
      </w:r>
      <w:r>
        <w:rPr>
          <w:rFonts w:hint="eastAsia" w:ascii="宋体" w:hAnsi="宋体" w:cs="宋体"/>
          <w:sz w:val="24"/>
        </w:rPr>
        <w:t>。</w:t>
      </w:r>
    </w:p>
    <w:p w14:paraId="728F8D1F">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五、服务验收标准及要求</w:t>
      </w:r>
    </w:p>
    <w:p w14:paraId="0825E237">
      <w:pPr>
        <w:widowControl/>
        <w:snapToGrid w:val="0"/>
        <w:spacing w:line="360" w:lineRule="auto"/>
        <w:ind w:firstLine="480" w:firstLineChars="200"/>
        <w:jc w:val="left"/>
        <w:rPr>
          <w:rFonts w:hint="eastAsia" w:ascii="宋体" w:hAnsi="宋体" w:cs="宋体"/>
          <w:sz w:val="24"/>
        </w:rPr>
      </w:pPr>
      <w:r>
        <w:rPr>
          <w:rFonts w:hint="eastAsia" w:ascii="宋体" w:hAnsi="宋体" w:cs="宋体"/>
          <w:kern w:val="0"/>
          <w:sz w:val="24"/>
        </w:rPr>
        <w:sym w:font="Wingdings 2" w:char="0052"/>
      </w:r>
      <w:r>
        <w:rPr>
          <w:rFonts w:hint="eastAsia" w:ascii="宋体" w:hAnsi="宋体" w:cs="宋体"/>
          <w:kern w:val="0"/>
          <w:sz w:val="24"/>
          <w:lang w:val="en-US" w:eastAsia="zh-CN"/>
        </w:rPr>
        <w:t xml:space="preserve"> </w:t>
      </w:r>
      <w:r>
        <w:rPr>
          <w:rFonts w:hint="eastAsia" w:ascii="宋体" w:hAnsi="宋体" w:cs="宋体"/>
          <w:sz w:val="24"/>
        </w:rPr>
        <w:t>按国家有关规定以及招标文件的要求、乙方的投标文件及承诺与甲方的要求进行验收。</w:t>
      </w:r>
      <w:bookmarkStart w:id="0" w:name="_Hlk171332383"/>
    </w:p>
    <w:p w14:paraId="30640683">
      <w:pPr>
        <w:widowControl/>
        <w:snapToGrid w:val="0"/>
        <w:spacing w:line="360" w:lineRule="auto"/>
        <w:ind w:firstLine="480" w:firstLineChars="200"/>
        <w:jc w:val="left"/>
        <w:rPr>
          <w:rFonts w:hint="eastAsia" w:ascii="宋体" w:hAnsi="宋体" w:cs="宋体"/>
          <w:sz w:val="24"/>
        </w:rPr>
      </w:pPr>
      <w:r>
        <w:rPr>
          <w:rFonts w:hint="eastAsia" w:ascii="宋体" w:hAnsi="宋体" w:cs="宋体"/>
          <w:kern w:val="0"/>
          <w:sz w:val="24"/>
        </w:rPr>
        <w:sym w:font="Wingdings 2" w:char="0052"/>
      </w:r>
      <w:r>
        <w:rPr>
          <w:rFonts w:hint="eastAsia" w:ascii="宋体" w:hAnsi="宋体" w:cs="宋体"/>
          <w:kern w:val="0"/>
          <w:sz w:val="24"/>
          <w:lang w:val="en-US" w:eastAsia="zh-CN"/>
        </w:rPr>
        <w:t xml:space="preserve"> </w:t>
      </w:r>
      <w:r>
        <w:rPr>
          <w:rFonts w:hint="eastAsia" w:ascii="宋体" w:hAnsi="宋体" w:cs="宋体"/>
          <w:sz w:val="24"/>
        </w:rPr>
        <w:t>每服务满【</w:t>
      </w:r>
      <w:r>
        <w:rPr>
          <w:rFonts w:hint="eastAsia" w:ascii="宋体" w:hAnsi="宋体" w:cs="宋体"/>
          <w:sz w:val="24"/>
          <w:lang w:val="en-US" w:eastAsia="zh-CN"/>
        </w:rPr>
        <w:t>6</w:t>
      </w:r>
      <w:r>
        <w:rPr>
          <w:rFonts w:hint="eastAsia" w:ascii="宋体" w:hAnsi="宋体" w:cs="宋体"/>
          <w:sz w:val="24"/>
        </w:rPr>
        <w:t>】个月（同合同款项支付周期），甲方对乙方的服务及工作内容进行验收。若验收合格，由甲方签署验收合格确认单，本合同继续履行；若验收不合格的，甲方有权不予支付验收不合格期间的全部费用，并且乙方应按合同暂定总价的【</w:t>
      </w:r>
      <w:r>
        <w:rPr>
          <w:rFonts w:hint="eastAsia" w:ascii="宋体" w:hAnsi="宋体" w:cs="宋体"/>
          <w:sz w:val="24"/>
          <w:lang w:val="en-US" w:eastAsia="zh-CN"/>
        </w:rPr>
        <w:t>30</w:t>
      </w:r>
      <w:r>
        <w:rPr>
          <w:rFonts w:hint="eastAsia" w:ascii="宋体" w:hAnsi="宋体" w:cs="宋体"/>
          <w:sz w:val="24"/>
        </w:rPr>
        <w:t>】%向甲方支付违约金、对甲方遭受的损失进行赔偿并在甲方指定的期限内完成整改。</w:t>
      </w:r>
    </w:p>
    <w:p w14:paraId="085AA1B7">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六、合同暂定总价及支付方式</w:t>
      </w:r>
    </w:p>
    <w:p w14:paraId="17FA9FF5">
      <w:pPr>
        <w:snapToGrid w:val="0"/>
        <w:spacing w:line="360" w:lineRule="auto"/>
        <w:ind w:firstLine="482" w:firstLineChars="200"/>
        <w:rPr>
          <w:rFonts w:hint="eastAsia" w:ascii="宋体" w:hAnsi="宋体" w:cs="宋体"/>
          <w:b/>
          <w:bCs/>
          <w:sz w:val="24"/>
        </w:rPr>
      </w:pPr>
      <w:r>
        <w:rPr>
          <w:rFonts w:hint="eastAsia" w:ascii="宋体" w:hAnsi="宋体" w:cs="宋体"/>
          <w:b/>
          <w:bCs/>
          <w:sz w:val="24"/>
        </w:rPr>
        <w:t>1、合同暂定总价</w:t>
      </w:r>
    </w:p>
    <w:p w14:paraId="04D72F82">
      <w:pPr>
        <w:widowControl/>
        <w:snapToGrid w:val="0"/>
        <w:spacing w:line="360" w:lineRule="auto"/>
        <w:ind w:firstLine="480" w:firstLineChars="200"/>
        <w:jc w:val="left"/>
        <w:rPr>
          <w:rFonts w:hint="eastAsia" w:ascii="宋体" w:hAnsi="宋体" w:cs="宋体"/>
          <w:sz w:val="24"/>
        </w:rPr>
      </w:pPr>
      <w:r>
        <w:rPr>
          <w:rFonts w:hint="eastAsia" w:ascii="宋体" w:hAnsi="宋体" w:cs="宋体"/>
          <w:sz w:val="24"/>
        </w:rPr>
        <w:t>本合同暂定总价为</w:t>
      </w:r>
      <w:r>
        <w:rPr>
          <w:rFonts w:hint="eastAsia" w:ascii="宋体" w:hAnsi="宋体" w:cs="宋体"/>
          <w:kern w:val="0"/>
          <w:sz w:val="24"/>
        </w:rPr>
        <w:t>（大写）人民币【    】，（小写）¥【    】</w:t>
      </w:r>
      <w:r>
        <w:rPr>
          <w:rFonts w:hint="eastAsia" w:ascii="宋体" w:hAnsi="宋体" w:cs="宋体"/>
          <w:sz w:val="24"/>
        </w:rPr>
        <w:t>；合同暂定总价共分为</w:t>
      </w:r>
      <w:r>
        <w:rPr>
          <w:rFonts w:hint="eastAsia" w:ascii="宋体" w:hAnsi="宋体" w:cs="宋体"/>
          <w:sz w:val="24"/>
          <w:lang w:bidi="ar"/>
        </w:rPr>
        <w:t>【   】</w:t>
      </w:r>
      <w:r>
        <w:rPr>
          <w:rFonts w:hint="eastAsia" w:ascii="宋体" w:hAnsi="宋体" w:cs="宋体"/>
          <w:sz w:val="24"/>
        </w:rPr>
        <w:t>部分，其中：</w:t>
      </w:r>
    </w:p>
    <w:p w14:paraId="4E4635DD">
      <w:pPr>
        <w:snapToGrid w:val="0"/>
        <w:spacing w:line="360" w:lineRule="auto"/>
        <w:ind w:firstLine="480" w:firstLineChars="200"/>
        <w:rPr>
          <w:rFonts w:hint="eastAsia" w:ascii="宋体" w:hAnsi="宋体" w:cs="宋体"/>
          <w:kern w:val="0"/>
          <w:sz w:val="24"/>
          <w:lang w:bidi="ar"/>
        </w:rPr>
      </w:pPr>
      <w:r>
        <w:rPr>
          <w:rFonts w:hint="eastAsia" w:ascii="宋体" w:hAnsi="宋体" w:cs="宋体"/>
          <w:sz w:val="24"/>
        </w:rPr>
        <w:sym w:font="Wingdings 2" w:char="00A3"/>
      </w:r>
      <w:r>
        <w:rPr>
          <w:rFonts w:hint="eastAsia" w:ascii="宋体" w:hAnsi="宋体" w:cs="宋体"/>
          <w:sz w:val="24"/>
          <w:lang w:val="en-US" w:eastAsia="zh-CN"/>
        </w:rPr>
        <w:t xml:space="preserve"> </w:t>
      </w:r>
      <w:r>
        <w:rPr>
          <w:rFonts w:hint="eastAsia" w:ascii="宋体" w:hAnsi="宋体" w:cs="宋体"/>
          <w:sz w:val="24"/>
        </w:rPr>
        <w:t>第一部分暂定总价为：</w:t>
      </w:r>
      <w:r>
        <w:rPr>
          <w:rFonts w:hint="eastAsia" w:ascii="宋体" w:hAnsi="宋体" w:cs="宋体"/>
          <w:kern w:val="0"/>
          <w:sz w:val="24"/>
        </w:rPr>
        <w:t>（大写）人民币【    】，（小写）¥【    】</w:t>
      </w:r>
      <w:r>
        <w:rPr>
          <w:rFonts w:hint="eastAsia" w:ascii="宋体" w:hAnsi="宋体" w:cs="宋体"/>
          <w:kern w:val="0"/>
          <w:sz w:val="24"/>
          <w:lang w:bidi="ar"/>
        </w:rPr>
        <w:t>。</w:t>
      </w:r>
    </w:p>
    <w:p w14:paraId="768D3C7E">
      <w:pPr>
        <w:snapToGrid w:val="0"/>
        <w:spacing w:line="360" w:lineRule="auto"/>
        <w:ind w:firstLine="480" w:firstLineChars="200"/>
        <w:rPr>
          <w:rFonts w:hint="eastAsia" w:ascii="宋体" w:hAnsi="宋体" w:cs="宋体"/>
          <w:sz w:val="24"/>
        </w:rPr>
      </w:pPr>
      <w:r>
        <w:rPr>
          <w:rFonts w:hint="eastAsia" w:ascii="宋体" w:hAnsi="宋体" w:cs="宋体"/>
          <w:sz w:val="24"/>
        </w:rPr>
        <w:sym w:font="Wingdings 2" w:char="00A3"/>
      </w:r>
      <w:r>
        <w:rPr>
          <w:rFonts w:hint="eastAsia" w:ascii="宋体" w:hAnsi="宋体" w:cs="宋体"/>
          <w:sz w:val="24"/>
          <w:lang w:val="en-US" w:eastAsia="zh-CN"/>
        </w:rPr>
        <w:t xml:space="preserve"> </w:t>
      </w:r>
      <w:r>
        <w:rPr>
          <w:rFonts w:hint="eastAsia" w:ascii="宋体" w:hAnsi="宋体" w:cs="宋体"/>
          <w:sz w:val="24"/>
        </w:rPr>
        <w:t>第二部分暂定总价为：</w:t>
      </w:r>
      <w:r>
        <w:rPr>
          <w:rFonts w:hint="eastAsia" w:ascii="宋体" w:hAnsi="宋体" w:cs="宋体"/>
          <w:kern w:val="0"/>
          <w:sz w:val="24"/>
        </w:rPr>
        <w:t>（大写）人民币【    】，（小写）¥【    】</w:t>
      </w:r>
      <w:r>
        <w:rPr>
          <w:rFonts w:hint="eastAsia" w:ascii="宋体" w:hAnsi="宋体" w:cs="宋体"/>
          <w:sz w:val="24"/>
        </w:rPr>
        <w:t>。</w:t>
      </w:r>
    </w:p>
    <w:p w14:paraId="2356AC7B">
      <w:pPr>
        <w:snapToGrid w:val="0"/>
        <w:spacing w:line="360" w:lineRule="auto"/>
        <w:ind w:firstLine="482" w:firstLineChars="200"/>
        <w:rPr>
          <w:rFonts w:hint="eastAsia" w:ascii="宋体" w:hAnsi="宋体" w:cs="宋体"/>
          <w:b/>
          <w:bCs/>
          <w:sz w:val="24"/>
        </w:rPr>
      </w:pPr>
      <w:r>
        <w:rPr>
          <w:rFonts w:hint="eastAsia" w:ascii="宋体" w:hAnsi="宋体" w:cs="宋体"/>
          <w:b/>
          <w:bCs/>
          <w:sz w:val="24"/>
        </w:rPr>
        <w:t>2、合同款项支付方式</w:t>
      </w:r>
    </w:p>
    <w:p w14:paraId="4F23A427">
      <w:pPr>
        <w:snapToGrid w:val="0"/>
        <w:spacing w:line="360" w:lineRule="auto"/>
        <w:ind w:firstLine="480" w:firstLineChars="200"/>
        <w:rPr>
          <w:rFonts w:hint="eastAsia" w:ascii="宋体" w:hAnsi="宋体" w:cs="宋体"/>
          <w:sz w:val="24"/>
        </w:rPr>
      </w:pPr>
      <w:r>
        <w:rPr>
          <w:rFonts w:hint="eastAsia" w:ascii="宋体" w:hAnsi="宋体" w:cs="宋体"/>
          <w:sz w:val="24"/>
        </w:rPr>
        <w:sym w:font="Wingdings 2" w:char="00A3"/>
      </w:r>
      <w:r>
        <w:rPr>
          <w:rFonts w:hint="eastAsia" w:ascii="宋体" w:hAnsi="宋体" w:cs="宋体"/>
          <w:sz w:val="24"/>
          <w:lang w:val="en-US" w:eastAsia="zh-CN"/>
        </w:rPr>
        <w:t xml:space="preserve"> </w:t>
      </w:r>
      <w:r>
        <w:rPr>
          <w:rFonts w:hint="eastAsia" w:ascii="宋体" w:hAnsi="宋体" w:cs="宋体"/>
          <w:sz w:val="24"/>
        </w:rPr>
        <w:t>第一部分：按时点支付</w:t>
      </w:r>
    </w:p>
    <w:p w14:paraId="255D5239">
      <w:pPr>
        <w:tabs>
          <w:tab w:val="left" w:pos="567"/>
        </w:tabs>
        <w:adjustRightInd w:val="0"/>
        <w:snapToGrid w:val="0"/>
        <w:spacing w:line="360" w:lineRule="auto"/>
        <w:ind w:firstLine="480" w:firstLineChars="200"/>
        <w:jc w:val="left"/>
        <w:textAlignment w:val="baseline"/>
        <w:rPr>
          <w:rFonts w:hint="eastAsia" w:ascii="宋体" w:hAnsi="宋体" w:cs="宋体"/>
          <w:sz w:val="24"/>
        </w:rPr>
      </w:pPr>
      <w:r>
        <w:rPr>
          <w:rFonts w:hint="eastAsia" w:ascii="宋体" w:hAnsi="宋体" w:cs="宋体"/>
          <w:sz w:val="24"/>
        </w:rPr>
        <w:t>乙方每服务满</w:t>
      </w:r>
      <w:r>
        <w:rPr>
          <w:rFonts w:hint="eastAsia" w:ascii="宋体" w:hAnsi="宋体" w:cs="宋体"/>
          <w:b/>
          <w:bCs/>
          <w:sz w:val="24"/>
        </w:rPr>
        <w:t>【  】</w:t>
      </w:r>
      <w:r>
        <w:rPr>
          <w:rFonts w:hint="eastAsia" w:ascii="宋体" w:hAnsi="宋体" w:cs="宋体"/>
          <w:sz w:val="24"/>
        </w:rPr>
        <w:t>个月且服务经全部验收合格后支付一期，每期费用为第一部分暂定总价的</w:t>
      </w:r>
      <w:r>
        <w:rPr>
          <w:rFonts w:hint="eastAsia" w:ascii="宋体" w:hAnsi="宋体" w:cs="宋体"/>
          <w:b/>
          <w:bCs/>
          <w:sz w:val="24"/>
        </w:rPr>
        <w:t>【  】</w:t>
      </w:r>
      <w:r>
        <w:rPr>
          <w:rFonts w:hint="eastAsia" w:ascii="宋体" w:hAnsi="宋体" w:cs="宋体"/>
          <w:sz w:val="24"/>
        </w:rPr>
        <w:t>%。乙方凭该期间内的工作报告及验收合格记录，向甲方申请支付合同款项，由甲方对乙方的履约情况审核并确认全部服务均经验收合格后，乙方依据相应的审核确认金额开具等额合法有效的发票后交付甲方，甲方在收到乙方相应的发票并审核无误后10个工作日内向乙方支付相应款项。</w:t>
      </w:r>
    </w:p>
    <w:p w14:paraId="08281752">
      <w:pPr>
        <w:snapToGrid w:val="0"/>
        <w:spacing w:line="360" w:lineRule="auto"/>
        <w:ind w:firstLine="480" w:firstLineChars="200"/>
        <w:rPr>
          <w:rFonts w:hint="eastAsia" w:ascii="宋体" w:hAnsi="宋体" w:cs="宋体"/>
          <w:sz w:val="24"/>
        </w:rPr>
      </w:pPr>
      <w:r>
        <w:rPr>
          <w:rFonts w:hint="eastAsia" w:ascii="宋体" w:hAnsi="宋体" w:cs="宋体"/>
          <w:sz w:val="24"/>
        </w:rPr>
        <w:sym w:font="Wingdings 2" w:char="0052"/>
      </w:r>
      <w:r>
        <w:rPr>
          <w:rFonts w:hint="eastAsia" w:ascii="宋体" w:hAnsi="宋体" w:cs="宋体"/>
          <w:sz w:val="24"/>
          <w:lang w:val="en-US" w:eastAsia="zh-CN"/>
        </w:rPr>
        <w:t xml:space="preserve"> </w:t>
      </w:r>
      <w:r>
        <w:rPr>
          <w:rFonts w:hint="eastAsia" w:ascii="宋体" w:hAnsi="宋体" w:cs="宋体"/>
          <w:sz w:val="24"/>
        </w:rPr>
        <w:t>第二部分：按期间支付</w:t>
      </w:r>
    </w:p>
    <w:p w14:paraId="4CA93F13">
      <w:pPr>
        <w:tabs>
          <w:tab w:val="left" w:pos="567"/>
        </w:tabs>
        <w:adjustRightInd w:val="0"/>
        <w:snapToGrid w:val="0"/>
        <w:spacing w:line="360" w:lineRule="auto"/>
        <w:ind w:firstLine="480" w:firstLineChars="200"/>
        <w:textAlignment w:val="baseline"/>
        <w:rPr>
          <w:rFonts w:hint="eastAsia" w:ascii="宋体" w:hAnsi="宋体" w:cs="宋体"/>
          <w:b/>
          <w:bCs/>
          <w:sz w:val="24"/>
        </w:rPr>
      </w:pPr>
      <w:r>
        <w:rPr>
          <w:rFonts w:hint="eastAsia" w:ascii="宋体" w:hAnsi="宋体" w:cs="宋体"/>
          <w:sz w:val="24"/>
        </w:rPr>
        <w:t>第二部分分</w:t>
      </w:r>
      <w:r>
        <w:rPr>
          <w:rFonts w:hint="eastAsia" w:ascii="宋体" w:hAnsi="宋体" w:cs="宋体"/>
          <w:b/>
          <w:bCs/>
          <w:sz w:val="24"/>
        </w:rPr>
        <w:t>【</w:t>
      </w:r>
      <w:r>
        <w:rPr>
          <w:rFonts w:hint="eastAsia" w:ascii="宋体" w:hAnsi="宋体" w:cs="宋体"/>
          <w:b/>
          <w:bCs/>
          <w:sz w:val="24"/>
          <w:lang w:val="en-US" w:eastAsia="zh-CN"/>
        </w:rPr>
        <w:t>6</w:t>
      </w:r>
      <w:r>
        <w:rPr>
          <w:rFonts w:hint="eastAsia" w:ascii="宋体" w:hAnsi="宋体" w:cs="宋体"/>
          <w:b/>
          <w:bCs/>
          <w:sz w:val="24"/>
        </w:rPr>
        <w:t>】</w:t>
      </w:r>
      <w:r>
        <w:rPr>
          <w:rFonts w:hint="eastAsia" w:ascii="宋体" w:hAnsi="宋体" w:cs="宋体"/>
          <w:sz w:val="24"/>
        </w:rPr>
        <w:t>期进行支付，即每满</w:t>
      </w:r>
      <w:r>
        <w:rPr>
          <w:rFonts w:hint="eastAsia" w:ascii="宋体" w:hAnsi="宋体" w:cs="宋体"/>
          <w:b/>
          <w:bCs/>
          <w:sz w:val="24"/>
        </w:rPr>
        <w:t>【</w:t>
      </w:r>
      <w:r>
        <w:rPr>
          <w:rFonts w:hint="eastAsia" w:ascii="宋体" w:hAnsi="宋体" w:cs="宋体"/>
          <w:b/>
          <w:bCs/>
          <w:sz w:val="24"/>
          <w:lang w:val="en-US" w:eastAsia="zh-CN"/>
        </w:rPr>
        <w:t>6个</w:t>
      </w:r>
      <w:r>
        <w:rPr>
          <w:rFonts w:hint="eastAsia" w:ascii="宋体" w:hAnsi="宋体" w:cs="宋体"/>
          <w:b/>
          <w:bCs/>
          <w:sz w:val="24"/>
        </w:rPr>
        <w:t>】</w:t>
      </w:r>
      <w:r>
        <w:rPr>
          <w:rFonts w:hint="eastAsia" w:ascii="宋体" w:hAnsi="宋体" w:cs="宋体"/>
          <w:sz w:val="24"/>
        </w:rPr>
        <w:t>月支付一次，具体金额以实际发生并经验收合格的数量作为付款依据。乙方凭该期间内的工作报告及验收合格记录，向甲方申请支付合同款项，由甲方对乙方的履约情况审核并确认全部服务均经验收合格后，乙方依据相应的审核确认金额开具等额合法有效的发票后交付甲方，甲方在收到乙方相应的发票并审核无误后10个工作日内向乙方支付相应款项。</w:t>
      </w:r>
    </w:p>
    <w:p w14:paraId="54EE3AB0">
      <w:pPr>
        <w:tabs>
          <w:tab w:val="left" w:pos="567"/>
        </w:tabs>
        <w:adjustRightInd w:val="0"/>
        <w:snapToGrid w:val="0"/>
        <w:spacing w:line="360" w:lineRule="auto"/>
        <w:ind w:firstLine="482" w:firstLineChars="200"/>
        <w:textAlignment w:val="baseline"/>
        <w:rPr>
          <w:rFonts w:hint="eastAsia" w:ascii="宋体" w:hAnsi="宋体" w:cs="宋体"/>
          <w:b/>
          <w:bCs/>
          <w:sz w:val="24"/>
        </w:rPr>
      </w:pPr>
      <w:r>
        <w:rPr>
          <w:rFonts w:hint="eastAsia" w:ascii="宋体" w:hAnsi="宋体" w:cs="宋体"/>
          <w:b/>
          <w:bCs/>
          <w:sz w:val="24"/>
        </w:rPr>
        <w:t>3、发生数量及时间认定</w:t>
      </w:r>
    </w:p>
    <w:p w14:paraId="2497D69C">
      <w:pPr>
        <w:tabs>
          <w:tab w:val="left" w:pos="567"/>
        </w:tabs>
        <w:adjustRightInd w:val="0"/>
        <w:snapToGrid w:val="0"/>
        <w:spacing w:line="360" w:lineRule="auto"/>
        <w:ind w:firstLine="480" w:firstLineChars="200"/>
        <w:textAlignment w:val="baseline"/>
        <w:rPr>
          <w:rFonts w:hint="eastAsia" w:ascii="宋体" w:hAnsi="宋体" w:cs="宋体"/>
          <w:b/>
          <w:bCs/>
          <w:sz w:val="24"/>
        </w:rPr>
      </w:pPr>
      <w:r>
        <w:rPr>
          <w:rFonts w:hint="eastAsia" w:ascii="宋体" w:hAnsi="宋体" w:cs="宋体"/>
          <w:sz w:val="24"/>
        </w:rPr>
        <w:t>合同期间，如甲方书面通知乙方停止对相关内容的维修保养，则双方应按停止使用前或甲方书面通知停止前的实际维保月数和实际发生数量计算相应费用（未超过20个日历天的按0.5个月算；超过20个日历天的按1个月计算)。但相关费用的结算须以乙方的服务均经验收合格为前提。</w:t>
      </w:r>
    </w:p>
    <w:p w14:paraId="7010D79D">
      <w:pPr>
        <w:tabs>
          <w:tab w:val="left" w:pos="567"/>
        </w:tabs>
        <w:adjustRightInd w:val="0"/>
        <w:snapToGrid w:val="0"/>
        <w:spacing w:line="360" w:lineRule="auto"/>
        <w:ind w:firstLine="482" w:firstLineChars="200"/>
        <w:textAlignment w:val="baseline"/>
        <w:rPr>
          <w:rFonts w:hint="eastAsia" w:ascii="宋体" w:hAnsi="宋体" w:cs="宋体"/>
          <w:b/>
          <w:bCs/>
          <w:sz w:val="24"/>
        </w:rPr>
      </w:pPr>
      <w:r>
        <w:rPr>
          <w:rFonts w:hint="eastAsia" w:ascii="宋体" w:hAnsi="宋体" w:cs="宋体"/>
          <w:b/>
          <w:bCs/>
          <w:sz w:val="24"/>
        </w:rPr>
        <w:t>4、结算款支付</w:t>
      </w:r>
    </w:p>
    <w:p w14:paraId="512CA409">
      <w:pPr>
        <w:tabs>
          <w:tab w:val="left" w:pos="567"/>
        </w:tabs>
        <w:adjustRightInd w:val="0"/>
        <w:snapToGrid w:val="0"/>
        <w:spacing w:line="360" w:lineRule="auto"/>
        <w:ind w:firstLine="480" w:firstLineChars="200"/>
        <w:jc w:val="left"/>
        <w:textAlignment w:val="baseline"/>
        <w:rPr>
          <w:rFonts w:hint="eastAsia" w:ascii="宋体" w:hAnsi="宋体" w:cs="宋体"/>
          <w:sz w:val="24"/>
        </w:rPr>
      </w:pPr>
      <w:r>
        <w:rPr>
          <w:rFonts w:hint="eastAsia" w:ascii="宋体" w:hAnsi="宋体" w:cs="宋体"/>
          <w:sz w:val="24"/>
        </w:rPr>
        <w:t>本项目服务期满且全部服务均经验收合格，合同履行过程中存在错付、漏付的相关费用，均在结算时一并结清，但全部费用的结算总额不超过合同暂定总价。</w:t>
      </w:r>
    </w:p>
    <w:p w14:paraId="389DCCCE">
      <w:pPr>
        <w:tabs>
          <w:tab w:val="left" w:pos="567"/>
        </w:tabs>
        <w:adjustRightInd w:val="0"/>
        <w:snapToGrid w:val="0"/>
        <w:spacing w:line="360" w:lineRule="auto"/>
        <w:ind w:firstLine="480" w:firstLineChars="200"/>
        <w:jc w:val="left"/>
        <w:textAlignment w:val="baseline"/>
        <w:rPr>
          <w:rFonts w:hint="eastAsia" w:ascii="宋体" w:hAnsi="宋体" w:cs="宋体"/>
          <w:sz w:val="24"/>
        </w:rPr>
      </w:pPr>
      <w:r>
        <w:rPr>
          <w:rFonts w:hint="eastAsia" w:ascii="宋体" w:hAnsi="宋体" w:cs="宋体"/>
          <w:sz w:val="24"/>
        </w:rPr>
        <w:t>结算时，乙方应提供本项目服务期间内的全部工作报告及验收合格记录，向甲方申请支付合同款项，由甲方对乙方的履约情况审核并确认全部服务均经验收合格后，乙方依据相应的审核确认金额开具等额合法有效的发票后交付甲方，甲方在收到乙方相应的发票并审核无误后10个工作日内向乙方支付相应款项。</w:t>
      </w:r>
      <w:bookmarkStart w:id="1" w:name="_Hlk171341606"/>
    </w:p>
    <w:p w14:paraId="18C6C505">
      <w:pPr>
        <w:tabs>
          <w:tab w:val="left" w:pos="567"/>
        </w:tabs>
        <w:adjustRightInd w:val="0"/>
        <w:snapToGrid w:val="0"/>
        <w:spacing w:line="360" w:lineRule="auto"/>
        <w:ind w:firstLine="482" w:firstLineChars="200"/>
        <w:textAlignment w:val="baseline"/>
        <w:rPr>
          <w:rFonts w:hint="eastAsia" w:ascii="宋体" w:hAnsi="宋体" w:cs="宋体"/>
          <w:b/>
          <w:bCs/>
          <w:sz w:val="24"/>
        </w:rPr>
      </w:pPr>
      <w:r>
        <w:rPr>
          <w:rFonts w:hint="eastAsia" w:ascii="宋体" w:hAnsi="宋体" w:cs="宋体"/>
          <w:b/>
          <w:bCs/>
          <w:sz w:val="24"/>
        </w:rPr>
        <w:t>5、履约保证金</w:t>
      </w:r>
    </w:p>
    <w:p w14:paraId="1C80FD8D">
      <w:pPr>
        <w:spacing w:line="360" w:lineRule="auto"/>
        <w:ind w:firstLine="480" w:firstLineChars="200"/>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本项目不收取履约保证金。</w:t>
      </w:r>
    </w:p>
    <w:p w14:paraId="1B8BCE8F">
      <w:pPr>
        <w:spacing w:line="360" w:lineRule="auto"/>
        <w:ind w:firstLine="480" w:firstLineChars="20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 xml:space="preserve"> </w:t>
      </w:r>
      <w:r>
        <w:rPr>
          <w:rFonts w:hint="eastAsia" w:ascii="宋体" w:hAnsi="宋体" w:cs="宋体"/>
          <w:sz w:val="24"/>
        </w:rPr>
        <w:t>本项目收取履约保证金，具体如下：</w:t>
      </w:r>
    </w:p>
    <w:p w14:paraId="5D801099">
      <w:pPr>
        <w:spacing w:line="360" w:lineRule="auto"/>
        <w:ind w:firstLine="480" w:firstLineChars="200"/>
        <w:rPr>
          <w:rFonts w:hint="eastAsia" w:ascii="宋体" w:hAnsi="宋体" w:cs="宋体"/>
          <w:sz w:val="24"/>
        </w:rPr>
      </w:pPr>
      <w:r>
        <w:rPr>
          <w:rFonts w:hint="eastAsia" w:ascii="宋体" w:hAnsi="宋体" w:cs="宋体"/>
          <w:sz w:val="24"/>
        </w:rPr>
        <w:t>（1）乙方应在本合同签订后</w:t>
      </w:r>
      <w:r>
        <w:rPr>
          <w:rFonts w:hint="eastAsia" w:ascii="宋体" w:hAnsi="宋体" w:cs="宋体"/>
          <w:kern w:val="0"/>
          <w:sz w:val="24"/>
        </w:rPr>
        <w:t>【</w:t>
      </w:r>
      <w:r>
        <w:rPr>
          <w:rFonts w:hint="eastAsia" w:ascii="宋体" w:hAnsi="宋体" w:cs="宋体"/>
          <w:kern w:val="0"/>
          <w:sz w:val="24"/>
          <w:lang w:val="en-US" w:eastAsia="zh-CN"/>
        </w:rPr>
        <w:t>30</w:t>
      </w:r>
      <w:r>
        <w:rPr>
          <w:rFonts w:hint="eastAsia" w:ascii="宋体" w:hAnsi="宋体" w:cs="宋体"/>
          <w:kern w:val="0"/>
          <w:sz w:val="24"/>
        </w:rPr>
        <w:t>】</w:t>
      </w:r>
      <w:r>
        <w:rPr>
          <w:rFonts w:hint="eastAsia" w:ascii="宋体" w:hAnsi="宋体" w:cs="宋体"/>
          <w:sz w:val="24"/>
        </w:rPr>
        <w:t>天内按本合同暂定总价的</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w:t>
      </w:r>
      <w:r>
        <w:rPr>
          <w:rFonts w:hint="eastAsia" w:ascii="宋体" w:hAnsi="宋体" w:cs="宋体"/>
          <w:sz w:val="24"/>
        </w:rPr>
        <w:t>%（大写：人民币</w:t>
      </w:r>
      <w:r>
        <w:rPr>
          <w:rFonts w:hint="eastAsia" w:ascii="宋体" w:hAnsi="宋体" w:cs="宋体"/>
          <w:b/>
          <w:bCs/>
          <w:sz w:val="24"/>
        </w:rPr>
        <w:t>【 】</w:t>
      </w:r>
      <w:r>
        <w:rPr>
          <w:rFonts w:hint="eastAsia" w:ascii="宋体" w:hAnsi="宋体" w:cs="宋体"/>
          <w:sz w:val="24"/>
        </w:rPr>
        <w:t>元）向甲方缴纳履约保证金。</w:t>
      </w:r>
    </w:p>
    <w:p w14:paraId="1509B6D2">
      <w:pPr>
        <w:spacing w:line="360" w:lineRule="auto"/>
        <w:ind w:firstLine="480" w:firstLineChars="200"/>
        <w:rPr>
          <w:rFonts w:hint="eastAsia" w:ascii="宋体" w:hAnsi="宋体" w:cs="宋体"/>
          <w:sz w:val="24"/>
        </w:rPr>
      </w:pPr>
      <w:r>
        <w:rPr>
          <w:rFonts w:hint="eastAsia" w:ascii="宋体" w:hAnsi="宋体" w:cs="宋体"/>
          <w:sz w:val="24"/>
        </w:rPr>
        <w:t>（2）合同暂定总价</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w:t>
      </w:r>
      <w:r>
        <w:rPr>
          <w:rFonts w:hint="eastAsia" w:ascii="宋体" w:hAnsi="宋体" w:cs="宋体"/>
          <w:sz w:val="24"/>
        </w:rPr>
        <w:t>%的履约保证金用于抵扣违约金、赔偿款等款项。如乙方不履行/不妥善履行合同义务，或因乙方原因导致甲方蒙受损失，甲方均有权直接从履约保证金中扣除相应违约金/损失赔偿款项；履约保证金不足以扣除相应违约金/损失赔偿款项的，乙方应另行向甲方支付不足部分。</w:t>
      </w:r>
    </w:p>
    <w:p w14:paraId="30B745B8">
      <w:pPr>
        <w:spacing w:line="360" w:lineRule="auto"/>
        <w:ind w:firstLine="480" w:firstLineChars="200"/>
        <w:rPr>
          <w:rFonts w:hint="eastAsia" w:ascii="宋体" w:hAnsi="宋体" w:cs="宋体"/>
          <w:sz w:val="24"/>
        </w:rPr>
      </w:pPr>
      <w:r>
        <w:rPr>
          <w:rFonts w:hint="eastAsia" w:ascii="宋体" w:hAnsi="宋体" w:cs="宋体"/>
          <w:sz w:val="24"/>
        </w:rPr>
        <w:t>（3）甲方每次扣除履约保证金后，乙方均应在</w:t>
      </w:r>
      <w:r>
        <w:rPr>
          <w:rFonts w:hint="eastAsia" w:ascii="宋体" w:hAnsi="宋体" w:cs="宋体"/>
          <w:color w:val="000000"/>
          <w:sz w:val="24"/>
        </w:rPr>
        <w:t>【</w:t>
      </w:r>
      <w:r>
        <w:rPr>
          <w:rFonts w:hint="eastAsia" w:ascii="宋体" w:hAnsi="宋体" w:cs="宋体"/>
          <w:color w:val="000000"/>
          <w:sz w:val="24"/>
          <w:lang w:val="en-US" w:eastAsia="zh-CN"/>
        </w:rPr>
        <w:t>15</w:t>
      </w:r>
      <w:r>
        <w:rPr>
          <w:rFonts w:hint="eastAsia" w:ascii="宋体" w:hAnsi="宋体" w:cs="宋体"/>
          <w:color w:val="000000"/>
          <w:sz w:val="24"/>
        </w:rPr>
        <w:t>】</w:t>
      </w:r>
      <w:r>
        <w:rPr>
          <w:rFonts w:hint="eastAsia" w:ascii="宋体" w:hAnsi="宋体" w:cs="宋体"/>
          <w:kern w:val="0"/>
          <w:sz w:val="24"/>
        </w:rPr>
        <w:t>天</w:t>
      </w:r>
      <w:r>
        <w:rPr>
          <w:rFonts w:hint="eastAsia" w:ascii="宋体" w:hAnsi="宋体" w:cs="宋体"/>
          <w:sz w:val="24"/>
        </w:rPr>
        <w:t>内补足全额履约保证金。</w:t>
      </w:r>
    </w:p>
    <w:p w14:paraId="5F42BDD4">
      <w:pPr>
        <w:tabs>
          <w:tab w:val="left" w:pos="567"/>
        </w:tabs>
        <w:adjustRightInd w:val="0"/>
        <w:snapToGrid w:val="0"/>
        <w:spacing w:line="360" w:lineRule="auto"/>
        <w:ind w:firstLine="480" w:firstLineChars="200"/>
        <w:jc w:val="left"/>
        <w:textAlignment w:val="baseline"/>
        <w:rPr>
          <w:rFonts w:hint="eastAsia" w:ascii="宋体" w:hAnsi="宋体" w:cs="宋体"/>
          <w:b/>
          <w:bCs/>
          <w:sz w:val="24"/>
        </w:rPr>
      </w:pPr>
      <w:r>
        <w:rPr>
          <w:rFonts w:hint="eastAsia" w:ascii="宋体" w:hAnsi="宋体" w:cs="宋体"/>
          <w:sz w:val="24"/>
        </w:rPr>
        <w:t>（4）如未发生乙方不履行/不妥善履行合同义务的情况，且未出现导致甲方遭受损失的情形，乙方在合同期限届满且项目经全部验收合格之日起</w:t>
      </w:r>
      <w:r>
        <w:rPr>
          <w:rFonts w:hint="eastAsia" w:ascii="宋体" w:hAnsi="宋体" w:cs="宋体"/>
          <w:b/>
          <w:bCs/>
          <w:sz w:val="24"/>
        </w:rPr>
        <w:t>【</w:t>
      </w:r>
      <w:r>
        <w:rPr>
          <w:rFonts w:hint="eastAsia" w:ascii="宋体" w:hAnsi="宋体" w:cs="宋体"/>
          <w:b/>
          <w:bCs/>
          <w:sz w:val="24"/>
          <w:lang w:val="en-US" w:eastAsia="zh-CN"/>
        </w:rPr>
        <w:t>15</w:t>
      </w:r>
      <w:r>
        <w:rPr>
          <w:rFonts w:hint="eastAsia" w:ascii="宋体" w:hAnsi="宋体" w:cs="宋体"/>
          <w:b/>
          <w:bCs/>
          <w:sz w:val="24"/>
        </w:rPr>
        <w:t>】</w:t>
      </w:r>
      <w:r>
        <w:rPr>
          <w:rFonts w:hint="eastAsia" w:ascii="宋体" w:hAnsi="宋体" w:cs="宋体"/>
          <w:sz w:val="24"/>
        </w:rPr>
        <w:t>个工作日内提交申请退还履约保证金的相关材料，甲方在收齐上述材料并经审核无误后</w:t>
      </w:r>
      <w:r>
        <w:rPr>
          <w:rFonts w:hint="eastAsia" w:ascii="宋体" w:hAnsi="宋体" w:cs="宋体"/>
          <w:b/>
          <w:bCs/>
          <w:sz w:val="24"/>
        </w:rPr>
        <w:t>【</w:t>
      </w:r>
      <w:r>
        <w:rPr>
          <w:rFonts w:hint="eastAsia" w:ascii="宋体" w:hAnsi="宋体" w:cs="宋体"/>
          <w:b/>
          <w:bCs/>
          <w:sz w:val="24"/>
          <w:lang w:val="en-US" w:eastAsia="zh-CN"/>
        </w:rPr>
        <w:t>30</w:t>
      </w:r>
      <w:r>
        <w:rPr>
          <w:rFonts w:hint="eastAsia" w:ascii="宋体" w:hAnsi="宋体" w:cs="宋体"/>
          <w:b/>
          <w:bCs/>
          <w:sz w:val="24"/>
        </w:rPr>
        <w:t>】</w:t>
      </w:r>
      <w:r>
        <w:rPr>
          <w:rFonts w:hint="eastAsia" w:ascii="宋体" w:hAnsi="宋体" w:cs="宋体"/>
          <w:sz w:val="24"/>
        </w:rPr>
        <w:t>个工作日内，将合同暂定总价</w:t>
      </w:r>
      <w:r>
        <w:rPr>
          <w:rFonts w:hint="eastAsia" w:ascii="宋体" w:hAnsi="宋体" w:cs="宋体"/>
          <w:b/>
          <w:bCs/>
          <w:sz w:val="24"/>
        </w:rPr>
        <w:t>【</w:t>
      </w:r>
      <w:r>
        <w:rPr>
          <w:rFonts w:hint="eastAsia" w:ascii="宋体" w:hAnsi="宋体" w:cs="宋体"/>
          <w:b/>
          <w:bCs/>
          <w:sz w:val="24"/>
          <w:lang w:val="en-US" w:eastAsia="zh-CN"/>
        </w:rPr>
        <w:t>5</w:t>
      </w:r>
      <w:r>
        <w:rPr>
          <w:rFonts w:hint="eastAsia" w:ascii="宋体" w:hAnsi="宋体" w:cs="宋体"/>
          <w:b/>
          <w:bCs/>
          <w:sz w:val="24"/>
        </w:rPr>
        <w:t>】</w:t>
      </w:r>
      <w:r>
        <w:rPr>
          <w:rFonts w:hint="eastAsia" w:ascii="宋体" w:hAnsi="宋体" w:cs="宋体"/>
          <w:sz w:val="24"/>
        </w:rPr>
        <w:t>%（大写：人民币</w:t>
      </w:r>
      <w:r>
        <w:rPr>
          <w:rFonts w:hint="eastAsia" w:ascii="宋体" w:hAnsi="宋体" w:cs="宋体"/>
          <w:b/>
          <w:bCs/>
          <w:sz w:val="24"/>
        </w:rPr>
        <w:t>【  】</w:t>
      </w:r>
      <w:r>
        <w:rPr>
          <w:rFonts w:hint="eastAsia" w:ascii="宋体" w:hAnsi="宋体" w:cs="宋体"/>
          <w:sz w:val="24"/>
        </w:rPr>
        <w:t>元）的履约保证金（如有剩余）无息返还给乙方。</w:t>
      </w:r>
      <w:bookmarkEnd w:id="1"/>
    </w:p>
    <w:p w14:paraId="39380CC9">
      <w:pPr>
        <w:tabs>
          <w:tab w:val="left" w:pos="567"/>
        </w:tabs>
        <w:adjustRightInd w:val="0"/>
        <w:snapToGrid w:val="0"/>
        <w:spacing w:line="360" w:lineRule="auto"/>
        <w:ind w:firstLine="482" w:firstLineChars="200"/>
        <w:jc w:val="both"/>
        <w:textAlignment w:val="baseline"/>
        <w:rPr>
          <w:rFonts w:hint="eastAsia" w:ascii="宋体" w:hAnsi="宋体" w:cs="宋体"/>
          <w:b/>
          <w:bCs/>
          <w:sz w:val="24"/>
        </w:rPr>
      </w:pPr>
      <w:r>
        <w:rPr>
          <w:rFonts w:hint="eastAsia" w:ascii="宋体" w:hAnsi="宋体" w:cs="宋体"/>
          <w:b/>
          <w:bCs/>
          <w:sz w:val="24"/>
        </w:rPr>
        <w:t>6、账户信息</w:t>
      </w:r>
    </w:p>
    <w:p w14:paraId="364F5156">
      <w:pPr>
        <w:spacing w:line="360" w:lineRule="auto"/>
        <w:ind w:firstLine="480" w:firstLineChars="200"/>
        <w:rPr>
          <w:rFonts w:hint="eastAsia" w:ascii="宋体" w:hAnsi="宋体" w:cs="宋体"/>
          <w:sz w:val="24"/>
        </w:rPr>
      </w:pPr>
      <w:r>
        <w:rPr>
          <w:rFonts w:hint="eastAsia" w:ascii="宋体" w:hAnsi="宋体" w:cs="宋体"/>
          <w:sz w:val="24"/>
        </w:rPr>
        <w:t>（一）乙方指定以下账户为收款账户：</w:t>
      </w:r>
    </w:p>
    <w:p w14:paraId="1BF033AD">
      <w:pPr>
        <w:spacing w:line="360" w:lineRule="auto"/>
        <w:ind w:firstLine="480" w:firstLineChars="200"/>
        <w:rPr>
          <w:rFonts w:hint="eastAsia" w:ascii="宋体" w:hAnsi="宋体" w:cs="宋体"/>
          <w:sz w:val="24"/>
        </w:rPr>
      </w:pPr>
      <w:r>
        <w:rPr>
          <w:rFonts w:hint="eastAsia" w:ascii="宋体" w:hAnsi="宋体" w:cs="宋体"/>
          <w:sz w:val="24"/>
        </w:rPr>
        <w:t>账户名称：【             】</w:t>
      </w:r>
    </w:p>
    <w:p w14:paraId="68FB28BF">
      <w:pPr>
        <w:spacing w:line="360" w:lineRule="auto"/>
        <w:ind w:firstLine="480" w:firstLineChars="200"/>
        <w:rPr>
          <w:rFonts w:hint="eastAsia" w:ascii="宋体" w:hAnsi="宋体" w:cs="宋体"/>
          <w:sz w:val="24"/>
        </w:rPr>
      </w:pPr>
      <w:r>
        <w:rPr>
          <w:rFonts w:hint="eastAsia" w:ascii="宋体" w:hAnsi="宋体" w:cs="宋体"/>
          <w:sz w:val="24"/>
        </w:rPr>
        <w:t>开户银行：【             】</w:t>
      </w:r>
    </w:p>
    <w:p w14:paraId="06570A5F">
      <w:pPr>
        <w:spacing w:line="360" w:lineRule="auto"/>
        <w:ind w:firstLine="480" w:firstLineChars="200"/>
        <w:rPr>
          <w:rFonts w:hint="eastAsia" w:ascii="宋体" w:hAnsi="宋体" w:cs="宋体"/>
          <w:sz w:val="24"/>
        </w:rPr>
      </w:pPr>
      <w:r>
        <w:rPr>
          <w:rFonts w:hint="eastAsia" w:ascii="宋体" w:hAnsi="宋体" w:cs="宋体"/>
          <w:sz w:val="24"/>
        </w:rPr>
        <w:t>银行账号：【             】</w:t>
      </w:r>
    </w:p>
    <w:p w14:paraId="54358FF7">
      <w:pPr>
        <w:spacing w:line="360" w:lineRule="auto"/>
        <w:ind w:firstLine="480" w:firstLineChars="200"/>
        <w:rPr>
          <w:rFonts w:hint="eastAsia" w:ascii="宋体" w:hAnsi="宋体" w:cs="宋体"/>
          <w:sz w:val="24"/>
        </w:rPr>
      </w:pPr>
      <w:r>
        <w:rPr>
          <w:rFonts w:hint="eastAsia" w:ascii="宋体" w:hAnsi="宋体" w:cs="宋体"/>
          <w:sz w:val="24"/>
        </w:rPr>
        <w:t>乙方应保证上述账户信息准确无误，甲方向上述账户汇出款项后，即视为已履行付款义务。收款账户信息如有任何变更的，应至少提前20日以书面形式并保证有效通知到甲方，否则由乙方承担一切损失、风险及法律责任。</w:t>
      </w:r>
    </w:p>
    <w:p w14:paraId="25E0CC13">
      <w:pPr>
        <w:spacing w:line="360" w:lineRule="auto"/>
        <w:ind w:firstLine="480" w:firstLineChars="200"/>
        <w:rPr>
          <w:rFonts w:hint="eastAsia" w:ascii="宋体" w:hAnsi="宋体" w:cs="宋体"/>
          <w:sz w:val="24"/>
        </w:rPr>
      </w:pPr>
      <w:r>
        <w:rPr>
          <w:rFonts w:hint="eastAsia" w:ascii="宋体" w:hAnsi="宋体" w:cs="宋体"/>
          <w:sz w:val="24"/>
        </w:rPr>
        <w:t>（二）乙方向甲方开具发票的信息：</w:t>
      </w:r>
    </w:p>
    <w:tbl>
      <w:tblPr>
        <w:tblStyle w:val="8"/>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2898"/>
        <w:gridCol w:w="6954"/>
      </w:tblGrid>
      <w:tr w14:paraId="30F69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1471" w:type="pct"/>
          </w:tcPr>
          <w:p w14:paraId="3C01CA79">
            <w:pPr>
              <w:spacing w:line="360" w:lineRule="auto"/>
              <w:ind w:firstLine="480" w:firstLineChars="200"/>
              <w:jc w:val="left"/>
              <w:rPr>
                <w:rFonts w:hint="eastAsia" w:ascii="宋体" w:hAnsi="宋体" w:cs="宋体"/>
                <w:sz w:val="24"/>
              </w:rPr>
            </w:pPr>
            <w:r>
              <w:rPr>
                <w:rFonts w:hint="eastAsia" w:ascii="宋体" w:hAnsi="宋体" w:cs="宋体"/>
                <w:sz w:val="24"/>
              </w:rPr>
              <w:t>单位名称</w:t>
            </w:r>
          </w:p>
        </w:tc>
        <w:tc>
          <w:tcPr>
            <w:tcW w:w="3529" w:type="pct"/>
          </w:tcPr>
          <w:p w14:paraId="2BC14812">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eastAsia="zh-CN"/>
              </w:rPr>
              <w:t>中山大学附属第一医院</w:t>
            </w:r>
            <w:r>
              <w:rPr>
                <w:rFonts w:hint="eastAsia" w:ascii="宋体" w:hAnsi="宋体" w:cs="宋体"/>
                <w:sz w:val="24"/>
                <w:lang w:val="en-US" w:eastAsia="zh-CN"/>
              </w:rPr>
              <w:t xml:space="preserve">                                      </w:t>
            </w:r>
          </w:p>
        </w:tc>
      </w:tr>
      <w:tr w14:paraId="633AF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1471" w:type="pct"/>
          </w:tcPr>
          <w:p w14:paraId="7E56D9C0">
            <w:pPr>
              <w:spacing w:line="360" w:lineRule="auto"/>
              <w:ind w:firstLine="480" w:firstLineChars="200"/>
              <w:jc w:val="left"/>
              <w:rPr>
                <w:rFonts w:hint="eastAsia" w:ascii="宋体" w:hAnsi="宋体" w:cs="宋体"/>
                <w:sz w:val="24"/>
              </w:rPr>
            </w:pPr>
            <w:r>
              <w:rPr>
                <w:rFonts w:hint="eastAsia" w:ascii="宋体" w:hAnsi="宋体" w:cs="宋体"/>
                <w:sz w:val="24"/>
              </w:rPr>
              <w:t>纳税人识别号</w:t>
            </w:r>
          </w:p>
        </w:tc>
        <w:tc>
          <w:tcPr>
            <w:tcW w:w="3529" w:type="pct"/>
          </w:tcPr>
          <w:p w14:paraId="64EC95C8">
            <w:pPr>
              <w:spacing w:line="360" w:lineRule="auto"/>
              <w:ind w:firstLine="480" w:firstLineChars="200"/>
              <w:jc w:val="left"/>
              <w:rPr>
                <w:rFonts w:hint="default" w:ascii="宋体" w:hAnsi="宋体" w:cs="宋体"/>
                <w:sz w:val="24"/>
                <w:lang w:val="en-US" w:eastAsia="zh-CN"/>
              </w:rPr>
            </w:pPr>
            <w:r>
              <w:rPr>
                <w:rFonts w:hint="eastAsia" w:ascii="宋体" w:hAnsi="宋体" w:cs="宋体"/>
                <w:sz w:val="24"/>
              </w:rPr>
              <w:t>12100000455416029H</w:t>
            </w:r>
            <w:r>
              <w:rPr>
                <w:rFonts w:hint="eastAsia" w:ascii="宋体" w:hAnsi="宋体" w:cs="宋体"/>
                <w:sz w:val="24"/>
                <w:lang w:val="en-US" w:eastAsia="zh-CN"/>
              </w:rPr>
              <w:t xml:space="preserve">                       </w:t>
            </w:r>
          </w:p>
        </w:tc>
      </w:tr>
      <w:tr w14:paraId="2D958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1471" w:type="pct"/>
          </w:tcPr>
          <w:p w14:paraId="69178FBC">
            <w:pPr>
              <w:spacing w:line="360" w:lineRule="auto"/>
              <w:ind w:firstLine="480" w:firstLineChars="200"/>
              <w:jc w:val="left"/>
              <w:rPr>
                <w:rFonts w:hint="eastAsia" w:ascii="宋体" w:hAnsi="宋体" w:cs="宋体"/>
                <w:sz w:val="24"/>
              </w:rPr>
            </w:pPr>
            <w:r>
              <w:rPr>
                <w:rFonts w:hint="eastAsia" w:ascii="宋体" w:hAnsi="宋体" w:cs="宋体"/>
                <w:sz w:val="24"/>
              </w:rPr>
              <w:t>开户行</w:t>
            </w:r>
          </w:p>
        </w:tc>
        <w:tc>
          <w:tcPr>
            <w:tcW w:w="3529" w:type="pct"/>
          </w:tcPr>
          <w:p w14:paraId="47F21828">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eastAsia="zh-CN"/>
              </w:rPr>
              <w:t>中国银行广州中山医支行</w:t>
            </w:r>
            <w:r>
              <w:rPr>
                <w:rFonts w:hint="eastAsia" w:ascii="宋体" w:hAnsi="宋体" w:cs="宋体"/>
                <w:sz w:val="24"/>
                <w:lang w:val="en-US" w:eastAsia="zh-CN"/>
              </w:rPr>
              <w:t xml:space="preserve">                                     </w:t>
            </w:r>
          </w:p>
        </w:tc>
      </w:tr>
      <w:tr w14:paraId="6E1A1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1471" w:type="pct"/>
          </w:tcPr>
          <w:p w14:paraId="5DBC3F16">
            <w:pPr>
              <w:spacing w:line="360" w:lineRule="auto"/>
              <w:ind w:firstLine="480" w:firstLineChars="200"/>
              <w:jc w:val="left"/>
              <w:rPr>
                <w:rFonts w:hint="eastAsia" w:ascii="宋体" w:hAnsi="宋体" w:cs="宋体"/>
                <w:sz w:val="24"/>
              </w:rPr>
            </w:pPr>
            <w:r>
              <w:rPr>
                <w:rFonts w:hint="eastAsia" w:ascii="宋体" w:hAnsi="宋体" w:cs="宋体"/>
                <w:sz w:val="24"/>
              </w:rPr>
              <w:t>银行账号</w:t>
            </w:r>
          </w:p>
        </w:tc>
        <w:tc>
          <w:tcPr>
            <w:tcW w:w="3529" w:type="pct"/>
          </w:tcPr>
          <w:p w14:paraId="19CD253B">
            <w:pPr>
              <w:spacing w:line="360" w:lineRule="auto"/>
              <w:ind w:firstLine="480" w:firstLineChars="200"/>
              <w:jc w:val="left"/>
              <w:rPr>
                <w:rFonts w:hint="default" w:ascii="宋体" w:hAnsi="宋体" w:cs="宋体"/>
                <w:sz w:val="24"/>
                <w:lang w:val="en-US" w:eastAsia="zh-CN"/>
              </w:rPr>
            </w:pPr>
            <w:r>
              <w:rPr>
                <w:rFonts w:hint="eastAsia" w:ascii="宋体" w:hAnsi="宋体" w:cs="宋体"/>
                <w:sz w:val="24"/>
              </w:rPr>
              <w:t>717257738094</w:t>
            </w:r>
            <w:r>
              <w:rPr>
                <w:rFonts w:hint="eastAsia" w:ascii="宋体" w:hAnsi="宋体" w:cs="宋体"/>
                <w:sz w:val="24"/>
                <w:lang w:val="en-US" w:eastAsia="zh-CN"/>
              </w:rPr>
              <w:t xml:space="preserve">                                     </w:t>
            </w:r>
          </w:p>
        </w:tc>
      </w:tr>
    </w:tbl>
    <w:p w14:paraId="7B42BA09">
      <w:pPr>
        <w:tabs>
          <w:tab w:val="left" w:pos="567"/>
        </w:tabs>
        <w:adjustRightInd w:val="0"/>
        <w:snapToGrid w:val="0"/>
        <w:spacing w:before="156" w:beforeLines="50" w:line="360" w:lineRule="auto"/>
        <w:ind w:firstLine="480" w:firstLineChars="200"/>
        <w:jc w:val="left"/>
        <w:textAlignment w:val="baseline"/>
        <w:rPr>
          <w:rFonts w:hint="eastAsia" w:ascii="宋体" w:hAnsi="宋体" w:cs="宋体"/>
          <w:sz w:val="24"/>
        </w:rPr>
      </w:pPr>
      <w:r>
        <w:rPr>
          <w:rFonts w:hint="eastAsia" w:ascii="宋体" w:hAnsi="宋体" w:cs="宋体"/>
          <w:sz w:val="24"/>
        </w:rPr>
        <w:t>7、甲方不支付任何合同价款外的费用。</w:t>
      </w:r>
    </w:p>
    <w:p w14:paraId="08C87301">
      <w:pPr>
        <w:tabs>
          <w:tab w:val="left" w:pos="567"/>
        </w:tabs>
        <w:adjustRightInd w:val="0"/>
        <w:snapToGrid w:val="0"/>
        <w:spacing w:line="360" w:lineRule="auto"/>
        <w:ind w:firstLine="480" w:firstLineChars="200"/>
        <w:jc w:val="left"/>
        <w:textAlignment w:val="baseline"/>
        <w:rPr>
          <w:rFonts w:hint="eastAsia" w:ascii="宋体" w:hAnsi="宋体" w:cs="宋体"/>
          <w:sz w:val="24"/>
        </w:rPr>
      </w:pPr>
      <w:r>
        <w:rPr>
          <w:rFonts w:hint="eastAsia" w:ascii="宋体" w:hAnsi="宋体" w:cs="宋体"/>
          <w:sz w:val="24"/>
        </w:rPr>
        <w:t>8、若乙方提供的付款材料、发票等出现不及时、不齐全、不完整、不合格等情形的，或乙方服务内容、工作成果或交付物未能通过评估、验收合格，或乙方不符合全部付款条件的，或遇节假日或遇甲方财务封账的，甲方均有权不予付款且无需承担任何违约责任或赔偿责任。若应付未付款项不足以弥补甲方因乙方原因所遭受的损失，乙方应继续向甲方赔偿。</w:t>
      </w:r>
    </w:p>
    <w:p w14:paraId="2B9E8C9C">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七、服务期限</w:t>
      </w:r>
    </w:p>
    <w:p w14:paraId="7C851083">
      <w:pPr>
        <w:snapToGrid w:val="0"/>
        <w:spacing w:line="360" w:lineRule="auto"/>
        <w:ind w:firstLine="480" w:firstLineChars="200"/>
        <w:rPr>
          <w:rFonts w:hint="eastAsia" w:ascii="宋体" w:hAnsi="宋体" w:cs="宋体"/>
          <w:sz w:val="24"/>
        </w:rPr>
      </w:pPr>
      <w:r>
        <w:rPr>
          <w:rFonts w:hint="eastAsia" w:ascii="宋体" w:hAnsi="宋体" w:cs="宋体"/>
          <w:sz w:val="24"/>
        </w:rPr>
        <w:t>自</w:t>
      </w:r>
      <w:r>
        <w:rPr>
          <w:rFonts w:hint="eastAsia" w:ascii="宋体" w:hAnsi="宋体" w:cs="宋体"/>
          <w:kern w:val="0"/>
          <w:sz w:val="24"/>
          <w:lang w:bidi="ar"/>
        </w:rPr>
        <w:t>【</w:t>
      </w:r>
      <w:r>
        <w:rPr>
          <w:rFonts w:hint="eastAsia" w:ascii="宋体" w:hAnsi="宋体" w:cs="宋体"/>
          <w:kern w:val="0"/>
          <w:sz w:val="24"/>
          <w:lang w:val="en-US" w:eastAsia="zh-CN" w:bidi="ar"/>
        </w:rPr>
        <w:t>2026</w:t>
      </w:r>
      <w:r>
        <w:rPr>
          <w:rFonts w:hint="eastAsia" w:ascii="宋体" w:hAnsi="宋体" w:cs="宋体"/>
          <w:kern w:val="0"/>
          <w:sz w:val="24"/>
          <w:lang w:bidi="ar"/>
        </w:rPr>
        <w:t>】</w:t>
      </w:r>
      <w:r>
        <w:rPr>
          <w:rFonts w:hint="eastAsia" w:ascii="宋体" w:hAnsi="宋体" w:cs="宋体"/>
          <w:sz w:val="24"/>
        </w:rPr>
        <w:t>年</w:t>
      </w:r>
      <w:r>
        <w:rPr>
          <w:rFonts w:hint="eastAsia" w:ascii="宋体" w:hAnsi="宋体" w:cs="宋体"/>
          <w:kern w:val="0"/>
          <w:sz w:val="24"/>
          <w:lang w:bidi="ar"/>
        </w:rPr>
        <w:t>【</w:t>
      </w:r>
      <w:r>
        <w:rPr>
          <w:rFonts w:hint="eastAsia" w:ascii="宋体" w:hAnsi="宋体" w:cs="宋体"/>
          <w:kern w:val="0"/>
          <w:sz w:val="24"/>
          <w:lang w:val="en-US" w:eastAsia="zh-CN" w:bidi="ar"/>
        </w:rPr>
        <w:t>10</w:t>
      </w:r>
      <w:r>
        <w:rPr>
          <w:rFonts w:hint="eastAsia" w:ascii="宋体" w:hAnsi="宋体" w:cs="宋体"/>
          <w:kern w:val="0"/>
          <w:sz w:val="24"/>
          <w:lang w:bidi="ar"/>
        </w:rPr>
        <w:t>】</w:t>
      </w:r>
      <w:r>
        <w:rPr>
          <w:rFonts w:hint="eastAsia" w:ascii="宋体" w:hAnsi="宋体" w:cs="宋体"/>
          <w:sz w:val="24"/>
        </w:rPr>
        <w:t>月</w:t>
      </w:r>
      <w:r>
        <w:rPr>
          <w:rFonts w:hint="eastAsia" w:ascii="宋体" w:hAnsi="宋体" w:cs="宋体"/>
          <w:kern w:val="0"/>
          <w:sz w:val="24"/>
          <w:lang w:bidi="ar"/>
        </w:rPr>
        <w:t>【  】</w:t>
      </w:r>
      <w:r>
        <w:rPr>
          <w:rFonts w:hint="eastAsia" w:ascii="宋体" w:hAnsi="宋体" w:cs="宋体"/>
          <w:sz w:val="24"/>
        </w:rPr>
        <w:t>日至</w:t>
      </w:r>
      <w:r>
        <w:rPr>
          <w:rFonts w:hint="eastAsia" w:ascii="宋体" w:hAnsi="宋体" w:cs="宋体"/>
          <w:kern w:val="0"/>
          <w:sz w:val="24"/>
          <w:lang w:bidi="ar"/>
        </w:rPr>
        <w:t>【</w:t>
      </w:r>
      <w:r>
        <w:rPr>
          <w:rFonts w:hint="eastAsia" w:ascii="宋体" w:hAnsi="宋体" w:cs="宋体"/>
          <w:kern w:val="0"/>
          <w:sz w:val="24"/>
          <w:lang w:val="en-US" w:eastAsia="zh-CN" w:bidi="ar"/>
        </w:rPr>
        <w:t>2029</w:t>
      </w:r>
      <w:r>
        <w:rPr>
          <w:rFonts w:hint="eastAsia" w:ascii="宋体" w:hAnsi="宋体" w:cs="宋体"/>
          <w:kern w:val="0"/>
          <w:sz w:val="24"/>
          <w:lang w:bidi="ar"/>
        </w:rPr>
        <w:t>】</w:t>
      </w:r>
      <w:r>
        <w:rPr>
          <w:rFonts w:hint="eastAsia" w:ascii="宋体" w:hAnsi="宋体" w:cs="宋体"/>
          <w:sz w:val="24"/>
        </w:rPr>
        <w:t>年</w:t>
      </w:r>
      <w:r>
        <w:rPr>
          <w:rFonts w:hint="eastAsia" w:ascii="宋体" w:hAnsi="宋体" w:cs="宋体"/>
          <w:kern w:val="0"/>
          <w:sz w:val="24"/>
          <w:lang w:bidi="ar"/>
        </w:rPr>
        <w:t>【</w:t>
      </w:r>
      <w:r>
        <w:rPr>
          <w:rFonts w:hint="eastAsia" w:ascii="宋体" w:hAnsi="宋体" w:cs="宋体"/>
          <w:kern w:val="0"/>
          <w:sz w:val="24"/>
          <w:lang w:val="en-US" w:eastAsia="zh-CN" w:bidi="ar"/>
        </w:rPr>
        <w:t>10</w:t>
      </w:r>
      <w:r>
        <w:rPr>
          <w:rFonts w:hint="eastAsia" w:ascii="宋体" w:hAnsi="宋体" w:cs="宋体"/>
          <w:kern w:val="0"/>
          <w:sz w:val="24"/>
          <w:lang w:bidi="ar"/>
        </w:rPr>
        <w:t>】</w:t>
      </w:r>
      <w:r>
        <w:rPr>
          <w:rFonts w:hint="eastAsia" w:ascii="宋体" w:hAnsi="宋体" w:cs="宋体"/>
          <w:sz w:val="24"/>
        </w:rPr>
        <w:t>月</w:t>
      </w:r>
      <w:r>
        <w:rPr>
          <w:rFonts w:hint="eastAsia" w:ascii="宋体" w:hAnsi="宋体" w:cs="宋体"/>
          <w:kern w:val="0"/>
          <w:sz w:val="24"/>
          <w:lang w:bidi="ar"/>
        </w:rPr>
        <w:t>【  】</w:t>
      </w:r>
      <w:r>
        <w:rPr>
          <w:rFonts w:hint="eastAsia" w:ascii="宋体" w:hAnsi="宋体" w:cs="宋体"/>
          <w:sz w:val="24"/>
        </w:rPr>
        <w:t>日</w:t>
      </w:r>
      <w:r>
        <w:rPr>
          <w:rFonts w:hint="eastAsia" w:ascii="宋体" w:hAnsi="宋体" w:cs="宋体"/>
          <w:sz w:val="24"/>
          <w:lang w:eastAsia="zh-CN"/>
        </w:rPr>
        <w:t>，</w:t>
      </w:r>
      <w:r>
        <w:rPr>
          <w:rFonts w:hint="eastAsia" w:ascii="宋体" w:hAnsi="宋体" w:cs="宋体"/>
          <w:sz w:val="24"/>
        </w:rPr>
        <w:t>共</w:t>
      </w:r>
      <w:r>
        <w:rPr>
          <w:rFonts w:hint="eastAsia" w:ascii="宋体" w:hAnsi="宋体" w:cs="宋体"/>
          <w:kern w:val="0"/>
          <w:sz w:val="24"/>
          <w:lang w:bidi="ar"/>
        </w:rPr>
        <w:t>【</w:t>
      </w:r>
      <w:r>
        <w:rPr>
          <w:rFonts w:hint="eastAsia" w:ascii="宋体" w:hAnsi="宋体" w:cs="宋体"/>
          <w:kern w:val="0"/>
          <w:sz w:val="24"/>
          <w:lang w:val="en-US" w:eastAsia="zh-CN" w:bidi="ar"/>
        </w:rPr>
        <w:t>36</w:t>
      </w:r>
      <w:r>
        <w:rPr>
          <w:rFonts w:hint="eastAsia" w:ascii="宋体" w:hAnsi="宋体" w:cs="宋体"/>
          <w:kern w:val="0"/>
          <w:sz w:val="24"/>
          <w:lang w:bidi="ar"/>
        </w:rPr>
        <w:t>】</w:t>
      </w:r>
      <w:r>
        <w:rPr>
          <w:rFonts w:hint="eastAsia" w:ascii="宋体" w:hAnsi="宋体" w:cs="宋体"/>
          <w:sz w:val="24"/>
        </w:rPr>
        <w:t>个月</w:t>
      </w:r>
      <w:r>
        <w:rPr>
          <w:rFonts w:hint="eastAsia" w:ascii="宋体" w:hAnsi="宋体" w:cs="宋体"/>
          <w:sz w:val="24"/>
          <w:lang w:eastAsia="zh-CN"/>
        </w:rPr>
        <w:t>（合同服务期起始日不能早于合同生效时间）</w:t>
      </w:r>
      <w:r>
        <w:rPr>
          <w:rFonts w:hint="eastAsia" w:ascii="宋体" w:hAnsi="宋体" w:cs="宋体"/>
          <w:sz w:val="24"/>
        </w:rPr>
        <w:t>。服务期限届满，若乙方的任务、义务尚未完成的，或乙方存在未完成事宜的，乙方应当继续执行直至全部完成为止。</w:t>
      </w:r>
    </w:p>
    <w:bookmarkEnd w:id="0"/>
    <w:p w14:paraId="17D77B9C">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八、保密条款</w:t>
      </w:r>
    </w:p>
    <w:p w14:paraId="40ADD9A0">
      <w:pPr>
        <w:snapToGrid w:val="0"/>
        <w:spacing w:line="360" w:lineRule="auto"/>
        <w:ind w:firstLine="480" w:firstLineChars="200"/>
        <w:rPr>
          <w:rFonts w:hint="eastAsia" w:ascii="宋体" w:hAnsi="宋体" w:cs="宋体"/>
          <w:sz w:val="24"/>
        </w:rPr>
      </w:pPr>
      <w:r>
        <w:rPr>
          <w:rFonts w:hint="eastAsia" w:ascii="宋体" w:hAnsi="宋体" w:cs="宋体"/>
          <w:sz w:val="24"/>
        </w:rPr>
        <w:t>1、乙方知悉、了解或接触到的一切与甲方及本项目有关的资料、文件及信息（包括但不限于：项目信息、运营信息、技术方案、数据文档、项目资料、方针政策、规章制度、本合同及相关附件等），无论甲方是否标注为“保密信息”或“机密信息”，均视为甲方的保密信息。</w:t>
      </w:r>
    </w:p>
    <w:p w14:paraId="6882B3AD">
      <w:pPr>
        <w:snapToGrid w:val="0"/>
        <w:spacing w:line="360" w:lineRule="auto"/>
        <w:ind w:firstLine="480" w:firstLineChars="200"/>
        <w:rPr>
          <w:rFonts w:hint="eastAsia" w:ascii="宋体" w:hAnsi="宋体" w:cs="宋体"/>
          <w:sz w:val="24"/>
        </w:rPr>
      </w:pPr>
      <w:r>
        <w:rPr>
          <w:rFonts w:hint="eastAsia" w:ascii="宋体" w:hAnsi="宋体" w:cs="宋体"/>
          <w:sz w:val="24"/>
        </w:rPr>
        <w:t>2、无论在任何情况下，乙方均不得泄露保密信息，不得以任何方式（包括但不限于：出售、出租、转让、交换、赠与、互易等）向第三方公开、披露、转让或提供保密信息，不得将任何保密信息用于经营活动或未经甲方书面许可的用途。并且，在本合同终止或解除后，乙方按照甲方指示及时予以返还或删除，不得私自保存、复制、使用或以任何方式处置。</w:t>
      </w:r>
    </w:p>
    <w:p w14:paraId="7933EAE8">
      <w:pPr>
        <w:snapToGrid w:val="0"/>
        <w:spacing w:line="360" w:lineRule="auto"/>
        <w:ind w:firstLine="480" w:firstLineChars="200"/>
        <w:rPr>
          <w:rFonts w:hint="eastAsia" w:ascii="宋体" w:hAnsi="宋体" w:cs="宋体"/>
          <w:sz w:val="24"/>
        </w:rPr>
      </w:pPr>
      <w:r>
        <w:rPr>
          <w:rFonts w:hint="eastAsia" w:ascii="宋体" w:hAnsi="宋体" w:cs="宋体"/>
          <w:sz w:val="24"/>
        </w:rPr>
        <w:t>3、涉密人员范围：乙方及乙方任何人员。</w:t>
      </w:r>
    </w:p>
    <w:p w14:paraId="57C7B82C">
      <w:pPr>
        <w:snapToGrid w:val="0"/>
        <w:spacing w:line="360" w:lineRule="auto"/>
        <w:ind w:firstLine="480" w:firstLineChars="200"/>
        <w:rPr>
          <w:rFonts w:hint="eastAsia" w:ascii="宋体" w:hAnsi="宋体" w:cs="宋体"/>
          <w:sz w:val="24"/>
        </w:rPr>
      </w:pPr>
      <w:r>
        <w:rPr>
          <w:rFonts w:hint="eastAsia" w:ascii="宋体" w:hAnsi="宋体" w:cs="宋体"/>
          <w:sz w:val="24"/>
        </w:rPr>
        <w:t>4、保密期限：长期，本保密条款项下的保密义务并不随本合同出现变更、解除、终止等情况而失效。</w:t>
      </w:r>
    </w:p>
    <w:p w14:paraId="23F14D6C">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九、知识产权</w:t>
      </w:r>
    </w:p>
    <w:p w14:paraId="7B33EF1D">
      <w:pPr>
        <w:snapToGrid w:val="0"/>
        <w:spacing w:line="360" w:lineRule="auto"/>
        <w:ind w:firstLine="480" w:firstLineChars="200"/>
        <w:rPr>
          <w:rFonts w:hint="eastAsia" w:ascii="宋体" w:hAnsi="宋体" w:cs="宋体"/>
          <w:sz w:val="24"/>
        </w:rPr>
      </w:pPr>
      <w:r>
        <w:rPr>
          <w:rFonts w:hint="eastAsia" w:ascii="宋体" w:hAnsi="宋体" w:cs="宋体"/>
          <w:sz w:val="24"/>
        </w:rPr>
        <w:t>1、甲方为完成本项目而提供给乙方使用的设备设施、系统程序、账号密码、资料文件、数据信息等，其知识产权及所有权等一切合法权益仍属甲方所有，除为本合同目的而使用之外，乙方不得复制、保存、使用或公开、提供给第三方，并且乙方应按照甲方要求及时完好返还或销毁。</w:t>
      </w:r>
    </w:p>
    <w:p w14:paraId="3710BA8B">
      <w:pPr>
        <w:adjustRightInd/>
        <w:snapToGrid w:val="0"/>
        <w:spacing w:before="0" w:beforeLines="-2147483648" w:line="360" w:lineRule="auto"/>
        <w:ind w:firstLine="480" w:firstLineChars="200"/>
        <w:textAlignment w:val="auto"/>
        <w:rPr>
          <w:rFonts w:hint="eastAsia" w:ascii="宋体" w:hAnsi="宋体" w:cs="宋体"/>
          <w:b/>
          <w:bCs/>
          <w:sz w:val="24"/>
        </w:rPr>
      </w:pPr>
      <w:r>
        <w:rPr>
          <w:rFonts w:hint="eastAsia" w:ascii="宋体" w:hAnsi="宋体" w:cs="宋体"/>
          <w:sz w:val="24"/>
        </w:rPr>
        <w:t>2、乙方向甲方提交的工作成果、交付物，以及双方因履行本合同而产生的包括但不限于：项目资料、文字数据、图像图表、录音录像、图纸表格、资料文件、数据文档、技术方案、程序代码（含源代码）等，其知识产权、所有权等一切合法权益均归属甲方所有，包括但不限于所有权、著作权、专利权、商标权及商业秘密等方面的权利。</w:t>
      </w:r>
    </w:p>
    <w:p w14:paraId="17D136BF">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十、不可抗力</w:t>
      </w:r>
    </w:p>
    <w:p w14:paraId="502E0578">
      <w:pPr>
        <w:snapToGrid w:val="0"/>
        <w:spacing w:line="360" w:lineRule="auto"/>
        <w:ind w:firstLine="480" w:firstLineChars="200"/>
        <w:rPr>
          <w:rFonts w:hint="eastAsia" w:ascii="宋体" w:hAnsi="宋体" w:cs="宋体"/>
          <w:sz w:val="24"/>
        </w:rPr>
      </w:pPr>
      <w:r>
        <w:rPr>
          <w:rFonts w:hint="eastAsia" w:ascii="宋体" w:hAnsi="宋体" w:cs="宋体"/>
          <w:sz w:val="24"/>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14:paraId="10949C65">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十一、廉洁条款</w:t>
      </w:r>
    </w:p>
    <w:p w14:paraId="30409354">
      <w:pPr>
        <w:snapToGrid w:val="0"/>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eastAsia="宋体" w:cs="宋体"/>
          <w:sz w:val="24"/>
          <w:lang w:eastAsia="zh-CN"/>
        </w:rPr>
        <w:t>甲方严禁其工作人员接受乙方及其工作人员以任何名义、形式给予的商业贿赂，包括“红包”（含现金、有价证券、信用卡、购物卡或其它馈赠，下同）、回扣、提成、物品等不正当利益，以及安排的吃请和其它涉及乙方商业利益的活动邀请。</w:t>
      </w:r>
    </w:p>
    <w:p w14:paraId="3860BFAE">
      <w:pPr>
        <w:snapToGrid w:val="0"/>
        <w:spacing w:line="360" w:lineRule="auto"/>
        <w:ind w:firstLine="480" w:firstLineChars="200"/>
        <w:rPr>
          <w:rFonts w:hint="eastAsia" w:ascii="宋体" w:hAnsi="宋体" w:cs="宋体"/>
          <w:sz w:val="24"/>
        </w:rPr>
      </w:pPr>
      <w:r>
        <w:rPr>
          <w:rFonts w:hint="eastAsia" w:ascii="宋体" w:hAnsi="宋体" w:cs="宋体"/>
          <w:sz w:val="24"/>
        </w:rPr>
        <w:t>2、乙方及其工作人员严格遵守甲方的有关规定，不以各种名义、形式给予甲方工作人员“红包”、回扣、提成、物品和其他形式等不正当利益或商业贿赂；不在甲方诊疗时间、诊疗区域进入甲方各医疗科室、诊室进行产品推介活动；不干扰甲方医务人员的医疗活动；未经甲方批准，不在甲方院内召开任何形式的产品宣传、推广活动，不在甲方院内张贴、派发涉及产品的宣传资料和赠品。</w:t>
      </w:r>
    </w:p>
    <w:p w14:paraId="72A63898">
      <w:pPr>
        <w:snapToGrid w:val="0"/>
        <w:spacing w:line="360" w:lineRule="auto"/>
        <w:ind w:firstLine="480" w:firstLineChars="200"/>
        <w:rPr>
          <w:rFonts w:hint="eastAsia" w:ascii="宋体" w:hAnsi="宋体" w:cs="宋体"/>
          <w:sz w:val="24"/>
        </w:rPr>
      </w:pPr>
      <w:r>
        <w:rPr>
          <w:rFonts w:hint="eastAsia" w:ascii="宋体" w:hAnsi="宋体" w:cs="宋体"/>
          <w:sz w:val="24"/>
        </w:rPr>
        <w:t>3、乙方需要在甲方院内进行产品宣传、推广工作的，必须事先向甲方相关的职能科室提出书面申请；经审批后，由甲方有组织、有计划地予以安排。</w:t>
      </w:r>
    </w:p>
    <w:p w14:paraId="6DD61CDF">
      <w:pPr>
        <w:snapToGrid w:val="0"/>
        <w:spacing w:line="360" w:lineRule="auto"/>
        <w:ind w:firstLine="480" w:firstLineChars="200"/>
        <w:rPr>
          <w:rFonts w:hint="eastAsia" w:ascii="宋体" w:hAnsi="宋体" w:cs="宋体"/>
          <w:sz w:val="24"/>
        </w:rPr>
      </w:pPr>
      <w:r>
        <w:rPr>
          <w:rFonts w:hint="eastAsia" w:ascii="宋体" w:hAnsi="宋体" w:cs="宋体"/>
          <w:sz w:val="24"/>
        </w:rPr>
        <w:t>4、乙方及其工作人员如发现甲方工作人员有索取、收受“红包”、回扣、提成、物品及其他形式等不正当利益行为的，可以向甲方纪检监察部门举报。</w:t>
      </w:r>
    </w:p>
    <w:p w14:paraId="484E6CD6">
      <w:pPr>
        <w:snapToGrid w:val="0"/>
        <w:spacing w:line="360" w:lineRule="auto"/>
        <w:ind w:firstLine="480" w:firstLineChars="200"/>
        <w:rPr>
          <w:rFonts w:hint="eastAsia" w:ascii="宋体" w:hAnsi="宋体" w:cs="宋体"/>
          <w:sz w:val="24"/>
        </w:rPr>
      </w:pPr>
      <w:r>
        <w:rPr>
          <w:rFonts w:hint="eastAsia" w:ascii="宋体" w:hAnsi="宋体" w:cs="宋体"/>
          <w:sz w:val="24"/>
        </w:rPr>
        <w:t>5、乙方属经销单位的，则有义务向相关生产厂家告知本合同廉洁条款的内容，要求其以不低于乙方标准严格遵守本合同廉洁条款的内容，并提醒生产厂家不得以任何不正当手段向甲方工作人员推销产品，以及给予甲方工作人员“红包”、回扣、提成、物品和其他形式等不正当利益。</w:t>
      </w:r>
    </w:p>
    <w:p w14:paraId="1062C456">
      <w:pPr>
        <w:snapToGrid w:val="0"/>
        <w:spacing w:line="360" w:lineRule="auto"/>
        <w:ind w:firstLine="480" w:firstLineChars="200"/>
        <w:rPr>
          <w:rFonts w:hint="eastAsia" w:ascii="宋体" w:hAnsi="宋体" w:cs="宋体"/>
          <w:sz w:val="24"/>
        </w:rPr>
      </w:pPr>
      <w:r>
        <w:rPr>
          <w:rFonts w:hint="eastAsia" w:ascii="宋体" w:hAnsi="宋体" w:cs="宋体"/>
          <w:sz w:val="24"/>
        </w:rPr>
        <w:t>6、甲乙双方共同遵守国家的法律和规定，在委托、代理业务过程中不得行贿、受贿、索贿，违反者将按照国家法律、法规、规章等各自承担相应法律责任。</w:t>
      </w:r>
    </w:p>
    <w:p w14:paraId="3812DB94">
      <w:pPr>
        <w:snapToGrid w:val="0"/>
        <w:spacing w:line="360" w:lineRule="auto"/>
        <w:ind w:firstLine="480" w:firstLineChars="200"/>
        <w:rPr>
          <w:rFonts w:hint="eastAsia" w:ascii="宋体" w:hAnsi="宋体" w:cs="宋体"/>
          <w:sz w:val="24"/>
        </w:rPr>
      </w:pPr>
      <w:r>
        <w:rPr>
          <w:rFonts w:hint="eastAsia" w:ascii="宋体" w:hAnsi="宋体" w:cs="宋体"/>
          <w:sz w:val="24"/>
        </w:rPr>
        <w:t>7、乙方承诺不从事商业贿赂行为。</w:t>
      </w:r>
    </w:p>
    <w:p w14:paraId="467E896B">
      <w:pPr>
        <w:snapToGrid w:val="0"/>
        <w:spacing w:line="360" w:lineRule="auto"/>
        <w:ind w:firstLine="480" w:firstLineChars="200"/>
        <w:rPr>
          <w:rFonts w:hint="eastAsia" w:ascii="宋体" w:hAnsi="宋体" w:cs="宋体"/>
          <w:sz w:val="24"/>
        </w:rPr>
      </w:pPr>
      <w:r>
        <w:rPr>
          <w:rFonts w:hint="eastAsia" w:ascii="宋体" w:hAnsi="宋体" w:cs="宋体"/>
          <w:sz w:val="24"/>
        </w:rPr>
        <w:t>8、乙方一旦被列入商业贿赂不良记录或违反廉洁条款的，甲方有权不予支付任何款项，乙方应于收到甲方发出的通知书后10个自然日内无条件退回甲方已支付的全部合同款项，按合同暂定总价的10%向甲方支付违约金，并对甲方因此遭受的一切损失进行赔偿，同时甲方有权单方解除本合同。</w:t>
      </w:r>
    </w:p>
    <w:p w14:paraId="0B615CC8">
      <w:pPr>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9、</w:t>
      </w:r>
      <w:r>
        <w:rPr>
          <w:rFonts w:hint="eastAsia" w:ascii="宋体" w:hAnsi="宋体" w:cs="宋体"/>
          <w:sz w:val="24"/>
        </w:rPr>
        <w:t>若违反本条款，甲方有权采取以下一种或多种方式予以处理，乙方自愿接受：</w:t>
      </w:r>
    </w:p>
    <w:p w14:paraId="5DEADA62">
      <w:pPr>
        <w:snapToGrid w:val="0"/>
        <w:spacing w:line="360" w:lineRule="auto"/>
        <w:ind w:firstLine="480" w:firstLineChars="200"/>
        <w:rPr>
          <w:rFonts w:hint="eastAsia" w:ascii="宋体" w:hAnsi="宋体" w:cs="宋体"/>
          <w:sz w:val="24"/>
        </w:rPr>
      </w:pPr>
      <w:r>
        <w:rPr>
          <w:rFonts w:hint="eastAsia" w:ascii="宋体" w:hAnsi="宋体" w:cs="宋体"/>
          <w:sz w:val="24"/>
        </w:rPr>
        <w:t>（1）甲方将乙方违法、违规行为予以曝光；</w:t>
      </w:r>
    </w:p>
    <w:p w14:paraId="71F940A3">
      <w:pPr>
        <w:snapToGrid w:val="0"/>
        <w:spacing w:line="360" w:lineRule="auto"/>
        <w:ind w:firstLine="480" w:firstLineChars="200"/>
        <w:rPr>
          <w:rFonts w:hint="eastAsia" w:ascii="宋体" w:hAnsi="宋体" w:cs="宋体"/>
          <w:sz w:val="24"/>
        </w:rPr>
      </w:pPr>
      <w:r>
        <w:rPr>
          <w:rFonts w:hint="eastAsia" w:ascii="宋体" w:hAnsi="宋体" w:cs="宋体"/>
          <w:sz w:val="24"/>
        </w:rPr>
        <w:t>（2）停用乙方相关产品，情节严重的，断绝与乙方经济往来；</w:t>
      </w:r>
    </w:p>
    <w:p w14:paraId="68F66CCB">
      <w:pPr>
        <w:snapToGrid w:val="0"/>
        <w:spacing w:line="360" w:lineRule="auto"/>
        <w:ind w:firstLine="480" w:firstLineChars="200"/>
        <w:rPr>
          <w:rFonts w:hint="eastAsia" w:ascii="宋体" w:hAnsi="宋体" w:cs="宋体"/>
          <w:sz w:val="24"/>
        </w:rPr>
      </w:pPr>
      <w:r>
        <w:rPr>
          <w:rFonts w:hint="eastAsia" w:ascii="宋体" w:hAnsi="宋体" w:cs="宋体"/>
          <w:sz w:val="24"/>
        </w:rPr>
        <w:t>（3）按严重失信行为记入</w:t>
      </w:r>
      <w:r>
        <w:rPr>
          <w:rFonts w:hint="eastAsia" w:ascii="宋体" w:hAnsi="宋体" w:cs="宋体"/>
          <w:sz w:val="24"/>
          <w:lang w:val="en-US" w:eastAsia="zh-CN"/>
        </w:rPr>
        <w:t>乙方</w:t>
      </w:r>
      <w:r>
        <w:rPr>
          <w:rFonts w:hint="eastAsia" w:ascii="宋体" w:hAnsi="宋体" w:cs="宋体"/>
          <w:sz w:val="24"/>
        </w:rPr>
        <w:t>诚信档案，1-3年内拒绝</w:t>
      </w:r>
      <w:r>
        <w:rPr>
          <w:rFonts w:hint="eastAsia" w:ascii="宋体" w:hAnsi="宋体" w:cs="宋体"/>
          <w:sz w:val="24"/>
          <w:lang w:val="en-US" w:eastAsia="zh-CN"/>
        </w:rPr>
        <w:t>乙方</w:t>
      </w:r>
      <w:r>
        <w:rPr>
          <w:rFonts w:hint="eastAsia" w:ascii="宋体" w:hAnsi="宋体" w:cs="宋体"/>
          <w:sz w:val="24"/>
        </w:rPr>
        <w:t>参与医院自主采购活动；同时上报上级主管部门依据有关规定在系统内通报、公布乙方违法违规情况及处理结果。</w:t>
      </w:r>
    </w:p>
    <w:p w14:paraId="5CA52AB4">
      <w:pPr>
        <w:snapToGrid w:val="0"/>
        <w:spacing w:line="360" w:lineRule="auto"/>
        <w:ind w:firstLine="480" w:firstLineChars="200"/>
        <w:rPr>
          <w:rFonts w:hint="eastAsia" w:ascii="宋体" w:hAnsi="宋体" w:cs="宋体"/>
          <w:sz w:val="24"/>
        </w:rPr>
      </w:pPr>
      <w:r>
        <w:rPr>
          <w:rFonts w:hint="eastAsia" w:ascii="宋体" w:hAnsi="宋体" w:cs="宋体"/>
          <w:sz w:val="24"/>
        </w:rPr>
        <w:t>（4）甲方有权单方解除本合同，乙方应于收到甲方发出的解除通知书后三日内无条件退回甲方已支付的全部款项，按照本合同总金额的10%向甲方支付违约金，并对甲方遭受的全部损失承担赔偿责任。</w:t>
      </w:r>
    </w:p>
    <w:p w14:paraId="04D61591">
      <w:pPr>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10、</w:t>
      </w:r>
      <w:r>
        <w:rPr>
          <w:rFonts w:hint="eastAsia" w:ascii="宋体" w:hAnsi="宋体" w:cs="宋体"/>
          <w:sz w:val="24"/>
        </w:rPr>
        <w:t>乙方向甲方提供假发票的，或乙方被列入商业贿赂等不良记录的，甲方有权取消乙方的供货资格，同时甲方有权单方解除本合同，乙方应于收到甲方发出的解除通知书后三日内无条件退回甲方已支付的全部款项，按照本合同总金额的10%向甲方支付违约金，并对甲方遭受的全部损失承担赔偿责任。</w:t>
      </w:r>
    </w:p>
    <w:p w14:paraId="7F6AA0BD">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十二、违约责任</w:t>
      </w:r>
    </w:p>
    <w:p w14:paraId="38A56ED1">
      <w:pPr>
        <w:snapToGrid w:val="0"/>
        <w:spacing w:line="360" w:lineRule="auto"/>
        <w:ind w:firstLine="480" w:firstLineChars="200"/>
        <w:rPr>
          <w:rFonts w:hint="eastAsia" w:ascii="宋体" w:hAnsi="宋体" w:cs="宋体"/>
          <w:sz w:val="24"/>
        </w:rPr>
      </w:pPr>
      <w:r>
        <w:rPr>
          <w:rFonts w:hint="eastAsia" w:ascii="宋体" w:hAnsi="宋体" w:cs="宋体"/>
          <w:sz w:val="24"/>
        </w:rPr>
        <w:t>1、服务质量违约：因乙方服务无法达到甲方要求或合同标准的，或乙方违反本合同第二条【项目服务范围、服务内容及标准】及相关附件要求的服务质量标准的，甲方有权从每期进度款中扣除【</w:t>
      </w:r>
      <w:r>
        <w:rPr>
          <w:rFonts w:hint="eastAsia" w:ascii="宋体" w:hAnsi="宋体" w:cs="宋体"/>
          <w:sz w:val="24"/>
          <w:lang w:val="en-US" w:eastAsia="zh-CN"/>
        </w:rPr>
        <w:t>5000</w:t>
      </w:r>
      <w:r>
        <w:rPr>
          <w:rFonts w:hint="eastAsia" w:ascii="宋体" w:hAnsi="宋体" w:cs="宋体"/>
          <w:sz w:val="24"/>
        </w:rPr>
        <w:t>】元/次。合同期内，乙方服务质量出现问题达到【</w:t>
      </w:r>
      <w:r>
        <w:rPr>
          <w:rFonts w:hint="eastAsia" w:ascii="宋体" w:hAnsi="宋体" w:cs="宋体"/>
          <w:sz w:val="24"/>
          <w:lang w:val="en-US" w:eastAsia="zh-CN"/>
        </w:rPr>
        <w:t>3</w:t>
      </w:r>
      <w:r>
        <w:rPr>
          <w:rFonts w:hint="eastAsia" w:ascii="宋体" w:hAnsi="宋体" w:cs="宋体"/>
          <w:sz w:val="24"/>
        </w:rPr>
        <w:t>】次的，甲方有权不予支付当期全部服务费用以及乙方未提供服务、未经验收合格服务对应的所有款项，乙方应在接到甲方通知后【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3D992104">
      <w:pPr>
        <w:snapToGrid w:val="0"/>
        <w:spacing w:line="360" w:lineRule="auto"/>
        <w:ind w:firstLine="480" w:firstLineChars="200"/>
        <w:rPr>
          <w:rFonts w:hint="eastAsia" w:ascii="宋体" w:hAnsi="宋体" w:cs="宋体"/>
          <w:sz w:val="24"/>
        </w:rPr>
      </w:pPr>
      <w:r>
        <w:rPr>
          <w:rFonts w:hint="eastAsia" w:ascii="宋体" w:hAnsi="宋体" w:cs="宋体"/>
          <w:sz w:val="24"/>
        </w:rPr>
        <w:t>2、响应速度或完成时间违约：因乙方服务响应/完成时间滞后，或乙方违反本合同第二条【项目服务范围、服务内容及标准】及相关附件要求的服务响应/完成时间标准的，甲方有权从每期进度款中扣除【</w:t>
      </w:r>
      <w:r>
        <w:rPr>
          <w:rFonts w:hint="eastAsia" w:ascii="宋体" w:hAnsi="宋体" w:cs="宋体"/>
          <w:sz w:val="24"/>
          <w:lang w:val="en-US" w:eastAsia="zh-CN"/>
        </w:rPr>
        <w:t>5000</w:t>
      </w:r>
      <w:r>
        <w:rPr>
          <w:rFonts w:hint="eastAsia" w:ascii="宋体" w:hAnsi="宋体" w:cs="宋体"/>
          <w:sz w:val="24"/>
        </w:rPr>
        <w:t>】元/次。合同期内，乙方响应/完成时间不符合要求达到【</w:t>
      </w:r>
      <w:r>
        <w:rPr>
          <w:rFonts w:hint="eastAsia" w:ascii="宋体" w:hAnsi="宋体" w:cs="宋体"/>
          <w:sz w:val="24"/>
          <w:lang w:val="en-US" w:eastAsia="zh-CN"/>
        </w:rPr>
        <w:t>3</w:t>
      </w:r>
      <w:r>
        <w:rPr>
          <w:rFonts w:hint="eastAsia" w:ascii="宋体" w:hAnsi="宋体" w:cs="宋体"/>
          <w:sz w:val="24"/>
        </w:rPr>
        <w:t>】次的，甲方有权不予支付当期全部服务费用以及乙方未提供服务、未经验收合格服务对应的所有款项，乙方应在接到甲方通知后【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36946F2B">
      <w:pPr>
        <w:snapToGrid w:val="0"/>
        <w:spacing w:line="360" w:lineRule="auto"/>
        <w:ind w:firstLine="480" w:firstLineChars="200"/>
        <w:rPr>
          <w:rFonts w:hint="eastAsia" w:ascii="宋体" w:hAnsi="宋体" w:cs="宋体"/>
          <w:sz w:val="24"/>
        </w:rPr>
      </w:pPr>
      <w:r>
        <w:rPr>
          <w:rFonts w:hint="eastAsia" w:ascii="宋体" w:hAnsi="宋体" w:cs="宋体"/>
          <w:sz w:val="24"/>
        </w:rPr>
        <w:t>3、服务人员变更违约：因乙方未经甲方同意随意变更服务人员，或乙方违反本合同第二条【项目服务范围、服务内容及标准】及相关附件要求的涉及相关服务人员要求的，甲方有权从每期进度款中扣除【</w:t>
      </w:r>
      <w:r>
        <w:rPr>
          <w:rFonts w:hint="eastAsia" w:ascii="宋体" w:hAnsi="宋体" w:cs="宋体"/>
          <w:sz w:val="24"/>
          <w:lang w:val="en-US" w:eastAsia="zh-CN"/>
        </w:rPr>
        <w:t>5000</w:t>
      </w:r>
      <w:r>
        <w:rPr>
          <w:rFonts w:hint="eastAsia" w:ascii="宋体" w:hAnsi="宋体" w:cs="宋体"/>
          <w:sz w:val="24"/>
        </w:rPr>
        <w:t>】元/次。合同期内，乙方服务人员变更出现问题达到【</w:t>
      </w:r>
      <w:r>
        <w:rPr>
          <w:rFonts w:hint="eastAsia" w:ascii="宋体" w:hAnsi="宋体" w:cs="宋体"/>
          <w:sz w:val="24"/>
          <w:lang w:val="en-US" w:eastAsia="zh-CN"/>
        </w:rPr>
        <w:t>3</w:t>
      </w:r>
      <w:r>
        <w:rPr>
          <w:rFonts w:hint="eastAsia" w:ascii="宋体" w:hAnsi="宋体" w:cs="宋体"/>
          <w:sz w:val="24"/>
        </w:rPr>
        <w:t>】次的，甲方有权不予支付当期全部服务费用以及乙方未提供服务、未经验收合格服务对应的所有款项，乙方应在接到甲方通知后【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3C2B4A23">
      <w:pPr>
        <w:snapToGrid w:val="0"/>
        <w:spacing w:line="360" w:lineRule="auto"/>
        <w:ind w:firstLine="480" w:firstLineChars="200"/>
        <w:rPr>
          <w:rFonts w:hint="eastAsia" w:ascii="宋体" w:hAnsi="宋体" w:cs="宋体"/>
          <w:sz w:val="24"/>
        </w:rPr>
      </w:pPr>
      <w:r>
        <w:rPr>
          <w:rFonts w:hint="eastAsia" w:ascii="宋体" w:hAnsi="宋体" w:cs="宋体"/>
          <w:sz w:val="24"/>
        </w:rPr>
        <w:t>4、合同期限内，乙方出现【</w:t>
      </w:r>
      <w:r>
        <w:rPr>
          <w:rFonts w:hint="eastAsia" w:ascii="宋体" w:hAnsi="宋体" w:cs="宋体"/>
          <w:sz w:val="24"/>
          <w:lang w:val="en-US" w:eastAsia="zh-CN"/>
        </w:rPr>
        <w:t>3</w:t>
      </w:r>
      <w:r>
        <w:rPr>
          <w:rFonts w:hint="eastAsia" w:ascii="宋体" w:hAnsi="宋体" w:cs="宋体"/>
          <w:sz w:val="24"/>
        </w:rPr>
        <w:t>】次验收不合格情形的，或虽然乙方出现一次验收不合格但未在甲方指定期限内完成有效整改的，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63C7E69F">
      <w:pPr>
        <w:snapToGrid w:val="0"/>
        <w:spacing w:line="360" w:lineRule="auto"/>
        <w:ind w:firstLine="480" w:firstLineChars="200"/>
        <w:rPr>
          <w:rFonts w:hint="eastAsia" w:ascii="宋体" w:hAnsi="宋体" w:cs="宋体"/>
          <w:sz w:val="24"/>
        </w:rPr>
      </w:pPr>
      <w:r>
        <w:rPr>
          <w:rFonts w:hint="eastAsia" w:ascii="宋体" w:hAnsi="宋体" w:cs="宋体"/>
          <w:sz w:val="24"/>
        </w:rPr>
        <w:t>5、在合同有效期内，非经甲方书面同意，乙方不得擅自变更本合同内容或将本合同项下权利义务全部或部分转让给其他机构或个人，否则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06E74DAA">
      <w:pPr>
        <w:snapToGrid w:val="0"/>
        <w:spacing w:line="360" w:lineRule="auto"/>
        <w:ind w:firstLine="480" w:firstLineChars="200"/>
        <w:rPr>
          <w:rFonts w:hint="eastAsia" w:ascii="宋体" w:hAnsi="宋体" w:cs="宋体"/>
          <w:sz w:val="24"/>
        </w:rPr>
      </w:pPr>
      <w:r>
        <w:rPr>
          <w:rFonts w:hint="eastAsia" w:ascii="宋体" w:hAnsi="宋体" w:cs="宋体"/>
          <w:sz w:val="24"/>
        </w:rPr>
        <w:t>6、</w:t>
      </w:r>
      <w:r>
        <w:rPr>
          <w:rFonts w:ascii="宋体" w:hAnsi="宋体" w:cs="宋体"/>
          <w:sz w:val="24"/>
        </w:rPr>
        <w:t xml:space="preserve"> 除本合同另有约定外，如乙方不履行或不适当履行本合同项下任何义务，或乙方出现不当行为，经甲方通知后在【1</w:t>
      </w:r>
      <w:r>
        <w:rPr>
          <w:rFonts w:hint="eastAsia" w:ascii="宋体" w:hAnsi="宋体" w:cs="宋体"/>
          <w:sz w:val="24"/>
        </w:rPr>
        <w:t>5</w:t>
      </w:r>
      <w:r>
        <w:rPr>
          <w:rFonts w:ascii="宋体" w:hAnsi="宋体" w:cs="宋体"/>
          <w:sz w:val="24"/>
        </w:rPr>
        <w:t>】个日历日内仍无法完成有效整改、纠正的</w:t>
      </w:r>
      <w:r>
        <w:rPr>
          <w:rFonts w:hint="eastAsia" w:ascii="宋体" w:hAnsi="宋体" w:cs="宋体"/>
          <w:sz w:val="24"/>
        </w:rPr>
        <w:t>，甲方有权不予支付当期全部服务费用以及乙方未提供服务、未经验收合格服务对应的所有款项，乙方应在接到甲方通知后【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729B1572">
      <w:pPr>
        <w:snapToGrid w:val="0"/>
        <w:spacing w:line="360" w:lineRule="auto"/>
        <w:ind w:firstLine="480" w:firstLineChars="200"/>
        <w:rPr>
          <w:rFonts w:hint="eastAsia" w:ascii="宋体" w:hAnsi="宋体" w:cs="宋体"/>
          <w:sz w:val="24"/>
        </w:rPr>
      </w:pPr>
      <w:r>
        <w:rPr>
          <w:rFonts w:hint="eastAsia" w:ascii="宋体" w:hAnsi="宋体" w:cs="宋体"/>
          <w:sz w:val="24"/>
        </w:rPr>
        <w:t>7、因乙方原因导致甲方日常运营管理等活动遭受影响的，或因乙方原因导致甲方或任何第三方遭受人员伤亡、财产损失或合法权益受损的，甲方有权不予支付当期全部服务费用以及乙方未提供服务、未经验收合格服务对应的所有款项，乙方应在接到甲方通知后【</w:t>
      </w:r>
      <w:r>
        <w:rPr>
          <w:rFonts w:hint="eastAsia" w:ascii="宋体" w:hAnsi="宋体" w:cs="宋体"/>
          <w:sz w:val="24"/>
          <w:lang w:val="en-US" w:eastAsia="zh-CN"/>
        </w:rPr>
        <w:t>15</w:t>
      </w:r>
      <w:r>
        <w:rPr>
          <w:rFonts w:hint="eastAsia" w:ascii="宋体" w:hAnsi="宋体" w:cs="宋体"/>
          <w:sz w:val="24"/>
        </w:rPr>
        <w:t>】天内向甲方完成退费、按合同暂定总价的10%向甲方支付违约金并对甲方遭受的一切损失进行赔偿，同时</w:t>
      </w:r>
      <w:r>
        <w:rPr>
          <w:rFonts w:hint="eastAsia" w:ascii="宋体" w:hAnsi="宋体" w:cs="宋体"/>
          <w:sz w:val="24"/>
          <w:lang w:val="zh-CN"/>
        </w:rPr>
        <w:t>甲方有权</w:t>
      </w:r>
      <w:r>
        <w:rPr>
          <w:rFonts w:hint="eastAsia" w:ascii="宋体" w:hAnsi="宋体" w:cs="宋体"/>
          <w:sz w:val="24"/>
        </w:rPr>
        <w:t>终止本</w:t>
      </w:r>
      <w:r>
        <w:rPr>
          <w:rFonts w:hint="eastAsia" w:ascii="宋体" w:hAnsi="宋体" w:cs="宋体"/>
          <w:sz w:val="24"/>
          <w:lang w:val="zh-CN"/>
        </w:rPr>
        <w:t>合同。</w:t>
      </w:r>
    </w:p>
    <w:p w14:paraId="4292BA70">
      <w:pPr>
        <w:snapToGrid w:val="0"/>
        <w:spacing w:line="360" w:lineRule="auto"/>
        <w:ind w:firstLine="480" w:firstLineChars="200"/>
        <w:rPr>
          <w:rFonts w:hint="eastAsia" w:ascii="宋体" w:hAnsi="宋体" w:cs="宋体"/>
          <w:sz w:val="24"/>
        </w:rPr>
      </w:pPr>
      <w:r>
        <w:rPr>
          <w:rFonts w:hint="eastAsia" w:ascii="宋体" w:hAnsi="宋体" w:cs="宋体"/>
          <w:sz w:val="24"/>
        </w:rPr>
        <w:t>8、</w:t>
      </w:r>
      <w:r>
        <w:rPr>
          <w:rFonts w:ascii="宋体" w:hAnsi="宋体" w:cs="宋体"/>
          <w:sz w:val="24"/>
        </w:rPr>
        <w:t>本合同所称之损失包括</w:t>
      </w:r>
      <w:r>
        <w:rPr>
          <w:rFonts w:hint="eastAsia" w:ascii="宋体" w:hAnsi="宋体" w:cs="宋体"/>
          <w:sz w:val="24"/>
        </w:rPr>
        <w:t>全部</w:t>
      </w:r>
      <w:r>
        <w:rPr>
          <w:rFonts w:ascii="宋体" w:hAnsi="宋体" w:cs="宋体"/>
          <w:sz w:val="24"/>
        </w:rPr>
        <w:t>经济损失</w:t>
      </w:r>
      <w:r>
        <w:rPr>
          <w:rFonts w:hint="eastAsia" w:ascii="宋体" w:hAnsi="宋体" w:cs="宋体"/>
          <w:sz w:val="24"/>
        </w:rPr>
        <w:t>（含直接损失、间接损失等）</w:t>
      </w:r>
      <w:r>
        <w:rPr>
          <w:rFonts w:ascii="宋体" w:hAnsi="宋体" w:cs="宋体"/>
          <w:sz w:val="24"/>
        </w:rPr>
        <w:t>和合同履行后可以获得的利益、预期利益、名誉损失及实现权益的一切费用（包括但不限于：调查费、评估费、鉴定费、公证费、诉讼费、</w:t>
      </w:r>
      <w:r>
        <w:rPr>
          <w:rFonts w:hint="eastAsia" w:ascii="宋体" w:hAnsi="宋体" w:cs="宋体"/>
          <w:sz w:val="24"/>
        </w:rPr>
        <w:t>仲裁费、</w:t>
      </w:r>
      <w:r>
        <w:rPr>
          <w:rFonts w:ascii="宋体" w:hAnsi="宋体" w:cs="宋体"/>
          <w:sz w:val="24"/>
        </w:rPr>
        <w:t>交通费、律师费、保全费、保险费等费用）。</w:t>
      </w:r>
    </w:p>
    <w:p w14:paraId="50F6E1E9">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十三、合同争议解决方式</w:t>
      </w:r>
    </w:p>
    <w:p w14:paraId="39C76D18">
      <w:pPr>
        <w:snapToGrid w:val="0"/>
        <w:spacing w:line="360" w:lineRule="auto"/>
        <w:ind w:firstLine="480" w:firstLineChars="200"/>
        <w:rPr>
          <w:rFonts w:hint="eastAsia" w:ascii="宋体" w:hAnsi="宋体" w:cs="宋体"/>
          <w:sz w:val="24"/>
        </w:rPr>
      </w:pPr>
      <w:r>
        <w:rPr>
          <w:rFonts w:hint="eastAsia" w:ascii="宋体" w:hAnsi="宋体" w:cs="宋体"/>
          <w:sz w:val="24"/>
        </w:rPr>
        <w:t>本合同发生争议时，由双方友好协商解决，协商不成，任何一方有权向甲方所在地有管辖权的人民法院提出诉讼。受理期间，争议事项的解决，不影响合同其余部分的履行。</w:t>
      </w:r>
    </w:p>
    <w:p w14:paraId="32B10ACF">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十四、其他</w:t>
      </w:r>
    </w:p>
    <w:p w14:paraId="4CF87FEA">
      <w:pPr>
        <w:snapToGrid w:val="0"/>
        <w:spacing w:line="360" w:lineRule="auto"/>
        <w:ind w:firstLine="480" w:firstLineChars="200"/>
        <w:rPr>
          <w:rFonts w:hint="eastAsia" w:ascii="宋体" w:hAnsi="宋体" w:cs="宋体"/>
          <w:sz w:val="24"/>
        </w:rPr>
      </w:pPr>
      <w:bookmarkStart w:id="2" w:name="_Hlk208590184"/>
      <w:r>
        <w:rPr>
          <w:rFonts w:hint="eastAsia" w:ascii="宋体" w:hAnsi="宋体" w:cs="宋体"/>
          <w:sz w:val="24"/>
        </w:rPr>
        <w:t xml:space="preserve">1、乙方履行本合同的指定驻场联系人或授权代表为【 </w:t>
      </w:r>
      <w:r>
        <w:rPr>
          <w:rFonts w:hint="eastAsia" w:ascii="宋体" w:hAnsi="宋体" w:cs="宋体"/>
          <w:sz w:val="24"/>
          <w:lang w:val="en-US" w:eastAsia="zh-CN"/>
        </w:rPr>
        <w:t xml:space="preserve">           </w:t>
      </w:r>
      <w:r>
        <w:rPr>
          <w:rFonts w:hint="eastAsia" w:ascii="宋体" w:hAnsi="宋体" w:cs="宋体"/>
          <w:sz w:val="24"/>
        </w:rPr>
        <w:t xml:space="preserve">  】；联系电话【 </w:t>
      </w:r>
      <w:r>
        <w:rPr>
          <w:rFonts w:hint="eastAsia" w:ascii="宋体" w:hAnsi="宋体" w:cs="宋体"/>
          <w:sz w:val="24"/>
          <w:lang w:val="en-US" w:eastAsia="zh-CN"/>
        </w:rPr>
        <w:t xml:space="preserve">        </w:t>
      </w:r>
      <w:r>
        <w:rPr>
          <w:rFonts w:hint="eastAsia" w:ascii="宋体" w:hAnsi="宋体" w:cs="宋体"/>
          <w:sz w:val="24"/>
        </w:rPr>
        <w:t xml:space="preserve"> 】；电子邮箱【 </w:t>
      </w:r>
      <w:r>
        <w:rPr>
          <w:rFonts w:hint="eastAsia" w:ascii="宋体" w:hAnsi="宋体" w:cs="宋体"/>
          <w:sz w:val="24"/>
          <w:lang w:val="en-US" w:eastAsia="zh-CN"/>
        </w:rPr>
        <w:t xml:space="preserve">           </w:t>
      </w:r>
      <w:r>
        <w:rPr>
          <w:rFonts w:hint="eastAsia" w:ascii="宋体" w:hAnsi="宋体" w:cs="宋体"/>
          <w:sz w:val="24"/>
        </w:rPr>
        <w:t xml:space="preserve"> 】。在履行合同过程中，该指定联系人及授权代表的行为、意思表示及对甲方所作的任何承诺、通知等，都对乙方直接具有约束力；甲方通知送达该联系人及授权代表时，即视为通知送达乙方。</w:t>
      </w:r>
    </w:p>
    <w:p w14:paraId="7450103E">
      <w:pPr>
        <w:snapToGrid w:val="0"/>
        <w:spacing w:line="360" w:lineRule="auto"/>
        <w:ind w:firstLine="480" w:firstLineChars="200"/>
        <w:rPr>
          <w:rFonts w:hint="eastAsia" w:ascii="宋体" w:hAnsi="宋体" w:cs="宋体"/>
          <w:sz w:val="24"/>
        </w:rPr>
      </w:pPr>
      <w:r>
        <w:rPr>
          <w:rFonts w:hint="eastAsia" w:ascii="宋体" w:hAnsi="宋体" w:cs="宋体"/>
          <w:sz w:val="24"/>
        </w:rPr>
        <w:t>2、如乙方的指定联系人、授权代表的信息发生变化的，或乙方联系地址、电话等发生变化的，应提前五个工作日书面通知到甲方。否则相关送达的不利后果及责任，由乙方自行承担。</w:t>
      </w:r>
    </w:p>
    <w:bookmarkEnd w:id="2"/>
    <w:p w14:paraId="2A059365">
      <w:pPr>
        <w:snapToGrid w:val="0"/>
        <w:spacing w:line="360" w:lineRule="auto"/>
        <w:ind w:firstLine="480" w:firstLineChars="200"/>
        <w:rPr>
          <w:rFonts w:hint="eastAsia" w:ascii="宋体" w:hAnsi="宋体" w:cs="宋体"/>
          <w:sz w:val="24"/>
        </w:rPr>
      </w:pPr>
      <w:r>
        <w:rPr>
          <w:rFonts w:hint="eastAsia" w:ascii="宋体" w:hAnsi="宋体" w:cs="宋体"/>
          <w:sz w:val="24"/>
        </w:rPr>
        <w:t xml:space="preserve">3、二十四小时保障电话：【 </w:t>
      </w:r>
      <w:r>
        <w:rPr>
          <w:rFonts w:hint="eastAsia" w:ascii="宋体" w:hAnsi="宋体" w:cs="宋体"/>
          <w:sz w:val="24"/>
          <w:lang w:val="en-US" w:eastAsia="zh-CN"/>
        </w:rPr>
        <w:t xml:space="preserve">        </w:t>
      </w:r>
      <w:r>
        <w:rPr>
          <w:rFonts w:hint="eastAsia" w:ascii="宋体" w:hAnsi="宋体" w:cs="宋体"/>
          <w:sz w:val="24"/>
        </w:rPr>
        <w:t xml:space="preserve"> 】</w:t>
      </w:r>
      <w:r>
        <w:rPr>
          <w:rFonts w:hint="eastAsia" w:ascii="宋体" w:hAnsi="宋体" w:cs="宋体"/>
          <w:sz w:val="24"/>
          <w:lang w:eastAsia="zh-CN"/>
        </w:rPr>
        <w:t>；</w:t>
      </w:r>
      <w:r>
        <w:rPr>
          <w:rFonts w:hint="eastAsia" w:ascii="宋体" w:hAnsi="宋体" w:cs="宋体"/>
          <w:sz w:val="24"/>
        </w:rPr>
        <w:t xml:space="preserve">乙方投诉地址及电话：【 </w:t>
      </w:r>
      <w:r>
        <w:rPr>
          <w:rFonts w:hint="eastAsia" w:ascii="宋体" w:hAnsi="宋体" w:cs="宋体"/>
          <w:sz w:val="24"/>
          <w:lang w:val="en-US" w:eastAsia="zh-CN"/>
        </w:rPr>
        <w:t xml:space="preserve">              </w:t>
      </w:r>
      <w:r>
        <w:rPr>
          <w:rFonts w:hint="eastAsia" w:ascii="宋体" w:hAnsi="宋体" w:cs="宋体"/>
          <w:sz w:val="24"/>
        </w:rPr>
        <w:t xml:space="preserve"> 】</w:t>
      </w:r>
    </w:p>
    <w:p w14:paraId="25F9CF12">
      <w:pPr>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、本合同未尽事宜，由双方协商处理。</w:t>
      </w:r>
    </w:p>
    <w:p w14:paraId="7B89AB72">
      <w:pPr>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、本合同壹式【</w:t>
      </w:r>
      <w:r>
        <w:rPr>
          <w:rFonts w:hint="eastAsia" w:ascii="宋体" w:hAnsi="宋体" w:cs="宋体"/>
          <w:sz w:val="24"/>
          <w:lang w:val="en-US" w:eastAsia="zh-CN"/>
        </w:rPr>
        <w:t>肆</w:t>
      </w:r>
      <w:r>
        <w:rPr>
          <w:rFonts w:hint="eastAsia" w:ascii="宋体" w:hAnsi="宋体" w:cs="宋体"/>
          <w:sz w:val="24"/>
        </w:rPr>
        <w:t>】份，甲方执【</w:t>
      </w:r>
      <w:r>
        <w:rPr>
          <w:rFonts w:hint="eastAsia" w:ascii="宋体" w:hAnsi="宋体" w:cs="宋体"/>
          <w:sz w:val="24"/>
          <w:lang w:val="en-US" w:eastAsia="zh-CN"/>
        </w:rPr>
        <w:t>叁</w:t>
      </w:r>
      <w:r>
        <w:rPr>
          <w:rFonts w:hint="eastAsia" w:ascii="宋体" w:hAnsi="宋体" w:cs="宋体"/>
          <w:sz w:val="24"/>
        </w:rPr>
        <w:t>】份，乙方执【</w:t>
      </w:r>
      <w:r>
        <w:rPr>
          <w:rFonts w:hint="eastAsia" w:ascii="宋体" w:hAnsi="宋体" w:cs="宋体"/>
          <w:sz w:val="24"/>
          <w:lang w:val="en-US" w:eastAsia="zh-CN"/>
        </w:rPr>
        <w:t>壹</w:t>
      </w:r>
      <w:r>
        <w:rPr>
          <w:rFonts w:hint="eastAsia" w:ascii="宋体" w:hAnsi="宋体" w:cs="宋体"/>
          <w:sz w:val="24"/>
        </w:rPr>
        <w:t>】份，具有同等法律效力。</w:t>
      </w:r>
    </w:p>
    <w:p w14:paraId="6B83204F">
      <w:pPr>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、本合同自双方法定代表人或授权代表签字并加盖单位公章或合同专用章后生效。</w:t>
      </w:r>
    </w:p>
    <w:p w14:paraId="6DE5C8AE">
      <w:pPr>
        <w:snapToGrid w:val="0"/>
        <w:spacing w:line="360" w:lineRule="auto"/>
        <w:ind w:firstLine="480" w:firstLineChars="200"/>
        <w:rPr>
          <w:rFonts w:hint="eastAsia" w:ascii="宋体" w:hAnsi="宋体" w:cs="宋体"/>
          <w:b/>
          <w:bCs/>
          <w:sz w:val="24"/>
        </w:rPr>
      </w:pPr>
      <w:r>
        <w:rPr>
          <w:rFonts w:hint="eastAsia" w:ascii="宋体" w:hAnsi="宋体" w:cs="宋体"/>
          <w:sz w:val="24"/>
          <w:lang w:val="en-US" w:eastAsia="zh-CN"/>
        </w:rPr>
        <w:t>7</w:t>
      </w:r>
      <w:r>
        <w:rPr>
          <w:rFonts w:hint="eastAsia" w:ascii="宋体" w:hAnsi="宋体" w:cs="宋体"/>
          <w:sz w:val="24"/>
        </w:rPr>
        <w:t>、合同组成详细价格、技术说明及其它有关合同产品的特定信息由合同附件说明。所有附件及本项目的招投标文件、招标答疑资料、中标通知书、补充协议等均为本合同不可分割之一部分。</w:t>
      </w:r>
    </w:p>
    <w:p w14:paraId="39096AA2">
      <w:pPr>
        <w:tabs>
          <w:tab w:val="left" w:pos="567"/>
        </w:tabs>
        <w:adjustRightInd w:val="0"/>
        <w:snapToGrid w:val="0"/>
        <w:spacing w:before="156" w:beforeLines="50" w:line="360" w:lineRule="auto"/>
        <w:ind w:firstLine="482" w:firstLineChars="200"/>
        <w:textAlignment w:val="baseline"/>
        <w:rPr>
          <w:rFonts w:hint="eastAsia" w:ascii="宋体" w:hAnsi="宋体" w:cs="宋体"/>
          <w:b/>
          <w:bCs/>
          <w:sz w:val="24"/>
        </w:rPr>
      </w:pPr>
      <w:r>
        <w:rPr>
          <w:rFonts w:hint="eastAsia" w:ascii="宋体" w:hAnsi="宋体" w:cs="宋体"/>
          <w:b/>
          <w:bCs/>
          <w:sz w:val="24"/>
        </w:rPr>
        <w:t>十五、附件</w:t>
      </w:r>
    </w:p>
    <w:p w14:paraId="394CAB9C">
      <w:pPr>
        <w:snapToGrid w:val="0"/>
        <w:spacing w:line="360" w:lineRule="auto"/>
        <w:ind w:firstLine="480" w:firstLineChars="200"/>
        <w:rPr>
          <w:rFonts w:hint="eastAsia" w:ascii="宋体" w:hAnsi="宋体" w:cs="宋体"/>
          <w:sz w:val="24"/>
        </w:rPr>
      </w:pPr>
      <w:r>
        <w:rPr>
          <w:rFonts w:hint="eastAsia" w:ascii="宋体" w:hAnsi="宋体" w:cs="宋体"/>
          <w:sz w:val="24"/>
        </w:rPr>
        <w:t>1、附件一：用户需求书</w:t>
      </w:r>
    </w:p>
    <w:p w14:paraId="4D604295">
      <w:pPr>
        <w:snapToGrid w:val="0"/>
        <w:spacing w:line="360" w:lineRule="auto"/>
        <w:ind w:firstLine="480" w:firstLineChars="200"/>
        <w:rPr>
          <w:rFonts w:hint="eastAsia" w:ascii="宋体" w:hAnsi="宋体" w:cs="宋体"/>
          <w:sz w:val="24"/>
        </w:rPr>
      </w:pPr>
      <w:r>
        <w:rPr>
          <w:rFonts w:hint="eastAsia" w:ascii="宋体" w:hAnsi="宋体" w:cs="宋体"/>
          <w:sz w:val="24"/>
        </w:rPr>
        <w:t>2、附件二：各项服务价格明细表</w:t>
      </w:r>
    </w:p>
    <w:p w14:paraId="765C5C74">
      <w:pPr>
        <w:snapToGrid w:val="0"/>
        <w:spacing w:line="360" w:lineRule="auto"/>
        <w:ind w:firstLine="480" w:firstLineChars="200"/>
        <w:rPr>
          <w:rFonts w:hint="eastAsia" w:ascii="宋体" w:hAnsi="宋体" w:cs="宋体"/>
          <w:sz w:val="24"/>
        </w:rPr>
      </w:pPr>
      <w:r>
        <w:rPr>
          <w:rFonts w:hint="eastAsia" w:ascii="宋体" w:hAnsi="宋体" w:cs="宋体"/>
          <w:sz w:val="24"/>
        </w:rPr>
        <w:t xml:space="preserve">3、其他【     </w:t>
      </w:r>
      <w:r>
        <w:rPr>
          <w:rFonts w:hint="eastAsia" w:ascii="宋体" w:hAnsi="宋体" w:cs="宋体"/>
          <w:sz w:val="24"/>
          <w:lang w:val="en-US" w:eastAsia="zh-CN"/>
        </w:rPr>
        <w:t>/</w:t>
      </w:r>
      <w:r>
        <w:rPr>
          <w:rFonts w:hint="eastAsia" w:ascii="宋体" w:hAnsi="宋体" w:cs="宋体"/>
          <w:sz w:val="24"/>
        </w:rPr>
        <w:t xml:space="preserve">      】</w:t>
      </w:r>
    </w:p>
    <w:p w14:paraId="16C73C0A">
      <w:pPr>
        <w:snapToGrid w:val="0"/>
        <w:spacing w:line="360" w:lineRule="auto"/>
        <w:ind w:firstLine="480" w:firstLineChars="200"/>
        <w:rPr>
          <w:rFonts w:hint="eastAsia" w:ascii="宋体" w:hAnsi="宋体" w:cs="宋体"/>
          <w:sz w:val="24"/>
        </w:rPr>
      </w:pPr>
    </w:p>
    <w:p w14:paraId="2B51D4A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wordWrap/>
        <w:overflowPunct/>
        <w:topLinePunct w:val="0"/>
        <w:bidi w:val="0"/>
        <w:spacing w:before="0" w:beforeLines="50" w:after="0" w:afterLines="50" w:line="360" w:lineRule="auto"/>
        <w:ind w:left="0" w:firstLine="482" w:firstLineChars="200"/>
        <w:rPr>
          <w:rFonts w:hint="eastAsia" w:ascii="宋体" w:hAnsi="宋体" w:cs="宋体"/>
          <w:b/>
          <w:sz w:val="22"/>
          <w:szCs w:val="22"/>
        </w:rPr>
      </w:pPr>
      <w:r>
        <w:rPr>
          <w:rFonts w:hint="eastAsia" w:ascii="宋体" w:hAnsi="宋体" w:eastAsia="宋体" w:cs="宋体"/>
          <w:b/>
          <w:color w:val="000000"/>
          <w:sz w:val="24"/>
          <w:szCs w:val="24"/>
          <w:highlight w:val="none"/>
          <w:lang w:val="en-US" w:eastAsia="zh-CN"/>
        </w:rPr>
        <w:t xml:space="preserve"> </w:t>
      </w:r>
      <w:r>
        <w:rPr>
          <w:rFonts w:hint="eastAsia" w:ascii="宋体" w:hAnsi="宋体" w:eastAsia="宋体" w:cs="宋体"/>
          <w:b/>
          <w:bCs/>
          <w:sz w:val="24"/>
          <w:szCs w:val="24"/>
          <w:lang w:eastAsia="zh-CN"/>
        </w:rPr>
        <w:t>备注:本协议不得留空，不需做约定的地方需填写“/”或“x”</w:t>
      </w:r>
    </w:p>
    <w:p w14:paraId="53189F2C">
      <w:pPr>
        <w:snapToGrid w:val="0"/>
        <w:spacing w:line="360" w:lineRule="auto"/>
        <w:ind w:firstLine="0" w:firstLineChars="0"/>
        <w:jc w:val="center"/>
        <w:rPr>
          <w:rFonts w:hint="eastAsia" w:ascii="宋体" w:hAnsi="宋体" w:cs="宋体"/>
          <w:sz w:val="24"/>
        </w:rPr>
      </w:pPr>
      <w:r>
        <w:rPr>
          <w:rFonts w:hint="eastAsia" w:ascii="宋体" w:hAnsi="宋体" w:cs="宋体"/>
          <w:b/>
          <w:sz w:val="24"/>
        </w:rPr>
        <w:t>（以下无正文）</w:t>
      </w:r>
    </w:p>
    <w:p w14:paraId="695C30CC">
      <w:pPr>
        <w:snapToGrid w:val="0"/>
        <w:spacing w:line="360" w:lineRule="auto"/>
        <w:ind w:firstLine="0" w:firstLineChars="0"/>
        <w:rPr>
          <w:rFonts w:hint="eastAsia" w:ascii="宋体" w:hAnsi="宋体" w:cs="宋体"/>
          <w:sz w:val="24"/>
        </w:rPr>
      </w:pPr>
    </w:p>
    <w:p w14:paraId="30ADDB60">
      <w:pPr>
        <w:snapToGrid w:val="0"/>
        <w:spacing w:line="360" w:lineRule="auto"/>
        <w:ind w:firstLine="0" w:firstLineChars="0"/>
        <w:rPr>
          <w:rFonts w:hint="eastAsia" w:ascii="宋体" w:hAnsi="宋体" w:cs="宋体"/>
          <w:sz w:val="24"/>
        </w:rPr>
      </w:pPr>
    </w:p>
    <w:p w14:paraId="5B044125">
      <w:pPr>
        <w:snapToGrid w:val="0"/>
        <w:spacing w:line="360" w:lineRule="auto"/>
        <w:ind w:firstLine="0" w:firstLineChars="0"/>
        <w:rPr>
          <w:rFonts w:hint="eastAsia" w:ascii="宋体" w:hAnsi="宋体" w:cs="宋体"/>
          <w:sz w:val="24"/>
        </w:rPr>
      </w:pPr>
    </w:p>
    <w:p w14:paraId="355CCC97">
      <w:pPr>
        <w:snapToGrid w:val="0"/>
        <w:spacing w:line="360" w:lineRule="auto"/>
        <w:ind w:firstLine="0" w:firstLineChars="0"/>
        <w:rPr>
          <w:rFonts w:hint="eastAsia" w:ascii="宋体" w:hAnsi="宋体" w:cs="宋体"/>
          <w:sz w:val="24"/>
        </w:rPr>
      </w:pPr>
    </w:p>
    <w:p w14:paraId="59A65EDD">
      <w:pPr>
        <w:snapToGrid w:val="0"/>
        <w:spacing w:line="360" w:lineRule="auto"/>
        <w:ind w:firstLine="0" w:firstLineChars="0"/>
        <w:rPr>
          <w:rFonts w:hint="eastAsia" w:ascii="宋体" w:hAnsi="宋体" w:cs="宋体"/>
          <w:sz w:val="24"/>
        </w:rPr>
      </w:pPr>
    </w:p>
    <w:p w14:paraId="0782DCFD">
      <w:pPr>
        <w:rPr>
          <w:rFonts w:hint="eastAsia" w:ascii="宋体" w:hAnsi="宋体" w:cs="宋体"/>
          <w:sz w:val="24"/>
        </w:rPr>
      </w:pPr>
      <w:r>
        <w:rPr>
          <w:rFonts w:hint="eastAsia" w:ascii="宋体" w:hAnsi="宋体" w:cs="宋体"/>
          <w:sz w:val="24"/>
        </w:rPr>
        <w:br w:type="page"/>
      </w:r>
    </w:p>
    <w:p w14:paraId="4015F5E3">
      <w:pPr>
        <w:spacing w:after="240" w:afterLines="100"/>
        <w:jc w:val="center"/>
        <w:rPr>
          <w:rFonts w:hint="eastAsia" w:ascii="宋体" w:hAnsi="宋体" w:eastAsia="宋体" w:cs="宋体"/>
          <w:b/>
          <w:bCs/>
          <w:sz w:val="28"/>
          <w:szCs w:val="28"/>
          <w:lang w:eastAsia="zh-CN"/>
        </w:rPr>
      </w:pPr>
    </w:p>
    <w:p w14:paraId="6382EE28">
      <w:pPr>
        <w:spacing w:after="240" w:afterLines="100"/>
        <w:jc w:val="center"/>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以下</w:t>
      </w:r>
      <w:r>
        <w:rPr>
          <w:rFonts w:hint="eastAsia" w:ascii="宋体" w:hAnsi="宋体" w:eastAsia="宋体" w:cs="宋体"/>
          <w:b/>
          <w:bCs/>
          <w:sz w:val="28"/>
          <w:szCs w:val="28"/>
          <w:lang w:eastAsia="zh-CN"/>
        </w:rPr>
        <w:t>为合同签署页</w:t>
      </w:r>
      <w:r>
        <w:rPr>
          <w:rFonts w:hint="eastAsia" w:ascii="宋体" w:hAnsi="宋体" w:eastAsia="宋体" w:cs="宋体"/>
          <w:b/>
          <w:bCs/>
          <w:sz w:val="28"/>
          <w:szCs w:val="28"/>
          <w:lang w:val="en-US" w:eastAsia="zh-CN"/>
        </w:rPr>
        <w:t>/处</w:t>
      </w:r>
      <w:r>
        <w:rPr>
          <w:rFonts w:hint="eastAsia" w:ascii="宋体" w:hAnsi="宋体" w:eastAsia="宋体" w:cs="宋体"/>
          <w:b/>
          <w:bCs/>
          <w:sz w:val="28"/>
          <w:szCs w:val="28"/>
          <w:lang w:eastAsia="zh-CN"/>
        </w:rPr>
        <w:t>，无正文）</w:t>
      </w:r>
    </w:p>
    <w:p w14:paraId="17A30426">
      <w:pPr>
        <w:pStyle w:val="7"/>
        <w:widowControl/>
        <w:spacing w:before="120" w:beforeLines="50" w:beforeAutospacing="0" w:after="120" w:afterLines="50" w:afterAutospacing="0" w:line="360" w:lineRule="auto"/>
        <w:ind w:left="150" w:right="150" w:firstLine="420"/>
        <w:rPr>
          <w:rFonts w:hint="eastAsia" w:ascii="宋体" w:hAnsi="宋体" w:eastAsia="宋体" w:cs="宋体"/>
          <w:kern w:val="2"/>
          <w:sz w:val="28"/>
          <w:szCs w:val="28"/>
        </w:rPr>
      </w:pPr>
      <w:r>
        <w:rPr>
          <w:rFonts w:hint="eastAsia" w:ascii="宋体" w:hAnsi="宋体" w:eastAsia="宋体" w:cs="宋体"/>
          <w:kern w:val="2"/>
          <w:sz w:val="28"/>
          <w:szCs w:val="28"/>
        </w:rPr>
        <w:t>甲方（盖章）：</w:t>
      </w:r>
      <w:r>
        <w:rPr>
          <w:rFonts w:hint="eastAsia" w:ascii="宋体" w:hAnsi="宋体" w:eastAsia="宋体" w:cs="宋体"/>
          <w:i w:val="0"/>
          <w:iCs w:val="0"/>
          <w:caps w:val="0"/>
          <w:color w:val="000000"/>
          <w:spacing w:val="0"/>
          <w:sz w:val="28"/>
          <w:szCs w:val="28"/>
        </w:rPr>
        <w:t>中山大学附属第一医院</w:t>
      </w:r>
    </w:p>
    <w:p w14:paraId="48060F58">
      <w:pPr>
        <w:pStyle w:val="7"/>
        <w:widowControl/>
        <w:spacing w:before="120" w:beforeLines="50" w:beforeAutospacing="0" w:after="120" w:afterLines="50" w:afterAutospacing="0" w:line="360" w:lineRule="auto"/>
        <w:ind w:left="150" w:right="150" w:firstLine="420"/>
        <w:rPr>
          <w:rFonts w:hint="eastAsia" w:ascii="宋体" w:hAnsi="宋体" w:eastAsia="宋体" w:cs="宋体"/>
          <w:kern w:val="2"/>
          <w:sz w:val="28"/>
          <w:szCs w:val="28"/>
        </w:rPr>
      </w:pPr>
      <w:r>
        <w:rPr>
          <w:rFonts w:hint="eastAsia" w:ascii="宋体" w:hAnsi="宋体" w:eastAsia="宋体" w:cs="宋体"/>
          <w:kern w:val="2"/>
          <w:sz w:val="28"/>
          <w:szCs w:val="28"/>
        </w:rPr>
        <w:t>法定代表人或授权代表：</w:t>
      </w:r>
    </w:p>
    <w:p w14:paraId="3F74DC6F">
      <w:pPr>
        <w:pStyle w:val="7"/>
        <w:widowControl/>
        <w:spacing w:before="120" w:beforeLines="50" w:beforeAutospacing="0" w:after="120" w:afterLines="50" w:afterAutospacing="0" w:line="360" w:lineRule="auto"/>
        <w:ind w:left="150" w:right="150" w:firstLine="420"/>
        <w:rPr>
          <w:rFonts w:hint="eastAsia" w:ascii="宋体" w:hAnsi="宋体" w:eastAsia="宋体" w:cs="宋体"/>
          <w:kern w:val="2"/>
          <w:sz w:val="28"/>
          <w:szCs w:val="28"/>
          <w:lang w:eastAsia="zh-CN"/>
        </w:rPr>
      </w:pPr>
      <w:r>
        <w:rPr>
          <w:rFonts w:hint="eastAsia" w:ascii="宋体" w:hAnsi="宋体" w:eastAsia="宋体" w:cs="宋体"/>
          <w:kern w:val="2"/>
          <w:sz w:val="28"/>
          <w:szCs w:val="28"/>
          <w:lang w:eastAsia="zh-CN"/>
        </w:rPr>
        <w:t>（</w:t>
      </w:r>
      <w:r>
        <w:rPr>
          <w:rFonts w:hint="eastAsia" w:ascii="宋体" w:hAnsi="宋体" w:eastAsia="宋体" w:cs="宋体"/>
          <w:kern w:val="2"/>
          <w:sz w:val="28"/>
          <w:szCs w:val="28"/>
          <w:lang w:val="en-US" w:eastAsia="zh-CN"/>
        </w:rPr>
        <w:t>签署</w:t>
      </w:r>
      <w:r>
        <w:rPr>
          <w:rFonts w:hint="eastAsia" w:ascii="宋体" w:hAnsi="宋体" w:eastAsia="宋体" w:cs="宋体"/>
          <w:kern w:val="2"/>
          <w:sz w:val="28"/>
          <w:szCs w:val="28"/>
          <w:lang w:eastAsia="zh-CN"/>
        </w:rPr>
        <w:t>）</w:t>
      </w:r>
    </w:p>
    <w:p w14:paraId="2A8F28FF">
      <w:pPr>
        <w:widowControl/>
        <w:spacing w:before="120" w:beforeLines="50" w:after="120" w:afterLines="50" w:line="360" w:lineRule="auto"/>
        <w:rPr>
          <w:rFonts w:ascii="宋体" w:hAnsi="宋体" w:eastAsia="宋体" w:cs="宋体"/>
          <w:kern w:val="2"/>
          <w:sz w:val="28"/>
          <w:szCs w:val="28"/>
          <w:lang w:eastAsia="zh-CN"/>
        </w:rPr>
      </w:pPr>
    </w:p>
    <w:p w14:paraId="284D31EF">
      <w:pPr>
        <w:pStyle w:val="7"/>
        <w:widowControl/>
        <w:spacing w:before="120" w:beforeLines="50" w:beforeAutospacing="0" w:after="120" w:afterLines="50" w:afterAutospacing="0" w:line="360" w:lineRule="auto"/>
        <w:ind w:left="150" w:right="150" w:firstLine="420"/>
        <w:rPr>
          <w:rFonts w:ascii="宋体" w:hAnsi="宋体" w:eastAsia="宋体" w:cs="宋体"/>
          <w:kern w:val="2"/>
          <w:sz w:val="28"/>
          <w:szCs w:val="28"/>
        </w:rPr>
      </w:pPr>
      <w:r>
        <w:rPr>
          <w:rFonts w:hint="eastAsia" w:ascii="宋体" w:hAnsi="宋体" w:eastAsia="宋体" w:cs="宋体"/>
          <w:kern w:val="2"/>
          <w:sz w:val="28"/>
          <w:szCs w:val="28"/>
        </w:rPr>
        <w:t>乙方（盖章）：【                 】</w:t>
      </w:r>
    </w:p>
    <w:p w14:paraId="5A7EE8B8">
      <w:pPr>
        <w:pStyle w:val="7"/>
        <w:widowControl/>
        <w:spacing w:before="120" w:beforeLines="50" w:beforeAutospacing="0" w:after="120" w:afterLines="50" w:afterAutospacing="0" w:line="360" w:lineRule="auto"/>
        <w:ind w:left="150" w:right="150" w:firstLine="420"/>
        <w:rPr>
          <w:rFonts w:hint="eastAsia" w:ascii="宋体" w:hAnsi="宋体" w:eastAsia="宋体" w:cs="宋体"/>
          <w:kern w:val="2"/>
          <w:sz w:val="28"/>
          <w:szCs w:val="28"/>
        </w:rPr>
      </w:pPr>
      <w:r>
        <w:rPr>
          <w:rFonts w:hint="eastAsia" w:ascii="宋体" w:hAnsi="宋体" w:eastAsia="宋体" w:cs="宋体"/>
          <w:kern w:val="2"/>
          <w:sz w:val="28"/>
          <w:szCs w:val="28"/>
        </w:rPr>
        <w:t>法定代表人或授权代表：</w:t>
      </w:r>
    </w:p>
    <w:p w14:paraId="06654C54">
      <w:pPr>
        <w:pStyle w:val="7"/>
        <w:widowControl/>
        <w:spacing w:before="120" w:beforeLines="50" w:beforeAutospacing="0" w:after="120" w:afterLines="50" w:afterAutospacing="0" w:line="360" w:lineRule="auto"/>
        <w:ind w:left="150" w:right="150" w:firstLine="420"/>
        <w:rPr>
          <w:rFonts w:hint="eastAsia" w:ascii="宋体" w:hAnsi="宋体" w:eastAsia="宋体" w:cs="宋体"/>
          <w:kern w:val="2"/>
          <w:sz w:val="28"/>
          <w:szCs w:val="28"/>
        </w:rPr>
      </w:pPr>
      <w:r>
        <w:rPr>
          <w:rFonts w:hint="eastAsia" w:ascii="宋体" w:hAnsi="宋体" w:eastAsia="宋体" w:cs="宋体"/>
          <w:kern w:val="2"/>
          <w:sz w:val="28"/>
          <w:szCs w:val="28"/>
          <w:lang w:eastAsia="zh-CN"/>
        </w:rPr>
        <w:t>（</w:t>
      </w:r>
      <w:r>
        <w:rPr>
          <w:rFonts w:hint="eastAsia" w:ascii="宋体" w:hAnsi="宋体" w:eastAsia="宋体" w:cs="宋体"/>
          <w:kern w:val="2"/>
          <w:sz w:val="28"/>
          <w:szCs w:val="28"/>
          <w:lang w:val="en-US" w:eastAsia="zh-CN"/>
        </w:rPr>
        <w:t>签署</w:t>
      </w:r>
      <w:r>
        <w:rPr>
          <w:rFonts w:hint="eastAsia" w:ascii="宋体" w:hAnsi="宋体" w:eastAsia="宋体" w:cs="宋体"/>
          <w:kern w:val="2"/>
          <w:sz w:val="28"/>
          <w:szCs w:val="28"/>
          <w:lang w:eastAsia="zh-CN"/>
        </w:rPr>
        <w:t>）</w:t>
      </w:r>
    </w:p>
    <w:p w14:paraId="32B05CE7">
      <w:pPr>
        <w:pStyle w:val="7"/>
        <w:widowControl/>
        <w:spacing w:before="120" w:beforeLines="50" w:beforeAutospacing="0" w:after="120" w:afterLines="50" w:afterAutospacing="0" w:line="360" w:lineRule="auto"/>
        <w:ind w:left="150" w:right="150" w:firstLine="420"/>
        <w:rPr>
          <w:rFonts w:hint="eastAsia" w:ascii="宋体" w:hAnsi="宋体" w:eastAsia="宋体" w:cs="宋体"/>
          <w:kern w:val="2"/>
          <w:sz w:val="28"/>
          <w:szCs w:val="28"/>
        </w:rPr>
      </w:pPr>
    </w:p>
    <w:p w14:paraId="28D3F587">
      <w:pPr>
        <w:pStyle w:val="7"/>
        <w:widowControl/>
        <w:spacing w:before="120" w:beforeLines="50" w:beforeAutospacing="0" w:after="120" w:afterLines="50" w:afterAutospacing="0" w:line="360" w:lineRule="auto"/>
        <w:ind w:right="150" w:firstLine="560" w:firstLineChars="200"/>
        <w:rPr>
          <w:rFonts w:hint="default" w:ascii="宋体" w:hAnsi="宋体" w:eastAsia="宋体" w:cs="宋体"/>
          <w:kern w:val="2"/>
          <w:sz w:val="28"/>
          <w:szCs w:val="28"/>
          <w:lang w:val="en-US" w:eastAsia="zh-CN"/>
        </w:rPr>
      </w:pPr>
      <w:r>
        <w:rPr>
          <w:rFonts w:hint="eastAsia" w:ascii="宋体" w:hAnsi="宋体" w:eastAsia="宋体" w:cs="宋体"/>
          <w:kern w:val="2"/>
          <w:sz w:val="28"/>
          <w:szCs w:val="28"/>
        </w:rPr>
        <w:t>合同签订日期：</w:t>
      </w:r>
      <w:r>
        <w:rPr>
          <w:rFonts w:hint="eastAsia" w:ascii="宋体" w:hAnsi="宋体" w:eastAsia="宋体" w:cs="宋体"/>
          <w:kern w:val="2"/>
          <w:sz w:val="28"/>
          <w:szCs w:val="28"/>
          <w:lang w:val="en-US" w:eastAsia="zh-CN"/>
        </w:rPr>
        <w:t xml:space="preserve">  </w:t>
      </w:r>
      <w:r>
        <w:rPr>
          <w:rFonts w:hint="eastAsia" w:ascii="宋体" w:hAnsi="宋体" w:cs="宋体"/>
          <w:kern w:val="2"/>
          <w:sz w:val="28"/>
          <w:szCs w:val="28"/>
          <w:lang w:val="en-US" w:eastAsia="zh-CN"/>
        </w:rPr>
        <w:t xml:space="preserve">   </w:t>
      </w:r>
      <w:r>
        <w:rPr>
          <w:rFonts w:hint="eastAsia" w:ascii="宋体" w:hAnsi="宋体" w:eastAsia="宋体" w:cs="宋体"/>
          <w:kern w:val="2"/>
          <w:sz w:val="28"/>
          <w:szCs w:val="28"/>
          <w:lang w:val="en-US" w:eastAsia="zh-CN"/>
        </w:rPr>
        <w:t>年  月  日</w:t>
      </w:r>
    </w:p>
    <w:p w14:paraId="6C49114E">
      <w:pPr>
        <w:snapToGrid w:val="0"/>
        <w:spacing w:line="360" w:lineRule="auto"/>
        <w:ind w:firstLine="0" w:firstLineChars="0"/>
        <w:rPr>
          <w:rFonts w:hint="eastAsia" w:ascii="宋体" w:hAnsi="宋体" w:cs="宋体"/>
          <w:sz w:val="24"/>
        </w:rPr>
      </w:pPr>
    </w:p>
    <w:p w14:paraId="750A151F">
      <w:pPr>
        <w:snapToGrid w:val="0"/>
        <w:spacing w:line="360" w:lineRule="auto"/>
        <w:ind w:firstLine="480" w:firstLineChars="200"/>
        <w:rPr>
          <w:rFonts w:hint="eastAsia" w:ascii="宋体" w:hAnsi="宋体" w:cs="宋体"/>
          <w:sz w:val="24"/>
        </w:rPr>
      </w:pPr>
      <w:r>
        <w:rPr>
          <w:rFonts w:hint="eastAsia" w:ascii="宋体" w:hAnsi="宋体" w:cs="宋体"/>
          <w:sz w:val="24"/>
        </w:rPr>
        <w:t>附件一：用户需求书</w:t>
      </w:r>
    </w:p>
    <w:p w14:paraId="3548F863">
      <w:pPr>
        <w:snapToGrid w:val="0"/>
        <w:spacing w:line="360" w:lineRule="auto"/>
        <w:ind w:firstLine="480" w:firstLineChars="200"/>
        <w:rPr>
          <w:rFonts w:hint="default" w:ascii="宋体" w:hAnsi="宋体" w:eastAsia="宋体" w:cs="宋体"/>
          <w:sz w:val="24"/>
          <w:lang w:val="en-US" w:eastAsia="zh-CN"/>
        </w:rPr>
      </w:pPr>
      <w:r>
        <w:rPr>
          <w:rFonts w:hint="eastAsia" w:ascii="宋体" w:hAnsi="宋体" w:cs="宋体"/>
          <w:sz w:val="24"/>
          <w:lang w:val="en-US" w:eastAsia="zh-CN"/>
        </w:rPr>
        <w:t>详</w:t>
      </w:r>
      <w:r>
        <w:rPr>
          <w:rFonts w:hint="eastAsia" w:ascii="宋体" w:hAnsi="宋体" w:cs="宋体"/>
          <w:sz w:val="24"/>
        </w:rPr>
        <w:t>中山大学附属第一医院越秀院区医院生活水质检测服务项目院内谈判采购公告附件</w:t>
      </w:r>
    </w:p>
    <w:p w14:paraId="3C07777D">
      <w:pPr>
        <w:snapToGrid w:val="0"/>
        <w:spacing w:line="360" w:lineRule="auto"/>
        <w:ind w:firstLine="480" w:firstLineChars="200"/>
        <w:rPr>
          <w:rFonts w:hint="eastAsia" w:ascii="宋体" w:hAnsi="宋体" w:cs="宋体"/>
          <w:sz w:val="24"/>
        </w:rPr>
      </w:pPr>
    </w:p>
    <w:p w14:paraId="4979620C">
      <w:pPr>
        <w:snapToGrid w:val="0"/>
        <w:spacing w:line="360" w:lineRule="auto"/>
        <w:ind w:firstLine="480" w:firstLineChars="200"/>
        <w:rPr>
          <w:rFonts w:hint="eastAsia" w:ascii="宋体" w:hAnsi="宋体" w:cs="宋体"/>
          <w:sz w:val="24"/>
        </w:rPr>
      </w:pPr>
    </w:p>
    <w:p w14:paraId="4FAE20AF">
      <w:pPr>
        <w:snapToGrid w:val="0"/>
        <w:spacing w:line="360" w:lineRule="auto"/>
        <w:ind w:firstLine="480" w:firstLineChars="200"/>
        <w:rPr>
          <w:rFonts w:hint="eastAsia" w:ascii="宋体" w:hAnsi="宋体" w:cs="宋体"/>
          <w:sz w:val="24"/>
        </w:rPr>
      </w:pPr>
      <w:r>
        <w:rPr>
          <w:rFonts w:hint="eastAsia" w:ascii="宋体" w:hAnsi="宋体" w:cs="宋体"/>
          <w:sz w:val="24"/>
        </w:rPr>
        <w:t>附件二：各项服务价格明细表</w:t>
      </w:r>
    </w:p>
    <w:p w14:paraId="5BCD8D6A">
      <w:pPr>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详</w:t>
      </w:r>
      <w:r>
        <w:rPr>
          <w:rFonts w:hint="eastAsia" w:ascii="宋体" w:hAnsi="宋体" w:cs="宋体"/>
          <w:sz w:val="24"/>
        </w:rPr>
        <w:t>中山大学附属第一医院越秀院区医院生活水质检测服务项目院内谈判采购公告附件</w:t>
      </w:r>
    </w:p>
    <w:p w14:paraId="0C6636D2">
      <w:pPr>
        <w:rPr>
          <w:rFonts w:hint="eastAsia" w:ascii="仿宋" w:hAnsi="仿宋" w:eastAsia="仿宋" w:cs="仿宋"/>
          <w:kern w:val="0"/>
          <w:sz w:val="28"/>
          <w:szCs w:val="28"/>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Times New Roman"/>
    <w:panose1 w:val="00000000000000000000"/>
    <w:charset w:val="00"/>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1" w:fontKey="{7194F027-982A-4ACA-80D7-5ED39B3E036F}"/>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2" w:fontKey="{AFCDEA8B-E37A-4AE0-B31B-65E483482688}"/>
  </w:font>
  <w:font w:name="Wingdings 2">
    <w:panose1 w:val="05020102010507070707"/>
    <w:charset w:val="02"/>
    <w:family w:val="roman"/>
    <w:pitch w:val="default"/>
    <w:sig w:usb0="00000000" w:usb1="00000000" w:usb2="00000000" w:usb3="00000000" w:csb0="80000000" w:csb1="00000000"/>
    <w:embedRegular r:id="rId3" w:fontKey="{D7A66D0A-C4A5-4216-9F80-80624EEAD4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F58E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0C17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A0C17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liY2Y2YzcxMTg0NDgwMjQyNDVlMGM1ZDE3NWYxZTIifQ=="/>
  </w:docVars>
  <w:rsids>
    <w:rsidRoot w:val="00F92EE7"/>
    <w:rsid w:val="00022E16"/>
    <w:rsid w:val="000327E5"/>
    <w:rsid w:val="00043B6B"/>
    <w:rsid w:val="000952CF"/>
    <w:rsid w:val="001028B6"/>
    <w:rsid w:val="001156E1"/>
    <w:rsid w:val="001757CC"/>
    <w:rsid w:val="001922A6"/>
    <w:rsid w:val="00197455"/>
    <w:rsid w:val="001E23D1"/>
    <w:rsid w:val="001E3B11"/>
    <w:rsid w:val="001F2C0D"/>
    <w:rsid w:val="001F795D"/>
    <w:rsid w:val="0022076E"/>
    <w:rsid w:val="00243D3B"/>
    <w:rsid w:val="0026075E"/>
    <w:rsid w:val="002845D1"/>
    <w:rsid w:val="002A02F5"/>
    <w:rsid w:val="002A623D"/>
    <w:rsid w:val="002D2407"/>
    <w:rsid w:val="00305B3E"/>
    <w:rsid w:val="0033440B"/>
    <w:rsid w:val="003A1ADA"/>
    <w:rsid w:val="0040293B"/>
    <w:rsid w:val="00450E3F"/>
    <w:rsid w:val="004929C8"/>
    <w:rsid w:val="00577B84"/>
    <w:rsid w:val="0060017A"/>
    <w:rsid w:val="00697125"/>
    <w:rsid w:val="006B6051"/>
    <w:rsid w:val="006D10A4"/>
    <w:rsid w:val="00763C9B"/>
    <w:rsid w:val="007963DE"/>
    <w:rsid w:val="007A2F59"/>
    <w:rsid w:val="007B32FD"/>
    <w:rsid w:val="008119B8"/>
    <w:rsid w:val="00824BFE"/>
    <w:rsid w:val="008401A7"/>
    <w:rsid w:val="00930387"/>
    <w:rsid w:val="00960401"/>
    <w:rsid w:val="00964665"/>
    <w:rsid w:val="00987A8C"/>
    <w:rsid w:val="009A5BF9"/>
    <w:rsid w:val="00A0372A"/>
    <w:rsid w:val="00A512F7"/>
    <w:rsid w:val="00A61680"/>
    <w:rsid w:val="00A755E4"/>
    <w:rsid w:val="00A94C88"/>
    <w:rsid w:val="00AB4049"/>
    <w:rsid w:val="00AF618E"/>
    <w:rsid w:val="00B20E43"/>
    <w:rsid w:val="00B35AED"/>
    <w:rsid w:val="00B451B0"/>
    <w:rsid w:val="00B82366"/>
    <w:rsid w:val="00B851EA"/>
    <w:rsid w:val="00B873A4"/>
    <w:rsid w:val="00BD5356"/>
    <w:rsid w:val="00BF4086"/>
    <w:rsid w:val="00C2039E"/>
    <w:rsid w:val="00C6341C"/>
    <w:rsid w:val="00CC03C1"/>
    <w:rsid w:val="00CC077D"/>
    <w:rsid w:val="00D072F6"/>
    <w:rsid w:val="00D549A3"/>
    <w:rsid w:val="00D57474"/>
    <w:rsid w:val="00D8014C"/>
    <w:rsid w:val="00D97EA7"/>
    <w:rsid w:val="00DA5F25"/>
    <w:rsid w:val="00DD4941"/>
    <w:rsid w:val="00E410F7"/>
    <w:rsid w:val="00E74626"/>
    <w:rsid w:val="00EF55A3"/>
    <w:rsid w:val="00F92EE7"/>
    <w:rsid w:val="00FB4103"/>
    <w:rsid w:val="04E470A0"/>
    <w:rsid w:val="06FB179A"/>
    <w:rsid w:val="082002FF"/>
    <w:rsid w:val="08FE77F2"/>
    <w:rsid w:val="0C2A7A8F"/>
    <w:rsid w:val="0C8048BA"/>
    <w:rsid w:val="0DC30522"/>
    <w:rsid w:val="12CC4B5D"/>
    <w:rsid w:val="13A96323"/>
    <w:rsid w:val="177745EC"/>
    <w:rsid w:val="188460FD"/>
    <w:rsid w:val="1AAE3F81"/>
    <w:rsid w:val="1C7B60E4"/>
    <w:rsid w:val="1FFF5BB0"/>
    <w:rsid w:val="23931BB2"/>
    <w:rsid w:val="2427497E"/>
    <w:rsid w:val="2B611959"/>
    <w:rsid w:val="2BE40BC5"/>
    <w:rsid w:val="2C8C3D5F"/>
    <w:rsid w:val="32D656FD"/>
    <w:rsid w:val="3596728F"/>
    <w:rsid w:val="360F36CE"/>
    <w:rsid w:val="38A03BE5"/>
    <w:rsid w:val="3B96223E"/>
    <w:rsid w:val="3D4158F7"/>
    <w:rsid w:val="3EB72908"/>
    <w:rsid w:val="3F1310E2"/>
    <w:rsid w:val="424B2967"/>
    <w:rsid w:val="462A2950"/>
    <w:rsid w:val="4774202F"/>
    <w:rsid w:val="47B74269"/>
    <w:rsid w:val="492E435B"/>
    <w:rsid w:val="4BA112B8"/>
    <w:rsid w:val="4D3151E5"/>
    <w:rsid w:val="50DB6B76"/>
    <w:rsid w:val="51C847D3"/>
    <w:rsid w:val="56A70915"/>
    <w:rsid w:val="57A06424"/>
    <w:rsid w:val="58BC06E7"/>
    <w:rsid w:val="58D05804"/>
    <w:rsid w:val="59585133"/>
    <w:rsid w:val="595A754E"/>
    <w:rsid w:val="5AC84140"/>
    <w:rsid w:val="5F74502A"/>
    <w:rsid w:val="648C220A"/>
    <w:rsid w:val="651A64CF"/>
    <w:rsid w:val="663D2A58"/>
    <w:rsid w:val="66A41875"/>
    <w:rsid w:val="6C1C0317"/>
    <w:rsid w:val="6EE90916"/>
    <w:rsid w:val="6F944668"/>
    <w:rsid w:val="7283722C"/>
    <w:rsid w:val="75E93780"/>
    <w:rsid w:val="78B928CA"/>
    <w:rsid w:val="7A28432B"/>
    <w:rsid w:val="7A3A0E26"/>
    <w:rsid w:val="7AB52F9E"/>
    <w:rsid w:val="7D5740B7"/>
    <w:rsid w:val="7E284695"/>
    <w:rsid w:val="7FBB1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pPr>
    <w:rPr>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页眉 字符"/>
    <w:basedOn w:val="10"/>
    <w:link w:val="6"/>
    <w:qFormat/>
    <w:uiPriority w:val="0"/>
    <w:rPr>
      <w:kern w:val="2"/>
      <w:sz w:val="18"/>
      <w:szCs w:val="18"/>
    </w:rPr>
  </w:style>
  <w:style w:type="character" w:customStyle="1" w:styleId="14">
    <w:name w:val="页脚 字符"/>
    <w:basedOn w:val="10"/>
    <w:link w:val="5"/>
    <w:autoRedefine/>
    <w:qFormat/>
    <w:uiPriority w:val="0"/>
    <w:rPr>
      <w:kern w:val="2"/>
      <w:sz w:val="18"/>
      <w:szCs w:val="18"/>
    </w:rPr>
  </w:style>
  <w:style w:type="character" w:customStyle="1" w:styleId="15">
    <w:name w:val="批注框文本 字符"/>
    <w:basedOn w:val="10"/>
    <w:link w:val="4"/>
    <w:qFormat/>
    <w:uiPriority w:val="0"/>
    <w:rPr>
      <w:kern w:val="2"/>
      <w:sz w:val="18"/>
      <w:szCs w:val="18"/>
    </w:rPr>
  </w:style>
  <w:style w:type="character" w:customStyle="1" w:styleId="16">
    <w:name w:val="fontstyle01"/>
    <w:basedOn w:val="10"/>
    <w:qFormat/>
    <w:uiPriority w:val="0"/>
    <w:rPr>
      <w:rFonts w:hint="default" w:ascii="MicrosoftYaHei" w:hAnsi="MicrosoftYaHei"/>
      <w:color w:val="000000"/>
      <w:sz w:val="32"/>
      <w:szCs w:val="32"/>
    </w:rPr>
  </w:style>
  <w:style w:type="character" w:customStyle="1" w:styleId="17">
    <w:name w:val="font31"/>
    <w:basedOn w:val="10"/>
    <w:qFormat/>
    <w:uiPriority w:val="0"/>
    <w:rPr>
      <w:rFonts w:hint="eastAsia" w:ascii="宋体" w:hAnsi="宋体" w:eastAsia="宋体" w:cs="宋体"/>
      <w:color w:val="000000"/>
      <w:sz w:val="24"/>
      <w:szCs w:val="24"/>
      <w:u w:val="none"/>
    </w:rPr>
  </w:style>
  <w:style w:type="character" w:customStyle="1" w:styleId="18">
    <w:name w:val="font61"/>
    <w:basedOn w:val="10"/>
    <w:qFormat/>
    <w:uiPriority w:val="0"/>
    <w:rPr>
      <w:rFonts w:hint="eastAsia" w:ascii="宋体" w:hAnsi="宋体" w:eastAsia="宋体" w:cs="宋体"/>
      <w:b/>
      <w:bCs/>
      <w:color w:val="000000"/>
      <w:sz w:val="24"/>
      <w:szCs w:val="24"/>
      <w:u w:val="none"/>
    </w:rPr>
  </w:style>
  <w:style w:type="character" w:customStyle="1" w:styleId="19">
    <w:name w:val="font41"/>
    <w:basedOn w:val="10"/>
    <w:qFormat/>
    <w:uiPriority w:val="0"/>
    <w:rPr>
      <w:rFonts w:hint="default"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9671</Words>
  <Characters>10030</Characters>
  <Lines>11</Lines>
  <Paragraphs>3</Paragraphs>
  <TotalTime>4</TotalTime>
  <ScaleCrop>false</ScaleCrop>
  <LinksUpToDate>false</LinksUpToDate>
  <CharactersWithSpaces>10606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2024-01-04T02:42:00Z</dcterms:created>
  <dc:creator>陈培杰</dc:creator>
  <cp:lastModifiedBy>罗峰</cp:lastModifiedBy>
  <cp:lastPrinted>2023-05-29T01:30:00Z</cp:lastPrinted>
  <dcterms:modified xsi:type="dcterms:W3CDTF">2026-09-14T00:46:36Z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792794D3FC1843C5A52FC8352627A6E2_13</vt:lpwstr>
  </property>
  <property fmtid="{D5CDD505-2E9C-101B-9397-08002B2CF9AE}" pid="4" name="KSOTemplateDocerSaveRecord">
    <vt:lpwstr>eyJoZGlkIjoiMjQxOTM5MjI3MDJkNmY5MGM4MzZhNTM5MzdiZWVlZTMiLCJ1c2VySWQiOiI5NzczNjY4NjgifQ==</vt:lpwstr>
  </property>
</Properties>
</file>