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AD" w:rsidRPr="00D642AD" w:rsidRDefault="00D642AD" w:rsidP="00D642AD">
      <w:pPr>
        <w:pStyle w:val="a5"/>
        <w:shd w:val="clear" w:color="auto" w:fill="FFFFFF"/>
        <w:spacing w:line="330" w:lineRule="atLeas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D642AD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转发《教师发展中心关于开展201</w:t>
      </w:r>
      <w:r w:rsidR="004F02A6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9</w:t>
      </w:r>
      <w:r w:rsidRPr="00D642AD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年教职员培训暨教师资格认定培训工作的通知》</w:t>
      </w:r>
    </w:p>
    <w:p w:rsidR="002135D8" w:rsidRPr="00185D07" w:rsidRDefault="00E246F3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各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科室、东院：</w:t>
      </w:r>
    </w:p>
    <w:p w:rsidR="002135D8" w:rsidRPr="00185D07" w:rsidRDefault="002135D8" w:rsidP="00736543">
      <w:pPr>
        <w:spacing w:line="560" w:lineRule="atLeast"/>
        <w:ind w:right="-279"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现将《</w:t>
      </w:r>
      <w:r w:rsidR="00E246F3" w:rsidRPr="00185D0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教师发展中心关于开展</w:t>
      </w:r>
      <w:r w:rsidR="004F02A6" w:rsidRPr="00185D0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2019</w:t>
      </w:r>
      <w:r w:rsidR="00E246F3" w:rsidRPr="00185D0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年教职员培训暨教师资格认定培训工作的通知</w:t>
      </w:r>
      <w:r w:rsidR="00E246F3" w:rsidRPr="00185D07">
        <w:rPr>
          <w:rFonts w:asciiTheme="minorEastAsia" w:eastAsiaTheme="minorEastAsia" w:hAnsiTheme="minorEastAsia" w:hint="eastAsia"/>
          <w:sz w:val="28"/>
          <w:szCs w:val="28"/>
        </w:rPr>
        <w:t>》转发给</w:t>
      </w:r>
      <w:r w:rsidR="00A4155D" w:rsidRPr="00185D07">
        <w:rPr>
          <w:rFonts w:asciiTheme="minorEastAsia" w:eastAsiaTheme="minorEastAsia" w:hAnsiTheme="minorEastAsia" w:hint="eastAsia"/>
          <w:sz w:val="28"/>
          <w:szCs w:val="28"/>
        </w:rPr>
        <w:t>您们</w:t>
      </w:r>
      <w:r w:rsidR="00E246F3" w:rsidRPr="00185D07">
        <w:rPr>
          <w:rFonts w:asciiTheme="minorEastAsia" w:eastAsiaTheme="minorEastAsia" w:hAnsiTheme="minorEastAsia" w:hint="eastAsia"/>
          <w:sz w:val="28"/>
          <w:szCs w:val="28"/>
        </w:rPr>
        <w:t>，请各科室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组织相关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人员申报，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并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于</w:t>
      </w:r>
      <w:r w:rsidRPr="00185D07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6月</w:t>
      </w:r>
      <w:r w:rsidR="004F02A6" w:rsidRPr="00185D07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24</w:t>
      </w:r>
      <w:r w:rsidRPr="00185D07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日中午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下班前</w:t>
      </w:r>
      <w:r w:rsidRPr="00185D07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以科室为单位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将相关材料交至9号楼3</w:t>
      </w:r>
      <w:proofErr w:type="gramStart"/>
      <w:r w:rsidRPr="00185D07">
        <w:rPr>
          <w:rFonts w:asciiTheme="minorEastAsia" w:eastAsiaTheme="minorEastAsia" w:hAnsiTheme="minorEastAsia" w:hint="eastAsia"/>
          <w:sz w:val="28"/>
          <w:szCs w:val="28"/>
        </w:rPr>
        <w:t>楼</w:t>
      </w:r>
      <w:r w:rsidR="00E246F3" w:rsidRPr="00185D07">
        <w:rPr>
          <w:rFonts w:asciiTheme="minorEastAsia" w:eastAsiaTheme="minorEastAsia" w:hAnsiTheme="minorEastAsia" w:hint="eastAsia"/>
          <w:sz w:val="28"/>
          <w:szCs w:val="28"/>
        </w:rPr>
        <w:t>人才</w:t>
      </w:r>
      <w:proofErr w:type="gramEnd"/>
      <w:r w:rsidR="00E246F3" w:rsidRPr="00185D07">
        <w:rPr>
          <w:rFonts w:asciiTheme="minorEastAsia" w:eastAsiaTheme="minorEastAsia" w:hAnsiTheme="minorEastAsia" w:hint="eastAsia"/>
          <w:sz w:val="28"/>
          <w:szCs w:val="28"/>
        </w:rPr>
        <w:t>办公室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E246F3" w:rsidRPr="00185D07">
        <w:rPr>
          <w:rFonts w:asciiTheme="minorEastAsia" w:eastAsiaTheme="minorEastAsia" w:hAnsiTheme="minorEastAsia"/>
          <w:sz w:val="28"/>
          <w:szCs w:val="28"/>
        </w:rPr>
        <w:br/>
      </w:r>
      <w:r w:rsidRPr="00185D07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（</w:t>
      </w:r>
      <w:r w:rsidR="00E246F3" w:rsidRPr="00185D07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因本次报名时间短，</w:t>
      </w:r>
      <w:r w:rsidRPr="00185D07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超过时间将无法报名，请</w:t>
      </w:r>
      <w:r w:rsidR="00E246F3" w:rsidRPr="00185D07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各位留意</w:t>
      </w:r>
      <w:r w:rsidRPr="00185D07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！）</w:t>
      </w:r>
    </w:p>
    <w:p w:rsidR="002135D8" w:rsidRPr="00185D07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Style w:val="a6"/>
          <w:rFonts w:asciiTheme="minorEastAsia" w:eastAsiaTheme="minorEastAsia" w:hAnsiTheme="minorEastAsia" w:hint="eastAsia"/>
          <w:sz w:val="28"/>
          <w:szCs w:val="28"/>
        </w:rPr>
        <w:t>一、培训范围：</w:t>
      </w:r>
    </w:p>
    <w:p w:rsidR="00E246F3" w:rsidRPr="00185D07" w:rsidRDefault="00E246F3" w:rsidP="00736543">
      <w:pPr>
        <w:spacing w:line="540" w:lineRule="exact"/>
        <w:ind w:firstLineChars="200" w:firstLine="560"/>
        <w:rPr>
          <w:rStyle w:val="a7"/>
          <w:rFonts w:asciiTheme="minorEastAsia" w:eastAsiaTheme="minorEastAsia" w:hAnsiTheme="minorEastAsia"/>
          <w:bCs/>
          <w:sz w:val="28"/>
          <w:szCs w:val="28"/>
        </w:rPr>
      </w:pPr>
      <w:r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201</w:t>
      </w:r>
      <w:r w:rsidR="004F02A6"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8</w:t>
      </w:r>
      <w:r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年</w:t>
      </w:r>
      <w:r w:rsidR="004F02A6"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7</w:t>
      </w:r>
      <w:r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月1日以后入校工作的教职员</w:t>
      </w:r>
      <w:r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。包括：专任教师、管理人员、教辅人员、专职科研人员、博士后人员以及</w:t>
      </w:r>
      <w:r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附属医院的教医研人员。</w:t>
      </w:r>
    </w:p>
    <w:p w:rsidR="00A4155D" w:rsidRPr="00185D07" w:rsidRDefault="00A4155D" w:rsidP="00736543">
      <w:pPr>
        <w:pStyle w:val="a5"/>
        <w:shd w:val="clear" w:color="auto" w:fill="FFFFFF"/>
        <w:spacing w:line="330" w:lineRule="atLeast"/>
        <w:ind w:firstLineChars="200" w:firstLine="560"/>
        <w:rPr>
          <w:rStyle w:val="a6"/>
          <w:rFonts w:asciiTheme="minorEastAsia" w:eastAsiaTheme="minorEastAsia" w:hAnsiTheme="minorEastAsia"/>
          <w:b w:val="0"/>
          <w:sz w:val="28"/>
          <w:szCs w:val="28"/>
        </w:rPr>
      </w:pPr>
      <w:r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 xml:space="preserve">注： </w:t>
      </w:r>
      <w:proofErr w:type="gramStart"/>
      <w:r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201</w:t>
      </w:r>
      <w:r w:rsidR="004F02A6"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9</w:t>
      </w:r>
      <w:r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年拟入职</w:t>
      </w:r>
      <w:proofErr w:type="gramEnd"/>
      <w:r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人员因尚未入校</w:t>
      </w:r>
      <w:r w:rsidR="00CA646E"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，</w:t>
      </w:r>
      <w:r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不可报名参加本次培训。</w:t>
      </w:r>
    </w:p>
    <w:p w:rsidR="002135D8" w:rsidRPr="00185D07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Style w:val="a6"/>
          <w:rFonts w:asciiTheme="minorEastAsia" w:eastAsiaTheme="minorEastAsia" w:hAnsiTheme="minorEastAsia" w:hint="eastAsia"/>
          <w:sz w:val="28"/>
          <w:szCs w:val="28"/>
        </w:rPr>
        <w:t>二、需提交材料：</w:t>
      </w:r>
    </w:p>
    <w:p w:rsidR="002135D8" w:rsidRPr="00185D07" w:rsidRDefault="002135D8" w:rsidP="00185D07">
      <w:pPr>
        <w:pStyle w:val="a5"/>
        <w:shd w:val="clear" w:color="auto" w:fill="FFFFFF"/>
        <w:spacing w:line="330" w:lineRule="atLeast"/>
        <w:ind w:firstLineChars="200" w:firstLine="560"/>
        <w:rPr>
          <w:rStyle w:val="a7"/>
          <w:rFonts w:asciiTheme="minorEastAsia" w:eastAsiaTheme="minorEastAsia" w:hAnsiTheme="minorEastAsia"/>
          <w:bCs/>
          <w:kern w:val="2"/>
          <w:sz w:val="28"/>
          <w:szCs w:val="28"/>
        </w:rPr>
      </w:pPr>
      <w:r w:rsidRPr="00185D07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1、</w:t>
      </w:r>
      <w:r w:rsidR="00E246F3" w:rsidRPr="00185D07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《中山大学201</w:t>
      </w:r>
      <w:r w:rsidR="004F02A6" w:rsidRPr="00185D07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9</w:t>
      </w:r>
      <w:r w:rsidR="00E246F3" w:rsidRPr="00185D07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年教职员培训暨教师资格认定培训报名表》</w:t>
      </w:r>
      <w:r w:rsidRPr="00185D07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（见附件1，需同时提交纸质版和电子版）；</w:t>
      </w:r>
    </w:p>
    <w:p w:rsidR="004F1097" w:rsidRPr="00185D07" w:rsidRDefault="004F02A6" w:rsidP="00736543">
      <w:pPr>
        <w:pStyle w:val="a5"/>
        <w:shd w:val="clear" w:color="auto" w:fill="FFFFFF"/>
        <w:spacing w:line="33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、《</w:t>
      </w:r>
      <w:r w:rsidR="002135D8" w:rsidRPr="00185D07">
        <w:rPr>
          <w:rStyle w:val="a6"/>
          <w:rFonts w:asciiTheme="minorEastAsia" w:eastAsiaTheme="minorEastAsia" w:hAnsiTheme="minorEastAsia" w:hint="eastAsia"/>
          <w:b w:val="0"/>
          <w:sz w:val="28"/>
          <w:szCs w:val="28"/>
        </w:rPr>
        <w:t>中山一院教师资格认定培训课程时间安排表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》（见附件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，只需提交纸质版，需科室负责人、考勤负责人及考勤员签名。</w:t>
      </w:r>
      <w:proofErr w:type="gramStart"/>
      <w:r w:rsidR="002135D8" w:rsidRPr="00185D07">
        <w:rPr>
          <w:rFonts w:asciiTheme="minorEastAsia" w:eastAsiaTheme="minorEastAsia" w:hAnsiTheme="minorEastAsia" w:hint="eastAsia"/>
          <w:sz w:val="28"/>
          <w:szCs w:val="28"/>
          <w:u w:val="single"/>
        </w:rPr>
        <w:t>若为轮科医生</w:t>
      </w:r>
      <w:proofErr w:type="gramEnd"/>
      <w:r w:rsidR="002135D8" w:rsidRPr="00185D07">
        <w:rPr>
          <w:rFonts w:asciiTheme="minorEastAsia" w:eastAsiaTheme="minorEastAsia" w:hAnsiTheme="minorEastAsia" w:hint="eastAsia"/>
          <w:sz w:val="28"/>
          <w:szCs w:val="28"/>
          <w:u w:val="single"/>
        </w:rPr>
        <w:t>，需编制科室及轮转科室负责人同时签名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4F1097" w:rsidRPr="00185D07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2135D8" w:rsidRPr="00185D07" w:rsidRDefault="00E246F3" w:rsidP="00221E92">
      <w:pPr>
        <w:pStyle w:val="a5"/>
        <w:shd w:val="clear" w:color="auto" w:fill="FFFFFF"/>
        <w:spacing w:line="330" w:lineRule="atLeas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2135D8" w:rsidRPr="00185D07">
        <w:rPr>
          <w:rStyle w:val="a6"/>
          <w:rFonts w:asciiTheme="minorEastAsia" w:eastAsiaTheme="minorEastAsia" w:hAnsiTheme="minorEastAsia" w:hint="eastAsia"/>
          <w:sz w:val="28"/>
          <w:szCs w:val="28"/>
        </w:rPr>
        <w:t>、网上报名：</w:t>
      </w:r>
    </w:p>
    <w:p w:rsidR="00A4155D" w:rsidRPr="00185D07" w:rsidRDefault="00E246F3" w:rsidP="00736543">
      <w:pPr>
        <w:pStyle w:val="a5"/>
        <w:shd w:val="clear" w:color="auto" w:fill="FFFFFF"/>
        <w:spacing w:line="33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根据广东省师培中心要求，参加教师资格认定培训考试的教师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需在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  <w:highlight w:val="yellow"/>
        </w:rPr>
        <w:t>“广东省高校教师岗前培训系统”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</w:rPr>
        <w:t>（</w:t>
      </w:r>
      <w:hyperlink r:id="rId8" w:history="1">
        <w:r w:rsidR="005B7D7C" w:rsidRPr="00185D07">
          <w:rPr>
            <w:rStyle w:val="a8"/>
            <w:rFonts w:asciiTheme="minorEastAsia" w:eastAsiaTheme="minorEastAsia" w:hAnsiTheme="minorEastAsia" w:cstheme="minorHAnsi" w:hint="eastAsia"/>
            <w:sz w:val="28"/>
            <w:szCs w:val="28"/>
            <w:highlight w:val="yellow"/>
          </w:rPr>
          <w:t>http://gxgqpx.gdedu.gov.cn/gqpx/</w:t>
        </w:r>
      </w:hyperlink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</w:rPr>
        <w:t>）完成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  <w:highlight w:val="yellow"/>
        </w:rPr>
        <w:t>注册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</w:rPr>
        <w:t>及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  <w:highlight w:val="yellow"/>
        </w:rPr>
        <w:t>报名</w:t>
      </w:r>
      <w:r w:rsidR="005B7D7C" w:rsidRPr="00185D07">
        <w:rPr>
          <w:rFonts w:asciiTheme="minorEastAsia" w:eastAsiaTheme="minorEastAsia" w:hAnsiTheme="minorEastAsia" w:hint="eastAsia"/>
          <w:color w:val="000000"/>
          <w:sz w:val="28"/>
          <w:szCs w:val="28"/>
        </w:rPr>
        <w:t>工作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系统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lastRenderedPageBreak/>
        <w:t>操作指引详见附件3，该系统</w:t>
      </w:r>
      <w:bookmarkStart w:id="0" w:name="_GoBack"/>
      <w:r w:rsidR="005B7D7C" w:rsidRPr="00185D07">
        <w:rPr>
          <w:rFonts w:asciiTheme="minorEastAsia" w:eastAsiaTheme="minorEastAsia" w:hAnsiTheme="minorEastAsia" w:hint="eastAsia"/>
          <w:b/>
          <w:sz w:val="28"/>
          <w:szCs w:val="28"/>
          <w:highlight w:val="yellow"/>
        </w:rPr>
        <w:t>于6月24日22:00关闭</w:t>
      </w:r>
      <w:bookmarkEnd w:id="0"/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，请各位老师提前安排时间</w:t>
      </w:r>
      <w:proofErr w:type="gramStart"/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完成网报事宜</w:t>
      </w:r>
      <w:proofErr w:type="gramEnd"/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4155D" w:rsidRPr="00185D07" w:rsidRDefault="008A3B80" w:rsidP="00A4155D">
      <w:pPr>
        <w:spacing w:line="540" w:lineRule="exact"/>
        <w:ind w:firstLineChars="100" w:firstLine="281"/>
        <w:rPr>
          <w:rFonts w:asciiTheme="minorEastAsia" w:eastAsiaTheme="minorEastAsia" w:hAnsiTheme="minorEastAsia"/>
          <w:b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b/>
          <w:sz w:val="28"/>
          <w:szCs w:val="28"/>
        </w:rPr>
        <w:t>四、课程</w:t>
      </w:r>
      <w:r w:rsidR="00A4155D" w:rsidRPr="00185D07">
        <w:rPr>
          <w:rFonts w:asciiTheme="minorEastAsia" w:eastAsiaTheme="minorEastAsia" w:hAnsiTheme="minorEastAsia" w:hint="eastAsia"/>
          <w:b/>
          <w:sz w:val="28"/>
          <w:szCs w:val="28"/>
        </w:rPr>
        <w:t>安排：</w:t>
      </w:r>
    </w:p>
    <w:p w:rsidR="008A3B80" w:rsidRPr="00185D07" w:rsidRDefault="008A3B80" w:rsidP="008A3B80">
      <w:pPr>
        <w:spacing w:line="54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培训时间：2019年7月2日至7日</w:t>
      </w:r>
    </w:p>
    <w:p w:rsidR="008A3B80" w:rsidRPr="00185D07" w:rsidRDefault="008A3B80" w:rsidP="008A3B80">
      <w:pPr>
        <w:spacing w:line="54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地点：广州校区南校园梁銶</w:t>
      </w:r>
      <w:proofErr w:type="gramStart"/>
      <w:r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琚</w:t>
      </w:r>
      <w:proofErr w:type="gramEnd"/>
      <w:r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堂</w:t>
      </w:r>
    </w:p>
    <w:p w:rsidR="008A3B80" w:rsidRPr="00185D07" w:rsidRDefault="008A3B80" w:rsidP="008A3B80">
      <w:pPr>
        <w:spacing w:line="540" w:lineRule="exact"/>
        <w:ind w:firstLineChars="100" w:firstLine="281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五、考试安排：</w:t>
      </w:r>
    </w:p>
    <w:p w:rsidR="00221E92" w:rsidRPr="00185D07" w:rsidRDefault="008A3B80" w:rsidP="008A3B80">
      <w:pPr>
        <w:widowControl/>
        <w:spacing w:line="54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考试时间：7月14日全天</w:t>
      </w:r>
      <w:r w:rsidR="00A4155D" w:rsidRPr="00185D07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:rsidR="002135D8" w:rsidRPr="00185D07" w:rsidRDefault="002135D8" w:rsidP="00736543">
      <w:pPr>
        <w:spacing w:line="540" w:lineRule="exact"/>
        <w:ind w:firstLineChars="196" w:firstLine="549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本通知及相关表格可在医院OA及医院网页-信息公告栏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中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下载，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CA646E"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中山大学201</w:t>
      </w:r>
      <w:r w:rsidR="005B7D7C"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9</w:t>
      </w:r>
      <w:r w:rsidR="00CA646E" w:rsidRPr="00185D07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年教职员培训暨教师资格认定培训报名表》</w:t>
      </w:r>
      <w:r w:rsidR="00CA646E" w:rsidRPr="00185D07">
        <w:rPr>
          <w:rFonts w:asciiTheme="minorEastAsia" w:eastAsiaTheme="minorEastAsia" w:hAnsiTheme="minorEastAsia" w:hint="eastAsia"/>
          <w:b/>
          <w:sz w:val="28"/>
          <w:szCs w:val="28"/>
        </w:rPr>
        <w:t>电子版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请发至279888938@qq.com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。谢谢！</w:t>
      </w:r>
    </w:p>
    <w:p w:rsidR="002135D8" w:rsidRPr="00185D07" w:rsidRDefault="002135D8" w:rsidP="00736543">
      <w:pPr>
        <w:pStyle w:val="a5"/>
        <w:shd w:val="clear" w:color="auto" w:fill="FFFFFF"/>
        <w:spacing w:line="33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联系电话：87332678，8034；联系人：赵老师、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谢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老师。</w:t>
      </w:r>
    </w:p>
    <w:p w:rsidR="002135D8" w:rsidRPr="00185D07" w:rsidRDefault="00CA646E" w:rsidP="002135D8">
      <w:pPr>
        <w:pStyle w:val="a5"/>
        <w:shd w:val="clear" w:color="auto" w:fill="FFFFFF"/>
        <w:spacing w:line="330" w:lineRule="atLeast"/>
        <w:jc w:val="righ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人力资源</w:t>
      </w:r>
      <w:proofErr w:type="gramStart"/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>处人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才</w:t>
      </w:r>
      <w:proofErr w:type="gramEnd"/>
      <w:r w:rsidRPr="00185D07">
        <w:rPr>
          <w:rFonts w:asciiTheme="minorEastAsia" w:eastAsiaTheme="minorEastAsia" w:hAnsiTheme="minorEastAsia" w:hint="eastAsia"/>
          <w:sz w:val="28"/>
          <w:szCs w:val="28"/>
        </w:rPr>
        <w:t>办公室</w:t>
      </w:r>
      <w:r w:rsidR="002135D8" w:rsidRPr="00185D07">
        <w:rPr>
          <w:rFonts w:asciiTheme="minorEastAsia" w:eastAsiaTheme="minorEastAsia" w:hAnsiTheme="minorEastAsia" w:hint="eastAsia"/>
          <w:sz w:val="28"/>
          <w:szCs w:val="28"/>
        </w:rPr>
        <w:t xml:space="preserve">  </w:t>
      </w:r>
    </w:p>
    <w:p w:rsidR="002135D8" w:rsidRPr="00185D07" w:rsidRDefault="002135D8" w:rsidP="00736543">
      <w:pPr>
        <w:pStyle w:val="a5"/>
        <w:shd w:val="clear" w:color="auto" w:fill="FFFFFF"/>
        <w:spacing w:line="330" w:lineRule="atLeast"/>
        <w:ind w:right="1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201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9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年6月</w:t>
      </w:r>
      <w:r w:rsidR="00CA646E" w:rsidRPr="00185D07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8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2135D8" w:rsidRPr="00185D07" w:rsidRDefault="002135D8" w:rsidP="002135D8">
      <w:pPr>
        <w:pStyle w:val="a5"/>
        <w:shd w:val="clear" w:color="auto" w:fill="FFFFFF"/>
        <w:spacing w:line="330" w:lineRule="atLeast"/>
        <w:jc w:val="righ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 </w:t>
      </w:r>
    </w:p>
    <w:p w:rsidR="002135D8" w:rsidRPr="00185D07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附件1、《</w:t>
      </w:r>
      <w:r w:rsidR="00CA646E" w:rsidRPr="00185D0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教师发展中心关于开展2018年教职员培训暨教师资格认定培训工作的通知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》</w:t>
      </w:r>
    </w:p>
    <w:p w:rsidR="002135D8" w:rsidRPr="00185D07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5B7D7C" w:rsidRPr="00185D07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185D07">
        <w:rPr>
          <w:rFonts w:asciiTheme="minorEastAsia" w:eastAsiaTheme="minorEastAsia" w:hAnsiTheme="minorEastAsia" w:hint="eastAsia"/>
          <w:sz w:val="28"/>
          <w:szCs w:val="28"/>
        </w:rPr>
        <w:t>、《中山一院教师资格认定培训课程时间安排表》</w:t>
      </w:r>
    </w:p>
    <w:p w:rsidR="008A3B80" w:rsidRPr="00185D07" w:rsidRDefault="008A3B80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185D07">
        <w:rPr>
          <w:rFonts w:asciiTheme="minorEastAsia" w:eastAsiaTheme="minorEastAsia" w:hAnsiTheme="minorEastAsia" w:hint="eastAsia"/>
          <w:sz w:val="28"/>
          <w:szCs w:val="28"/>
        </w:rPr>
        <w:t>附件3、《广东省高校教师岗前培训系统操作手册（参训人员）》</w:t>
      </w:r>
    </w:p>
    <w:p w:rsidR="002135D8" w:rsidRPr="00185D07" w:rsidRDefault="002135D8" w:rsidP="00CA646E">
      <w:pPr>
        <w:snapToGrid w:val="0"/>
        <w:spacing w:line="240" w:lineRule="atLeast"/>
        <w:rPr>
          <w:rFonts w:asciiTheme="minorEastAsia" w:eastAsiaTheme="minorEastAsia" w:hAnsiTheme="minorEastAsia"/>
          <w:bCs/>
          <w:kern w:val="36"/>
          <w:sz w:val="28"/>
          <w:szCs w:val="28"/>
        </w:rPr>
      </w:pPr>
    </w:p>
    <w:p w:rsidR="00412FA8" w:rsidRPr="00185D07" w:rsidRDefault="00D213E5">
      <w:pPr>
        <w:rPr>
          <w:rFonts w:asciiTheme="minorEastAsia" w:eastAsiaTheme="minorEastAsia" w:hAnsiTheme="minorEastAsia"/>
          <w:sz w:val="28"/>
          <w:szCs w:val="28"/>
        </w:rPr>
      </w:pPr>
    </w:p>
    <w:sectPr w:rsidR="00412FA8" w:rsidRPr="00185D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3E5" w:rsidRDefault="00D213E5" w:rsidP="002135D8">
      <w:r>
        <w:separator/>
      </w:r>
    </w:p>
  </w:endnote>
  <w:endnote w:type="continuationSeparator" w:id="0">
    <w:p w:rsidR="00D213E5" w:rsidRDefault="00D213E5" w:rsidP="0021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3E5" w:rsidRDefault="00D213E5" w:rsidP="002135D8">
      <w:r>
        <w:separator/>
      </w:r>
    </w:p>
  </w:footnote>
  <w:footnote w:type="continuationSeparator" w:id="0">
    <w:p w:rsidR="00D213E5" w:rsidRDefault="00D213E5" w:rsidP="0021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50"/>
    <w:rsid w:val="00185D07"/>
    <w:rsid w:val="002135D8"/>
    <w:rsid w:val="00221E92"/>
    <w:rsid w:val="00335015"/>
    <w:rsid w:val="00355C50"/>
    <w:rsid w:val="004F02A6"/>
    <w:rsid w:val="004F1097"/>
    <w:rsid w:val="005B7D7C"/>
    <w:rsid w:val="006326C5"/>
    <w:rsid w:val="00736543"/>
    <w:rsid w:val="007A358C"/>
    <w:rsid w:val="008674D2"/>
    <w:rsid w:val="008A3B80"/>
    <w:rsid w:val="00A4155D"/>
    <w:rsid w:val="00AA71C0"/>
    <w:rsid w:val="00CA646E"/>
    <w:rsid w:val="00CC6094"/>
    <w:rsid w:val="00D213E5"/>
    <w:rsid w:val="00D642AD"/>
    <w:rsid w:val="00D85179"/>
    <w:rsid w:val="00E246F3"/>
    <w:rsid w:val="00FA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D8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135D8"/>
    <w:pPr>
      <w:jc w:val="left"/>
    </w:pPr>
    <w:rPr>
      <w:kern w:val="0"/>
      <w:sz w:val="24"/>
    </w:rPr>
  </w:style>
  <w:style w:type="character" w:styleId="a6">
    <w:name w:val="Strong"/>
    <w:basedOn w:val="a0"/>
    <w:uiPriority w:val="22"/>
    <w:qFormat/>
    <w:rsid w:val="002135D8"/>
    <w:rPr>
      <w:b/>
    </w:rPr>
  </w:style>
  <w:style w:type="character" w:styleId="a7">
    <w:name w:val="Emphasis"/>
    <w:basedOn w:val="a0"/>
    <w:uiPriority w:val="20"/>
    <w:qFormat/>
    <w:rsid w:val="002135D8"/>
  </w:style>
  <w:style w:type="character" w:styleId="a8">
    <w:name w:val="Hyperlink"/>
    <w:basedOn w:val="a0"/>
    <w:rsid w:val="002135D8"/>
    <w:rPr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CA646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CA646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D8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135D8"/>
    <w:pPr>
      <w:jc w:val="left"/>
    </w:pPr>
    <w:rPr>
      <w:kern w:val="0"/>
      <w:sz w:val="24"/>
    </w:rPr>
  </w:style>
  <w:style w:type="character" w:styleId="a6">
    <w:name w:val="Strong"/>
    <w:basedOn w:val="a0"/>
    <w:uiPriority w:val="22"/>
    <w:qFormat/>
    <w:rsid w:val="002135D8"/>
    <w:rPr>
      <w:b/>
    </w:rPr>
  </w:style>
  <w:style w:type="character" w:styleId="a7">
    <w:name w:val="Emphasis"/>
    <w:basedOn w:val="a0"/>
    <w:uiPriority w:val="20"/>
    <w:qFormat/>
    <w:rsid w:val="002135D8"/>
  </w:style>
  <w:style w:type="character" w:styleId="a8">
    <w:name w:val="Hyperlink"/>
    <w:basedOn w:val="a0"/>
    <w:rsid w:val="002135D8"/>
    <w:rPr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CA646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CA64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xgqpx.gdedu.gov.cn/gqpx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A663A-56BD-45B7-86A9-284C89A1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136</Words>
  <Characters>777</Characters>
  <Application>Microsoft Office Word</Application>
  <DocSecurity>0</DocSecurity>
  <Lines>6</Lines>
  <Paragraphs>1</Paragraphs>
  <ScaleCrop>false</ScaleCrop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2018-06-15T08:52:00Z</dcterms:created>
  <dcterms:modified xsi:type="dcterms:W3CDTF">2019-06-18T10:17:00Z</dcterms:modified>
</cp:coreProperties>
</file>