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tblInd w:w="93" w:type="dxa"/>
        <w:tblLook w:val="04A0"/>
      </w:tblPr>
      <w:tblGrid>
        <w:gridCol w:w="1480"/>
        <w:gridCol w:w="2960"/>
        <w:gridCol w:w="2960"/>
        <w:gridCol w:w="240"/>
        <w:gridCol w:w="1460"/>
        <w:gridCol w:w="2980"/>
        <w:gridCol w:w="2980"/>
      </w:tblGrid>
      <w:tr w:rsidR="002078C3" w:rsidRPr="002078C3" w:rsidTr="002078C3">
        <w:trPr>
          <w:trHeight w:val="1725"/>
        </w:trPr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2078C3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2017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年中山大学高校教师资格认定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br/>
              <w:t>中山一院新教师教育教学能力测试人员名单及顺序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br/>
            </w:r>
            <w:r w:rsidRPr="002078C3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A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组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br/>
              <w:t>（北校区新教学楼</w:t>
            </w:r>
            <w:r w:rsidRPr="002078C3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203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 xml:space="preserve">课室）　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078C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2078C3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2017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年中山大学高校教师资格认定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br/>
              <w:t>中山一院新教师教育教学能力测试人员名单及顺序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br/>
            </w:r>
            <w:r w:rsidRPr="002078C3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B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组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br/>
              <w:t>（北校区新教学楼</w:t>
            </w:r>
            <w:r w:rsidRPr="002078C3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206</w:t>
            </w:r>
            <w:r w:rsidRPr="002078C3">
              <w:rPr>
                <w:rFonts w:ascii="宋体" w:eastAsia="宋体" w:hAnsi="宋体" w:cs="Times New Roman" w:hint="eastAsia"/>
                <w:b/>
                <w:bCs/>
                <w:kern w:val="0"/>
                <w:sz w:val="32"/>
                <w:szCs w:val="32"/>
              </w:rPr>
              <w:t>课室）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科室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科室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钟志海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小儿外科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刘振国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胸外科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2078C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李悦龙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康复医学科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雷迪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康复医学科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麻醉科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谭茗丹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康复医学科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李俊勋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医学检验科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熊玮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麻醉科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陈怡丽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医学检验科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沈建通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麻醉科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程静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医学检验科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周智斌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麻醉科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郭鲁燕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妇产科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王进山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神经外科（东院）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邢艳利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普通内科（东院）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陈爱月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妇产科（东院）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朱笑笑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普通内科（东院）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刘家欣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麻醉科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朱荣兰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神经</w:t>
            </w:r>
            <w:proofErr w:type="gramStart"/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科（东院）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容丽萍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朱建忠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神经</w:t>
            </w:r>
            <w:proofErr w:type="gramStart"/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科（东院）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普通内科（东院）</w:t>
            </w:r>
          </w:p>
        </w:tc>
      </w:tr>
      <w:tr w:rsidR="002078C3" w:rsidRPr="002078C3" w:rsidTr="002078C3">
        <w:trPr>
          <w:trHeight w:val="4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陈文立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神经外科（东院）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C3" w:rsidRPr="002078C3" w:rsidRDefault="002078C3" w:rsidP="002078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2078C3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潘晓娟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3" w:rsidRPr="002078C3" w:rsidRDefault="002078C3" w:rsidP="002078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078C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普通内科（东院）</w:t>
            </w:r>
          </w:p>
        </w:tc>
      </w:tr>
    </w:tbl>
    <w:p w:rsidR="00DC0500" w:rsidRDefault="00DC0500" w:rsidP="002078C3"/>
    <w:sectPr w:rsidR="00DC0500" w:rsidSect="00F97C44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8C3" w:rsidRDefault="002078C3" w:rsidP="00DC0500">
      <w:r>
        <w:separator/>
      </w:r>
    </w:p>
  </w:endnote>
  <w:endnote w:type="continuationSeparator" w:id="1">
    <w:p w:rsidR="002078C3" w:rsidRDefault="002078C3" w:rsidP="00DC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8C3" w:rsidRDefault="002078C3" w:rsidP="00DC0500">
      <w:r>
        <w:separator/>
      </w:r>
    </w:p>
  </w:footnote>
  <w:footnote w:type="continuationSeparator" w:id="1">
    <w:p w:rsidR="002078C3" w:rsidRDefault="002078C3" w:rsidP="00DC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500"/>
    <w:rsid w:val="002078C3"/>
    <w:rsid w:val="00DC0500"/>
    <w:rsid w:val="00F9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2017-03-27T11:07:00Z</dcterms:created>
  <dcterms:modified xsi:type="dcterms:W3CDTF">2017-03-27T11:07:00Z</dcterms:modified>
</cp:coreProperties>
</file>