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办理执业医师注册与变更指引</w:t>
      </w:r>
    </w:p>
    <w:p>
      <w:pPr>
        <w:widowControl/>
        <w:shd w:val="clear" w:color="auto" w:fill="FFFFFF"/>
        <w:spacing w:line="210" w:lineRule="atLeas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我院研究生办理医师执业注册和变更注册的流程：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受理形式：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集中受理：注册在我院执业：长学期报到注册周的周三至周五，研究生交合格的纸质申请材料至研究生科，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接到通知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后至研究生科领取已加章的材料；毕业转出我院：根据毕业离校系列工作通知时间和流程集中受理。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分散受理：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每月第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至研究生科提交合格的纸质申请材料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，接到通知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后至研究生科领取已加章的材料。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表格下载、网上填报、领取证件等程序（登陆广东省卫生计生委网站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(www.gdwst.gov.cn)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——网上申请——申请办理事项——医疗服务类——第7选项）由研究生本人自行完成。操作流程可参阅《广东省卫计委网上办事操作指南》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变更注册对方单位及上级部门的转出或转入手续由研究生本人完成，注意所需签章的材料份数，一般程序为先转出，后转入。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成功注册后请发送资格证和注册证扫描件（压缩包或PDF文件名和邮件标题注明“学号-姓名-执业医师注册年月日-聘用科目”）至研究生科邮箱graduateok@163.com备案。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需交审核的材料及其注意事项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卫计委要求的全部纸质版材料一式一份，不得涂改，请按照卫计委网页模板和我科填表提示的要求填写完整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临床型博士生入学后、临床型硕士生获得执业资格后，需尽早办理执业注册或变更注册至我院相关专业，否则影响后续培养，可能导致延期毕业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科研型博士生和硕士生办理执业注册，需提供前期临床培训经历证明（例如：临床训练和考核记录本）以及当前在学期间含临床训练安排的完整培养计划（该计划需符合培养方案的要求，并有导师、教研室/科室主任签署意见）</w:t>
      </w:r>
    </w:p>
    <w:p>
      <w:pPr>
        <w:pStyle w:val="19"/>
        <w:widowControl/>
        <w:numPr>
          <w:ilvl w:val="1"/>
          <w:numId w:val="1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提交本人签署的《</w:t>
      </w:r>
      <w:commentRangeStart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执业管理要求知情同意书</w:t>
      </w:r>
      <w:commentRangeEnd w:id="0"/>
      <w:r>
        <w:rPr>
          <w:rStyle w:val="15"/>
        </w:rPr>
        <w:commentReference w:id="0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》：根据日趋规范的执业管理要求，部分省份要求变更注册需提供医师定期考核合格证明，为避免研究生毕业后无法成功变更注册，凡在我院注册执业的研究生，必须于在读期间至少参加一次三基考试（一般为每年年底或年初理论考试，年中技能考核，具体时间以当年继续教育科通知为准），并合格；且执业过程需按照医师定期考核的其它要求达到合格，具体参加医务处关于医师定期考核的相关规定</w:t>
      </w:r>
    </w:p>
    <w:p>
      <w:pPr>
        <w:widowControl/>
        <w:shd w:val="clear" w:color="auto" w:fill="FFFFFF"/>
        <w:spacing w:line="210" w:lineRule="atLeast"/>
        <w:jc w:val="left"/>
        <w:rPr>
          <w:rFonts w:hint="eastAsia" w:ascii="宋体" w:hAnsi="宋体" w:eastAsia="宋体" w:cs="宋体"/>
          <w:color w:val="000000"/>
          <w:kern w:val="0"/>
          <w:sz w:val="11"/>
          <w:szCs w:val="1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卫计委网页模板外的填表提示：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b/>
          <w:bCs w:val="0"/>
          <w:color w:val="000000"/>
          <w:kern w:val="0"/>
          <w:sz w:val="28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28"/>
        </w:rPr>
        <w:t>医院全称：中山大学附属第一医院</w:t>
      </w:r>
    </w:p>
    <w:p>
      <w:pPr>
        <w:pStyle w:val="19"/>
        <w:widowControl/>
        <w:shd w:val="clear" w:color="auto" w:fill="FFFFFF"/>
        <w:spacing w:line="210" w:lineRule="atLeast"/>
        <w:ind w:left="440" w:firstLine="0" w:firstLineChars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11"/>
          <w:szCs w:val="11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28"/>
        </w:rPr>
        <w:t>医院的执业登记号：350002440102150131</w:t>
      </w:r>
      <w:r>
        <w:rPr>
          <w:rFonts w:ascii="仿宋" w:hAnsi="仿宋" w:eastAsia="仿宋" w:cs="宋体"/>
          <w:b/>
          <w:bCs w:val="0"/>
          <w:color w:val="000000"/>
          <w:kern w:val="0"/>
          <w:sz w:val="28"/>
        </w:rPr>
        <w:br w:type="textWrapping"/>
      </w:r>
      <w:r>
        <w:rPr>
          <w:rFonts w:hint="eastAsia" w:ascii="仿宋" w:hAnsi="仿宋" w:eastAsia="仿宋" w:cs="宋体"/>
          <w:b/>
          <w:bCs w:val="0"/>
          <w:color w:val="000000"/>
          <w:kern w:val="0"/>
          <w:sz w:val="28"/>
        </w:rPr>
        <w:t>医院地址：广州市中山二路58号</w:t>
      </w:r>
    </w:p>
    <w:p>
      <w:pPr>
        <w:pStyle w:val="19"/>
        <w:widowControl/>
        <w:shd w:val="clear" w:color="auto" w:fill="FFFFFF"/>
        <w:spacing w:line="210" w:lineRule="atLeast"/>
        <w:ind w:left="440" w:firstLine="0" w:firstLineChars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11"/>
          <w:szCs w:val="11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28"/>
        </w:rPr>
        <w:t>医院邮编 ：510080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bCs/>
          <w:color w:val="000000"/>
          <w:kern w:val="0"/>
          <w:sz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照片要求：近期小二寸免冠正面半身照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bCs/>
          <w:color w:val="000000"/>
          <w:kern w:val="0"/>
          <w:sz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个人工作经历填写，至少分两段：第一段：从考执业医师前的一年临床工作时间开始填起；第二段：从到我院开始临床实践时间填起-至今；换一个单位要分一段。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bCs/>
          <w:color w:val="000000"/>
          <w:kern w:val="0"/>
          <w:sz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若获得资格证超过2年未注册，需填写“业务水平考核机构或组织的名称和培训时间及考核结果”栏目、“其他要说明的问题”栏目和“考核和培训机构或组织的意见（包括培训时间及考核结果）”栏目，要求培训时间至少半年，且考核合格方可申请。并需按照模板另外单独出具</w:t>
      </w:r>
      <w:commentRangeStart w:id="1"/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“考核合格证明</w:t>
      </w:r>
      <w:commentRangeEnd w:id="1"/>
      <w:r>
        <w:rPr>
          <w:rStyle w:val="15"/>
        </w:rPr>
        <w:commentReference w:id="1"/>
      </w: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”。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line="210" w:lineRule="atLeast"/>
        <w:ind w:firstLineChars="0"/>
        <w:jc w:val="left"/>
        <w:rPr>
          <w:rFonts w:ascii="仿宋" w:hAnsi="仿宋" w:eastAsia="仿宋" w:cs="宋体"/>
          <w:bCs/>
          <w:color w:val="000000"/>
          <w:kern w:val="0"/>
          <w:sz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拟聘用科目需在最新版</w:t>
      </w:r>
      <w:commentRangeStart w:id="2"/>
      <w:r>
        <w:rPr>
          <w:rFonts w:ascii="仿宋" w:hAnsi="仿宋" w:eastAsia="仿宋" w:cs="宋体"/>
          <w:bCs/>
          <w:color w:val="000000"/>
          <w:kern w:val="0"/>
          <w:sz w:val="28"/>
        </w:rPr>
        <w:t>《医疗机构诊疗科目名单》二级科目</w:t>
      </w: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目录</w:t>
      </w:r>
      <w:commentRangeEnd w:id="2"/>
      <w:r>
        <w:rPr>
          <w:rStyle w:val="15"/>
        </w:rPr>
        <w:commentReference w:id="2"/>
      </w: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范围内，拟聘用执业范围需符合最新版</w:t>
      </w:r>
      <w:commentRangeStart w:id="3"/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《关于医师执业注册中执业范围的暂行规定》</w:t>
      </w:r>
      <w:commentRangeEnd w:id="3"/>
      <w:r>
        <w:rPr>
          <w:rStyle w:val="15"/>
        </w:rPr>
        <w:commentReference w:id="3"/>
      </w: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的要求。首次注册需与资格证相吻合，变更执业范围注册需提供相关证明。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lang w:eastAsia="zh-CN"/>
        </w:rPr>
        <w:t>目前我院涉及的专业如下：</w:t>
      </w:r>
    </w:p>
    <w:p>
      <w:pPr>
        <w:pStyle w:val="19"/>
        <w:widowControl/>
        <w:numPr>
          <w:ilvl w:val="0"/>
          <w:numId w:val="0"/>
        </w:numPr>
        <w:shd w:val="clear" w:color="auto" w:fill="FFFFFF"/>
        <w:spacing w:line="210" w:lineRule="atLeast"/>
        <w:ind w:leftChars="200"/>
        <w:jc w:val="left"/>
        <w:rPr>
          <w:rFonts w:hint="eastAsia" w:ascii="仿宋" w:hAnsi="仿宋" w:eastAsia="仿宋" w:cs="宋体"/>
          <w:bCs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lang w:val="en-US" w:eastAsia="zh-CN"/>
        </w:rPr>
        <w:t xml:space="preserve">  级别：执业医师</w:t>
      </w:r>
    </w:p>
    <w:p>
      <w:pPr>
        <w:pStyle w:val="19"/>
        <w:widowControl/>
        <w:numPr>
          <w:ilvl w:val="0"/>
          <w:numId w:val="0"/>
        </w:numPr>
        <w:shd w:val="clear" w:color="auto" w:fill="FFFFFF"/>
        <w:spacing w:line="210" w:lineRule="atLeast"/>
        <w:ind w:leftChars="200"/>
        <w:jc w:val="left"/>
        <w:rPr>
          <w:rFonts w:hint="eastAsia" w:ascii="仿宋" w:hAnsi="仿宋" w:eastAsia="仿宋" w:cs="宋体"/>
          <w:bCs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lang w:val="en-US" w:eastAsia="zh-CN"/>
        </w:rPr>
        <w:t xml:space="preserve">  类别：临床、中医、口腔</w:t>
      </w:r>
    </w:p>
    <w:p>
      <w:pPr>
        <w:pStyle w:val="19"/>
        <w:widowControl/>
        <w:numPr>
          <w:ilvl w:val="0"/>
          <w:numId w:val="0"/>
        </w:numPr>
        <w:shd w:val="clear" w:color="auto" w:fill="FFFFFF"/>
        <w:spacing w:line="210" w:lineRule="atLeast"/>
        <w:ind w:leftChars="200"/>
        <w:jc w:val="left"/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lang w:val="en-US" w:eastAsia="zh-CN"/>
        </w:rPr>
        <w:t xml:space="preserve">  拟聘用科目：</w:t>
      </w:r>
      <w:r>
        <w:rPr>
          <w:rFonts w:hint="default" w:ascii="Arial" w:hAnsi="Arial" w:eastAsia="仿宋" w:cs="Arial"/>
          <w:bCs/>
          <w:color w:val="000000"/>
          <w:kern w:val="0"/>
          <w:sz w:val="28"/>
          <w:lang w:val="en-US" w:eastAsia="zh-CN"/>
        </w:rPr>
        <w:t>×</w:t>
      </w:r>
      <w:r>
        <w:rPr>
          <w:rFonts w:hint="default" w:ascii="Arial" w:hAnsi="Arial" w:eastAsia="仿宋" w:cs="Arial"/>
          <w:bCs/>
          <w:color w:val="000000"/>
          <w:kern w:val="0"/>
          <w:sz w:val="28"/>
          <w:lang w:val="en-US" w:eastAsia="zh-CN"/>
        </w:rPr>
        <w:t>×</w:t>
      </w:r>
      <w:r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  <w:t>科（填受聘专科）</w:t>
      </w:r>
    </w:p>
    <w:p>
      <w:pPr>
        <w:pStyle w:val="19"/>
        <w:widowControl/>
        <w:numPr>
          <w:ilvl w:val="0"/>
          <w:numId w:val="0"/>
        </w:numPr>
        <w:shd w:val="clear" w:color="auto" w:fill="FFFFFF"/>
        <w:spacing w:line="210" w:lineRule="atLeast"/>
        <w:ind w:leftChars="200"/>
        <w:jc w:val="left"/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</w:pPr>
      <w:r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  <w:t xml:space="preserve">  拟聘用范围：</w:t>
      </w:r>
      <w:r>
        <w:rPr>
          <w:rFonts w:hint="default" w:ascii="Arial" w:hAnsi="Arial" w:eastAsia="仿宋" w:cs="Arial"/>
          <w:bCs/>
          <w:color w:val="000000"/>
          <w:kern w:val="0"/>
          <w:sz w:val="28"/>
          <w:lang w:val="en-US" w:eastAsia="zh-CN"/>
        </w:rPr>
        <w:t>××</w:t>
      </w:r>
      <w:r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  <w:t>专业（规范填写专业名称）</w:t>
      </w:r>
    </w:p>
    <w:p>
      <w:pPr>
        <w:pStyle w:val="19"/>
        <w:widowControl/>
        <w:numPr>
          <w:ilvl w:val="0"/>
          <w:numId w:val="0"/>
        </w:numPr>
        <w:shd w:val="clear" w:color="auto" w:fill="FFFFFF"/>
        <w:spacing w:line="210" w:lineRule="atLeast"/>
        <w:ind w:leftChars="300"/>
        <w:jc w:val="left"/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</w:pPr>
      <w:r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  <w:t>临床类别：内科专业；外科专业；妇产科专业；儿科专业；急救医学专业；康复医学专业；皮肤病与性病专业；眼耳鼻咽喉科专业；医学检验、病理专业；医学影像和放射治疗专业；重症医学科专业</w:t>
      </w:r>
    </w:p>
    <w:p>
      <w:pPr>
        <w:pStyle w:val="19"/>
        <w:widowControl/>
        <w:numPr>
          <w:ilvl w:val="0"/>
          <w:numId w:val="0"/>
        </w:numPr>
        <w:shd w:val="clear" w:color="auto" w:fill="FFFFFF"/>
        <w:spacing w:line="210" w:lineRule="atLeast"/>
        <w:ind w:leftChars="200"/>
        <w:jc w:val="left"/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</w:pPr>
      <w:r>
        <w:rPr>
          <w:rFonts w:hint="eastAsia" w:ascii="Arial" w:hAnsi="Arial" w:eastAsia="仿宋" w:cs="Arial"/>
          <w:bCs/>
          <w:color w:val="000000"/>
          <w:kern w:val="0"/>
          <w:sz w:val="28"/>
          <w:lang w:val="en-US" w:eastAsia="zh-CN"/>
        </w:rPr>
        <w:t xml:space="preserve">  口腔类别：口腔专业    中医类别：中医专业</w:t>
      </w:r>
    </w:p>
    <w:p>
      <w:pPr>
        <w:pStyle w:val="19"/>
        <w:widowControl/>
        <w:numPr>
          <w:numId w:val="0"/>
        </w:numPr>
        <w:shd w:val="clear" w:color="auto" w:fill="FFFFFF"/>
        <w:spacing w:line="210" w:lineRule="atLeast"/>
        <w:ind w:leftChars="0"/>
        <w:jc w:val="left"/>
        <w:rPr>
          <w:rFonts w:hint="default" w:ascii="Arial" w:hAnsi="Arial" w:eastAsia="仿宋" w:cs="Arial"/>
          <w:bCs/>
          <w:color w:val="000000"/>
          <w:kern w:val="0"/>
          <w:sz w:val="28"/>
          <w:lang w:val="en-US" w:eastAsia="zh-CN"/>
        </w:rPr>
      </w:pPr>
    </w:p>
    <w:p>
      <w:pPr>
        <w:widowControl/>
        <w:shd w:val="clear" w:color="auto" w:fill="FFFFFF"/>
        <w:spacing w:line="210" w:lineRule="atLeast"/>
        <w:jc w:val="left"/>
        <w:rPr>
          <w:rFonts w:hint="eastAsia"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联系人：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lang w:eastAsia="zh-CN"/>
        </w:rPr>
        <w:t>张</w:t>
      </w: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老师</w:t>
      </w:r>
      <w:r>
        <w:rPr>
          <w:rFonts w:hint="eastAsia" w:ascii="宋体" w:hAnsi="宋体" w:eastAsia="宋体" w:cs="宋体"/>
          <w:bCs/>
          <w:color w:val="000000"/>
          <w:kern w:val="0"/>
          <w:sz w:val="28"/>
        </w:rPr>
        <w:t>       </w:t>
      </w:r>
      <w:r>
        <w:rPr>
          <w:rFonts w:hint="eastAsia" w:ascii="仿宋" w:hAnsi="仿宋" w:eastAsia="仿宋" w:cs="宋体"/>
          <w:bCs/>
          <w:color w:val="000000"/>
          <w:kern w:val="0"/>
          <w:sz w:val="28"/>
        </w:rPr>
        <w:t>联系电话：8848</w:t>
      </w:r>
      <w:r>
        <w:rPr>
          <w:rFonts w:hint="eastAsia" w:ascii="宋体" w:hAnsi="宋体" w:eastAsia="宋体" w:cs="宋体"/>
          <w:bCs/>
          <w:color w:val="000000"/>
          <w:kern w:val="0"/>
          <w:sz w:val="28"/>
        </w:rPr>
        <w:t>   </w:t>
      </w:r>
      <w:r>
        <w:rPr>
          <w:rFonts w:hint="eastAsia" w:ascii="仿宋" w:hAnsi="仿宋" w:eastAsia="仿宋" w:cs="仿宋"/>
          <w:bCs/>
          <w:color w:val="000000"/>
          <w:kern w:val="0"/>
          <w:sz w:val="28"/>
        </w:rPr>
        <w:t xml:space="preserve"> 28823186</w:t>
      </w:r>
    </w:p>
    <w:p>
      <w:pPr>
        <w:widowControl/>
        <w:shd w:val="clear" w:color="auto" w:fill="FFFFFF"/>
        <w:spacing w:line="210" w:lineRule="atLeast"/>
        <w:jc w:val="left"/>
        <w:rPr>
          <w:rFonts w:hint="eastAsia" w:ascii="宋体" w:hAnsi="宋体" w:eastAsia="宋体" w:cs="宋体"/>
          <w:color w:val="000000"/>
          <w:kern w:val="0"/>
          <w:sz w:val="17"/>
          <w:szCs w:val="17"/>
        </w:rPr>
      </w:pPr>
    </w:p>
    <w:p>
      <w:pPr>
        <w:widowControl/>
        <w:shd w:val="clear" w:color="auto" w:fill="FFFFFF"/>
        <w:spacing w:line="210" w:lineRule="atLeas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1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               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   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中山一院教育处研究生科</w:t>
      </w:r>
    </w:p>
    <w:p>
      <w:pPr>
        <w:widowControl/>
        <w:shd w:val="clear" w:color="auto" w:fill="FFFFFF"/>
        <w:spacing w:line="21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                 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   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二〇一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十一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十六日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inying" w:date="2016-02-16T09:47:00Z" w:initials="y">
    <w:p w14:paraId="0E446D7E">
      <w:pPr>
        <w:pStyle w:val="3"/>
      </w:pPr>
      <w:r>
        <w:rPr>
          <w:rFonts w:hint="eastAsia"/>
        </w:rPr>
        <w:t>新制定</w:t>
      </w:r>
    </w:p>
  </w:comment>
  <w:comment w:id="1" w:author="yinying" w:date="2016-02-15T16:17:00Z" w:initials="y">
    <w:p w14:paraId="0D2C16A1">
      <w:pPr>
        <w:pStyle w:val="3"/>
      </w:pPr>
      <w:r>
        <w:rPr>
          <w:rFonts w:hint="eastAsia"/>
        </w:rPr>
        <w:t>此证明是否需要临床科室签字？</w:t>
      </w:r>
    </w:p>
  </w:comment>
  <w:comment w:id="2" w:author="yinying" w:date="2016-02-16T09:46:00Z" w:initials="y">
    <w:p w14:paraId="77484B9B">
      <w:pPr>
        <w:pStyle w:val="3"/>
      </w:pPr>
      <w:r>
        <w:rPr>
          <w:rFonts w:hint="eastAsia"/>
        </w:rPr>
        <w:t>杨洁提供</w:t>
      </w:r>
    </w:p>
  </w:comment>
  <w:comment w:id="3" w:author="yinying" w:date="2016-02-16T09:46:00Z" w:initials="y">
    <w:p w14:paraId="029117BF">
      <w:pPr>
        <w:pStyle w:val="3"/>
      </w:pPr>
      <w:r>
        <w:rPr>
          <w:rFonts w:hint="eastAsia"/>
        </w:rPr>
        <w:t>杨洁提供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446D7E" w15:done="0"/>
  <w15:commentEx w15:paraId="0D2C16A1" w15:done="0"/>
  <w15:commentEx w15:paraId="77484B9B" w15:done="0"/>
  <w15:commentEx w15:paraId="029117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860"/>
    <w:multiLevelType w:val="multilevel"/>
    <w:tmpl w:val="00E03860"/>
    <w:lvl w:ilvl="0" w:tentative="0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EE48F4"/>
    <w:multiLevelType w:val="multilevel"/>
    <w:tmpl w:val="22EE48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inying">
    <w15:presenceInfo w15:providerId="None" w15:userId="yin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77"/>
    <w:rsid w:val="00037467"/>
    <w:rsid w:val="000C6D79"/>
    <w:rsid w:val="000F647E"/>
    <w:rsid w:val="00160E8D"/>
    <w:rsid w:val="00227643"/>
    <w:rsid w:val="002334AE"/>
    <w:rsid w:val="0024148C"/>
    <w:rsid w:val="002660E8"/>
    <w:rsid w:val="002676E3"/>
    <w:rsid w:val="00371CC9"/>
    <w:rsid w:val="003C2A84"/>
    <w:rsid w:val="00416577"/>
    <w:rsid w:val="005D63AE"/>
    <w:rsid w:val="00653858"/>
    <w:rsid w:val="00675EFF"/>
    <w:rsid w:val="006A6F79"/>
    <w:rsid w:val="0071591B"/>
    <w:rsid w:val="007D7848"/>
    <w:rsid w:val="008375A6"/>
    <w:rsid w:val="008D738D"/>
    <w:rsid w:val="0093529C"/>
    <w:rsid w:val="009421C0"/>
    <w:rsid w:val="00955B6C"/>
    <w:rsid w:val="00976993"/>
    <w:rsid w:val="009E6729"/>
    <w:rsid w:val="009F069D"/>
    <w:rsid w:val="00A949E6"/>
    <w:rsid w:val="00AB6E16"/>
    <w:rsid w:val="00B16199"/>
    <w:rsid w:val="00B479DF"/>
    <w:rsid w:val="00B50222"/>
    <w:rsid w:val="00B73AB5"/>
    <w:rsid w:val="00B938F4"/>
    <w:rsid w:val="00C11D88"/>
    <w:rsid w:val="00C504BC"/>
    <w:rsid w:val="00C5734C"/>
    <w:rsid w:val="00C72795"/>
    <w:rsid w:val="00C74B5E"/>
    <w:rsid w:val="00DB0308"/>
    <w:rsid w:val="00DB7EDC"/>
    <w:rsid w:val="00E274F6"/>
    <w:rsid w:val="00E76DD4"/>
    <w:rsid w:val="00EF35AC"/>
    <w:rsid w:val="00F5004D"/>
    <w:rsid w:val="00FD4CAC"/>
    <w:rsid w:val="0600532A"/>
    <w:rsid w:val="59B3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spacing w:line="400" w:lineRule="atLeast"/>
      <w:ind w:firstLine="435"/>
    </w:pPr>
    <w:rPr>
      <w:rFonts w:ascii="Times New Roman" w:hAnsi="Times New Roman" w:eastAsia="宋体" w:cs="Times New Roman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2 Char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缩进 3 Char"/>
    <w:basedOn w:val="11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文字 Char"/>
    <w:basedOn w:val="11"/>
    <w:link w:val="3"/>
    <w:semiHidden/>
    <w:qFormat/>
    <w:uiPriority w:val="99"/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4</Pages>
  <Words>366</Words>
  <Characters>2087</Characters>
  <Lines>17</Lines>
  <Paragraphs>4</Paragraphs>
  <TotalTime>3</TotalTime>
  <ScaleCrop>false</ScaleCrop>
  <LinksUpToDate>false</LinksUpToDate>
  <CharactersWithSpaces>2449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2016-02-15T09:27:00Z</dcterms:created>
  <dc:creator>yinying</dc:creator>
  <cp:lastModifiedBy>张某人</cp:lastModifiedBy>
  <dcterms:modified xsi:type="dcterms:W3CDTF">2019-11-26T01:41:23Z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