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9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818"/>
      </w:tblGrid>
      <w:tr w:rsidR="006B36F4" w:rsidRPr="006B36F4" w:rsidTr="00A97627">
        <w:trPr>
          <w:trHeight w:val="868"/>
          <w:tblCellSpacing w:w="0" w:type="dxa"/>
          <w:jc w:val="center"/>
        </w:trPr>
        <w:tc>
          <w:tcPr>
            <w:tcW w:w="0" w:type="auto"/>
            <w:tcBorders>
              <w:top w:val="nil"/>
              <w:left w:val="dotted" w:sz="6" w:space="0" w:color="B4E09E"/>
              <w:bottom w:val="dotted" w:sz="6" w:space="0" w:color="B4E09E"/>
              <w:right w:val="dotted" w:sz="6" w:space="0" w:color="B4E09E"/>
            </w:tcBorders>
            <w:vAlign w:val="center"/>
            <w:hideMark/>
          </w:tcPr>
          <w:p w:rsidR="006B36F4" w:rsidRPr="006B36F4" w:rsidRDefault="006B36F4" w:rsidP="006B36F4">
            <w:pPr>
              <w:widowControl/>
              <w:wordWrap w:val="0"/>
              <w:spacing w:line="408" w:lineRule="auto"/>
              <w:jc w:val="center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  <w:r w:rsidRPr="006B36F4">
              <w:rPr>
                <w:rFonts w:ascii="ˎ̥" w:eastAsia="宋体" w:hAnsi="ˎ̥" w:cs="宋体"/>
                <w:b/>
                <w:bCs/>
                <w:color w:val="FF0000"/>
                <w:kern w:val="0"/>
                <w:sz w:val="27"/>
              </w:rPr>
              <w:t>职工入职和离职办理计划生育手续须知</w:t>
            </w:r>
          </w:p>
        </w:tc>
      </w:tr>
      <w:tr w:rsidR="006B36F4" w:rsidRPr="006B36F4" w:rsidTr="00A9762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36F4" w:rsidRPr="006B36F4" w:rsidRDefault="006B36F4" w:rsidP="006B36F4">
            <w:pPr>
              <w:widowControl/>
              <w:wordWrap w:val="0"/>
              <w:spacing w:line="360" w:lineRule="auto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B36F4" w:rsidRPr="006B36F4" w:rsidTr="00A9762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36F4" w:rsidRPr="006B36F4" w:rsidRDefault="006B36F4" w:rsidP="006B36F4">
            <w:pPr>
              <w:widowControl/>
              <w:wordWrap w:val="0"/>
              <w:spacing w:line="408" w:lineRule="auto"/>
              <w:jc w:val="center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  <w:tr w:rsidR="006B36F4" w:rsidRPr="006B36F4" w:rsidTr="00D22B1F">
        <w:trPr>
          <w:trHeight w:val="12430"/>
          <w:tblCellSpacing w:w="0" w:type="dxa"/>
          <w:jc w:val="center"/>
        </w:trPr>
        <w:tc>
          <w:tcPr>
            <w:tcW w:w="0" w:type="auto"/>
            <w:tcBorders>
              <w:top w:val="single" w:sz="6" w:space="0" w:color="D2D3D9"/>
              <w:left w:val="single" w:sz="6" w:space="0" w:color="D2D3D9"/>
              <w:bottom w:val="single" w:sz="6" w:space="0" w:color="D2D3D9"/>
              <w:right w:val="single" w:sz="6" w:space="0" w:color="D2D3D9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22B1F" w:rsidRDefault="00D22B1F" w:rsidP="006B36F4">
            <w:pPr>
              <w:widowControl/>
              <w:wordWrap w:val="0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</w:pPr>
          </w:p>
          <w:p w:rsidR="006B36F4" w:rsidRPr="00D44D63" w:rsidRDefault="006B36F4" w:rsidP="006B36F4">
            <w:pPr>
              <w:widowControl/>
              <w:wordWrap w:val="0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D44D63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1"/>
              </w:rPr>
              <w:t>职工入职和离职办理计划生育手续须知</w:t>
            </w:r>
            <w:r w:rsidRPr="00D44D63">
              <w:rPr>
                <w:rFonts w:ascii="ˎ̥" w:eastAsia="宋体" w:hAnsi="ˎ̥" w:cs="宋体"/>
                <w:b/>
                <w:color w:val="000000"/>
                <w:kern w:val="0"/>
                <w:sz w:val="24"/>
                <w:szCs w:val="21"/>
              </w:rPr>
              <w:t xml:space="preserve">　　</w:t>
            </w:r>
          </w:p>
          <w:p w:rsidR="006B36F4" w:rsidRPr="007124B9" w:rsidRDefault="006B36F4" w:rsidP="006B36F4">
            <w:pPr>
              <w:widowControl/>
              <w:wordWrap w:val="0"/>
              <w:spacing w:before="100" w:beforeAutospacing="1" w:after="100" w:afterAutospacing="1"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6B36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一、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新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职工报到时须凭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学校或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户口所在地街道（如为农村户口需要到镇这一级）计生部门开出的婚育状况证明（已育者</w:t>
            </w:r>
            <w:proofErr w:type="gramStart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需附近期</w:t>
            </w:r>
            <w:proofErr w:type="gramEnd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查孕查环检查单）到计生办报到；</w:t>
            </w: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br/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二、如实填写《计划生育人员信息采集卡》，已婚者须填明初婚（再婚）；已生育子女者如办理了《独生子女父母光荣证》的须登记光荣证编号及办证时间，以便统一发放独生子女保健费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及六一节日慰问费。</w:t>
            </w: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br/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三、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已婚育龄女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职工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，在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办理离</w:t>
            </w:r>
            <w:r w:rsidR="00A97627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院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手续时须凭人事科开出的离</w:t>
            </w:r>
            <w:r w:rsidR="00A97627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院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通知单到计生</w:t>
            </w:r>
            <w:proofErr w:type="gramStart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</w:t>
            </w:r>
            <w:proofErr w:type="gramEnd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办理计划生育档案迁移、证明手续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等，并</w:t>
            </w:r>
            <w:proofErr w:type="gramStart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附近期</w:t>
            </w:r>
            <w:proofErr w:type="gramEnd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妇科B</w:t>
            </w:r>
            <w:proofErr w:type="gramStart"/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超结果</w:t>
            </w:r>
            <w:proofErr w:type="gramEnd"/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及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陪同人员签名</w:t>
            </w:r>
            <w:r w:rsidR="00D44D63"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方可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br/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四、教职工应如实填报各项计生资料，所填资料不实不全者，其在院期间（离院）无法办理任何计划生育证明材料。</w:t>
            </w: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t xml:space="preserve">　　</w:t>
            </w:r>
          </w:p>
          <w:p w:rsidR="006B36F4" w:rsidRPr="006B36F4" w:rsidRDefault="006B36F4" w:rsidP="006B36F4">
            <w:pPr>
              <w:widowControl/>
              <w:wordWrap w:val="0"/>
              <w:spacing w:before="100" w:beforeAutospacing="1" w:after="100" w:afterAutospacing="1" w:line="360" w:lineRule="auto"/>
              <w:jc w:val="left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br/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注：</w:t>
            </w:r>
            <w:r w:rsidRPr="007124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近期查孕查环检查时间</w:t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：采用放置宫内节育器避孕者检查时间不超过三个月以内为有效。</w:t>
            </w:r>
            <w:r w:rsidRPr="007124B9">
              <w:rPr>
                <w:rFonts w:ascii="仿宋_GB2312" w:eastAsia="仿宋_GB2312" w:hAnsi="ˎ̥" w:cs="宋体" w:hint="eastAsia"/>
                <w:color w:val="000000"/>
                <w:kern w:val="0"/>
                <w:sz w:val="28"/>
                <w:szCs w:val="28"/>
              </w:rPr>
              <w:br/>
            </w:r>
            <w:r w:rsidRPr="007124B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采用其它节育措施避孕者检查时间不超过一月以内为有效。</w:t>
            </w:r>
          </w:p>
        </w:tc>
      </w:tr>
    </w:tbl>
    <w:p w:rsidR="00657B9A" w:rsidRPr="006B36F4" w:rsidRDefault="007924B1"/>
    <w:sectPr w:rsidR="00657B9A" w:rsidRPr="006B36F4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B1" w:rsidRDefault="007924B1" w:rsidP="00A97627">
      <w:r>
        <w:separator/>
      </w:r>
    </w:p>
  </w:endnote>
  <w:endnote w:type="continuationSeparator" w:id="0">
    <w:p w:rsidR="007924B1" w:rsidRDefault="007924B1" w:rsidP="00A9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B1" w:rsidRDefault="007924B1" w:rsidP="00A97627">
      <w:r>
        <w:separator/>
      </w:r>
    </w:p>
  </w:footnote>
  <w:footnote w:type="continuationSeparator" w:id="0">
    <w:p w:rsidR="007924B1" w:rsidRDefault="007924B1" w:rsidP="00A97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6F4"/>
    <w:rsid w:val="004F31D9"/>
    <w:rsid w:val="00637D4D"/>
    <w:rsid w:val="006B36F4"/>
    <w:rsid w:val="007124B9"/>
    <w:rsid w:val="00741A07"/>
    <w:rsid w:val="007924B1"/>
    <w:rsid w:val="00A97627"/>
    <w:rsid w:val="00B4437D"/>
    <w:rsid w:val="00BC0C37"/>
    <w:rsid w:val="00C61B47"/>
    <w:rsid w:val="00D22B1F"/>
    <w:rsid w:val="00D44BD9"/>
    <w:rsid w:val="00D44D63"/>
    <w:rsid w:val="00D62E6E"/>
    <w:rsid w:val="00DB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6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inarticletitle1">
    <w:name w:val="main_articletitle1"/>
    <w:basedOn w:val="a0"/>
    <w:rsid w:val="006B36F4"/>
    <w:rPr>
      <w:b/>
      <w:bCs/>
      <w:color w:val="FF0000"/>
      <w:sz w:val="27"/>
      <w:szCs w:val="27"/>
    </w:rPr>
  </w:style>
  <w:style w:type="paragraph" w:styleId="a4">
    <w:name w:val="header"/>
    <w:basedOn w:val="a"/>
    <w:link w:val="Char"/>
    <w:uiPriority w:val="99"/>
    <w:semiHidden/>
    <w:unhideWhenUsed/>
    <w:rsid w:val="00A97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762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97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76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347</Characters>
  <Application>Microsoft Office Word</Application>
  <DocSecurity>0</DocSecurity>
  <Lines>2</Lines>
  <Paragraphs>1</Paragraphs>
  <ScaleCrop>false</ScaleCrop>
  <Company>微软中国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2014-11-20T09:30:00Z</dcterms:created>
  <dcterms:modified xsi:type="dcterms:W3CDTF">2014-11-24T08:54:00Z</dcterms:modified>
</cp:coreProperties>
</file>