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E1" w:rsidRPr="00EE00E9" w:rsidRDefault="004358E1" w:rsidP="00BE530C">
      <w:pPr>
        <w:widowControl/>
        <w:shd w:val="clear" w:color="auto" w:fill="FFFFFF"/>
        <w:snapToGrid w:val="0"/>
        <w:spacing w:line="276" w:lineRule="auto"/>
        <w:jc w:val="right"/>
        <w:rPr>
          <w:rFonts w:asciiTheme="minorEastAsia" w:hAnsiTheme="minorEastAsia" w:cs="宋体"/>
          <w:kern w:val="0"/>
          <w:sz w:val="28"/>
          <w:szCs w:val="28"/>
        </w:rPr>
      </w:pPr>
      <w:r w:rsidRPr="00EE00E9">
        <w:rPr>
          <w:rFonts w:asciiTheme="minorEastAsia" w:hAnsiTheme="minorEastAsia" w:cs="宋体" w:hint="eastAsia"/>
          <w:kern w:val="0"/>
          <w:sz w:val="28"/>
          <w:szCs w:val="28"/>
        </w:rPr>
        <w:t>医务科通[201</w:t>
      </w:r>
      <w:r w:rsidR="001E0627" w:rsidRPr="00EE00E9">
        <w:rPr>
          <w:rFonts w:asciiTheme="minorEastAsia" w:hAnsiTheme="minorEastAsia" w:cs="宋体" w:hint="eastAsia"/>
          <w:kern w:val="0"/>
          <w:sz w:val="28"/>
          <w:szCs w:val="28"/>
        </w:rPr>
        <w:t>6</w:t>
      </w:r>
      <w:r w:rsidRPr="00EE00E9">
        <w:rPr>
          <w:rFonts w:asciiTheme="minorEastAsia" w:hAnsiTheme="minorEastAsia" w:cs="宋体" w:hint="eastAsia"/>
          <w:kern w:val="0"/>
          <w:sz w:val="28"/>
          <w:szCs w:val="28"/>
        </w:rPr>
        <w:t>]</w:t>
      </w:r>
      <w:r w:rsidR="001E0627" w:rsidRPr="00EE00E9">
        <w:rPr>
          <w:rFonts w:asciiTheme="minorEastAsia" w:hAnsiTheme="minorEastAsia" w:cs="宋体" w:hint="eastAsia"/>
          <w:kern w:val="0"/>
          <w:sz w:val="28"/>
          <w:szCs w:val="28"/>
        </w:rPr>
        <w:t>7</w:t>
      </w:r>
      <w:r w:rsidR="00B861BC" w:rsidRPr="00EE00E9">
        <w:rPr>
          <w:rFonts w:asciiTheme="minorEastAsia" w:hAnsiTheme="minorEastAsia" w:cs="宋体" w:hint="eastAsia"/>
          <w:kern w:val="0"/>
          <w:sz w:val="28"/>
          <w:szCs w:val="28"/>
        </w:rPr>
        <w:t>2</w:t>
      </w:r>
      <w:r w:rsidRPr="00EE00E9">
        <w:rPr>
          <w:rFonts w:asciiTheme="minorEastAsia" w:hAnsiTheme="minorEastAsia" w:cs="宋体" w:hint="eastAsia"/>
          <w:kern w:val="0"/>
          <w:sz w:val="28"/>
          <w:szCs w:val="28"/>
        </w:rPr>
        <w:t>号</w:t>
      </w:r>
    </w:p>
    <w:p w:rsidR="004358E1" w:rsidRPr="00EE00E9" w:rsidRDefault="004358E1" w:rsidP="00BE530C">
      <w:pPr>
        <w:widowControl/>
        <w:shd w:val="clear" w:color="auto" w:fill="FFFFFF"/>
        <w:snapToGrid w:val="0"/>
        <w:spacing w:line="276" w:lineRule="auto"/>
        <w:jc w:val="right"/>
        <w:rPr>
          <w:rFonts w:asciiTheme="minorEastAsia" w:hAnsiTheme="minorEastAsia" w:cs="宋体"/>
          <w:kern w:val="0"/>
          <w:sz w:val="28"/>
          <w:szCs w:val="28"/>
        </w:rPr>
      </w:pPr>
    </w:p>
    <w:p w:rsidR="004358E1" w:rsidRPr="00EE00E9" w:rsidRDefault="004358E1" w:rsidP="00BE530C">
      <w:pPr>
        <w:widowControl/>
        <w:shd w:val="clear" w:color="auto" w:fill="FFFFFF"/>
        <w:snapToGrid w:val="0"/>
        <w:spacing w:line="276" w:lineRule="auto"/>
        <w:jc w:val="center"/>
        <w:rPr>
          <w:rFonts w:asciiTheme="minorEastAsia" w:hAnsiTheme="minorEastAsia" w:cs="宋体"/>
          <w:b/>
          <w:kern w:val="0"/>
          <w:sz w:val="36"/>
          <w:szCs w:val="36"/>
        </w:rPr>
      </w:pPr>
      <w:r w:rsidRPr="00EE00E9">
        <w:rPr>
          <w:rFonts w:asciiTheme="minorEastAsia" w:hAnsiTheme="minorEastAsia" w:cs="宋体" w:hint="eastAsia"/>
          <w:b/>
          <w:kern w:val="0"/>
          <w:sz w:val="36"/>
          <w:szCs w:val="36"/>
        </w:rPr>
        <w:t>201</w:t>
      </w:r>
      <w:r w:rsidR="001E0627" w:rsidRPr="00EE00E9">
        <w:rPr>
          <w:rFonts w:asciiTheme="minorEastAsia" w:hAnsiTheme="minorEastAsia" w:cs="宋体" w:hint="eastAsia"/>
          <w:b/>
          <w:kern w:val="0"/>
          <w:sz w:val="36"/>
          <w:szCs w:val="36"/>
        </w:rPr>
        <w:t>6</w:t>
      </w:r>
      <w:r w:rsidRPr="00EE00E9">
        <w:rPr>
          <w:rFonts w:asciiTheme="minorEastAsia" w:hAnsiTheme="minorEastAsia" w:cs="宋体" w:hint="eastAsia"/>
          <w:b/>
          <w:kern w:val="0"/>
          <w:sz w:val="36"/>
          <w:szCs w:val="36"/>
        </w:rPr>
        <w:t>年</w:t>
      </w:r>
      <w:r w:rsidR="000F17B1" w:rsidRPr="00EE00E9">
        <w:rPr>
          <w:rFonts w:asciiTheme="minorEastAsia" w:hAnsiTheme="minorEastAsia" w:cs="宋体" w:hint="eastAsia"/>
          <w:b/>
          <w:kern w:val="0"/>
          <w:sz w:val="36"/>
          <w:szCs w:val="36"/>
        </w:rPr>
        <w:t>医教研、技药</w:t>
      </w:r>
      <w:r w:rsidRPr="00EE00E9">
        <w:rPr>
          <w:rFonts w:asciiTheme="minorEastAsia" w:hAnsiTheme="minorEastAsia" w:cs="宋体" w:hint="eastAsia"/>
          <w:b/>
          <w:kern w:val="0"/>
          <w:sz w:val="36"/>
          <w:szCs w:val="36"/>
        </w:rPr>
        <w:t>系列</w:t>
      </w:r>
      <w:r w:rsidR="00270F4C" w:rsidRPr="00EE00E9">
        <w:rPr>
          <w:rFonts w:asciiTheme="minorEastAsia" w:hAnsiTheme="minorEastAsia" w:cs="宋体" w:hint="eastAsia"/>
          <w:b/>
          <w:kern w:val="0"/>
          <w:sz w:val="36"/>
          <w:szCs w:val="36"/>
        </w:rPr>
        <w:t>晋升</w:t>
      </w:r>
      <w:r w:rsidRPr="00EE00E9">
        <w:rPr>
          <w:rFonts w:asciiTheme="minorEastAsia" w:hAnsiTheme="minorEastAsia" w:cs="宋体" w:hint="eastAsia"/>
          <w:b/>
          <w:kern w:val="0"/>
          <w:sz w:val="36"/>
          <w:szCs w:val="36"/>
        </w:rPr>
        <w:t>高级</w:t>
      </w:r>
      <w:r w:rsidR="00270F4C" w:rsidRPr="00EE00E9">
        <w:rPr>
          <w:rFonts w:asciiTheme="minorEastAsia" w:hAnsiTheme="minorEastAsia" w:cs="宋体" w:hint="eastAsia"/>
          <w:b/>
          <w:kern w:val="0"/>
          <w:sz w:val="36"/>
          <w:szCs w:val="36"/>
        </w:rPr>
        <w:t>职称</w:t>
      </w:r>
      <w:r w:rsidRPr="00EE00E9">
        <w:rPr>
          <w:rFonts w:asciiTheme="minorEastAsia" w:hAnsiTheme="minorEastAsia" w:cs="宋体" w:hint="eastAsia"/>
          <w:b/>
          <w:kern w:val="0"/>
          <w:sz w:val="36"/>
          <w:szCs w:val="36"/>
        </w:rPr>
        <w:t>业务考核通知</w:t>
      </w:r>
    </w:p>
    <w:p w:rsidR="004358E1" w:rsidRPr="00EE00E9" w:rsidRDefault="004358E1" w:rsidP="00BE530C">
      <w:pPr>
        <w:widowControl/>
        <w:shd w:val="clear" w:color="auto" w:fill="FFFFFF"/>
        <w:snapToGrid w:val="0"/>
        <w:spacing w:line="276" w:lineRule="auto"/>
        <w:jc w:val="left"/>
        <w:rPr>
          <w:rFonts w:asciiTheme="minorEastAsia" w:hAnsiTheme="minorEastAsia" w:cs="宋体"/>
          <w:kern w:val="0"/>
          <w:sz w:val="28"/>
          <w:szCs w:val="28"/>
        </w:rPr>
      </w:pPr>
    </w:p>
    <w:p w:rsidR="003B16B8" w:rsidRPr="00EE00E9" w:rsidRDefault="003B16B8" w:rsidP="005168DC">
      <w:pPr>
        <w:widowControl/>
        <w:shd w:val="clear" w:color="auto" w:fill="FFFFFF"/>
        <w:snapToGrid w:val="0"/>
        <w:spacing w:line="252" w:lineRule="auto"/>
        <w:jc w:val="left"/>
        <w:rPr>
          <w:rFonts w:asciiTheme="minorEastAsia" w:hAnsiTheme="minorEastAsia" w:cs="宋体"/>
          <w:kern w:val="0"/>
          <w:sz w:val="28"/>
          <w:szCs w:val="28"/>
        </w:rPr>
      </w:pPr>
      <w:r w:rsidRPr="00EE00E9">
        <w:rPr>
          <w:rFonts w:asciiTheme="minorEastAsia" w:hAnsiTheme="minorEastAsia" w:cs="宋体"/>
          <w:kern w:val="0"/>
          <w:sz w:val="28"/>
          <w:szCs w:val="28"/>
        </w:rPr>
        <w:t>各科室及有关人员：</w:t>
      </w:r>
    </w:p>
    <w:p w:rsidR="003B16B8" w:rsidRPr="00EE00E9" w:rsidRDefault="004358E1" w:rsidP="005168DC">
      <w:pPr>
        <w:widowControl/>
        <w:shd w:val="clear" w:color="auto" w:fill="FFFFFF"/>
        <w:snapToGrid w:val="0"/>
        <w:spacing w:line="252" w:lineRule="auto"/>
        <w:jc w:val="left"/>
        <w:rPr>
          <w:rFonts w:asciiTheme="minorEastAsia" w:hAnsiTheme="minorEastAsia" w:cs="宋体"/>
          <w:kern w:val="0"/>
          <w:sz w:val="28"/>
          <w:szCs w:val="28"/>
        </w:rPr>
      </w:pPr>
      <w:r w:rsidRPr="00EE00E9">
        <w:rPr>
          <w:rFonts w:asciiTheme="minorEastAsia" w:hAnsiTheme="minorEastAsia" w:cs="宋体"/>
          <w:kern w:val="0"/>
          <w:sz w:val="28"/>
          <w:szCs w:val="28"/>
        </w:rPr>
        <w:t>  </w:t>
      </w:r>
      <w:r w:rsidR="003B16B8" w:rsidRPr="00EE00E9">
        <w:rPr>
          <w:rFonts w:asciiTheme="minorEastAsia" w:hAnsiTheme="minorEastAsia" w:cs="宋体"/>
          <w:kern w:val="0"/>
          <w:sz w:val="28"/>
          <w:szCs w:val="28"/>
        </w:rPr>
        <w:t>接学校通知，201</w:t>
      </w:r>
      <w:r w:rsidR="001E0627" w:rsidRPr="00EE00E9">
        <w:rPr>
          <w:rFonts w:asciiTheme="minorEastAsia" w:hAnsiTheme="minorEastAsia" w:cs="宋体" w:hint="eastAsia"/>
          <w:kern w:val="0"/>
          <w:sz w:val="28"/>
          <w:szCs w:val="28"/>
        </w:rPr>
        <w:t>6</w:t>
      </w:r>
      <w:r w:rsidR="00911417" w:rsidRPr="00EE00E9">
        <w:rPr>
          <w:rFonts w:asciiTheme="minorEastAsia" w:hAnsiTheme="minorEastAsia" w:cs="宋体"/>
          <w:kern w:val="0"/>
          <w:sz w:val="28"/>
          <w:szCs w:val="28"/>
        </w:rPr>
        <w:t>年</w:t>
      </w:r>
      <w:r w:rsidR="003B16B8" w:rsidRPr="00EE00E9">
        <w:rPr>
          <w:rFonts w:asciiTheme="minorEastAsia" w:hAnsiTheme="minorEastAsia" w:cs="宋体"/>
          <w:kern w:val="0"/>
          <w:sz w:val="28"/>
          <w:szCs w:val="28"/>
        </w:rPr>
        <w:t>专业技术职务申报评审工作即将全面展</w:t>
      </w:r>
      <w:r w:rsidRPr="00EE00E9">
        <w:rPr>
          <w:rFonts w:asciiTheme="minorEastAsia" w:hAnsiTheme="minorEastAsia" w:cs="宋体"/>
          <w:kern w:val="0"/>
          <w:sz w:val="28"/>
          <w:szCs w:val="28"/>
        </w:rPr>
        <w:t>开，为了如期完成晋升高级专业技术职务医疗业务考核工作，现</w:t>
      </w:r>
      <w:r w:rsidRPr="00EE00E9">
        <w:rPr>
          <w:rFonts w:asciiTheme="minorEastAsia" w:hAnsiTheme="minorEastAsia" w:cs="宋体" w:hint="eastAsia"/>
          <w:kern w:val="0"/>
          <w:sz w:val="28"/>
          <w:szCs w:val="28"/>
        </w:rPr>
        <w:t>将</w:t>
      </w:r>
      <w:r w:rsidR="003B16B8" w:rsidRPr="00EE00E9">
        <w:rPr>
          <w:rFonts w:asciiTheme="minorEastAsia" w:hAnsiTheme="minorEastAsia" w:cs="宋体"/>
          <w:kern w:val="0"/>
          <w:sz w:val="28"/>
          <w:szCs w:val="28"/>
        </w:rPr>
        <w:t>有关事宜通知如下：</w:t>
      </w:r>
    </w:p>
    <w:p w:rsidR="001721F9" w:rsidRPr="00EE00E9" w:rsidRDefault="000F7490" w:rsidP="0021222A">
      <w:pPr>
        <w:widowControl/>
        <w:shd w:val="clear" w:color="auto" w:fill="FFFFFF"/>
        <w:snapToGrid w:val="0"/>
        <w:spacing w:line="252" w:lineRule="auto"/>
        <w:ind w:firstLineChars="200" w:firstLine="562"/>
        <w:jc w:val="left"/>
        <w:rPr>
          <w:rFonts w:asciiTheme="minorEastAsia" w:hAnsiTheme="minorEastAsia" w:cs="宋体"/>
          <w:kern w:val="0"/>
          <w:sz w:val="28"/>
          <w:szCs w:val="28"/>
          <w:shd w:val="pct15" w:color="auto" w:fill="FFFFFF"/>
        </w:rPr>
      </w:pPr>
      <w:r w:rsidRPr="00EE00E9">
        <w:rPr>
          <w:rFonts w:asciiTheme="minorEastAsia" w:hAnsiTheme="minorEastAsia" w:cs="宋体" w:hint="eastAsia"/>
          <w:b/>
          <w:kern w:val="0"/>
          <w:sz w:val="28"/>
          <w:szCs w:val="28"/>
        </w:rPr>
        <w:t>一、</w:t>
      </w:r>
      <w:r w:rsidRPr="00EE00E9">
        <w:rPr>
          <w:rFonts w:asciiTheme="minorEastAsia" w:hAnsiTheme="minorEastAsia" w:cs="宋体"/>
          <w:b/>
          <w:kern w:val="0"/>
          <w:sz w:val="28"/>
          <w:szCs w:val="28"/>
        </w:rPr>
        <w:t>业务考核工作日程</w:t>
      </w:r>
      <w:r w:rsidR="001721F9" w:rsidRPr="00EE00E9">
        <w:rPr>
          <w:rFonts w:asciiTheme="minorEastAsia" w:hAnsiTheme="minorEastAsia" w:cs="宋体"/>
          <w:b/>
          <w:kern w:val="0"/>
          <w:sz w:val="28"/>
          <w:szCs w:val="28"/>
        </w:rPr>
        <w:t>安排</w:t>
      </w:r>
      <w:r w:rsidRPr="00EE00E9">
        <w:rPr>
          <w:rFonts w:asciiTheme="minorEastAsia" w:hAnsiTheme="minorEastAsia" w:cs="宋体"/>
          <w:b/>
          <w:kern w:val="0"/>
          <w:sz w:val="28"/>
          <w:szCs w:val="28"/>
        </w:rPr>
        <w:t>如下</w:t>
      </w:r>
      <w:r w:rsidR="00911417" w:rsidRPr="00EE00E9">
        <w:rPr>
          <w:rFonts w:asciiTheme="minorEastAsia" w:hAnsiTheme="minorEastAsia" w:cs="宋体" w:hint="eastAsia"/>
          <w:b/>
          <w:kern w:val="0"/>
          <w:sz w:val="28"/>
          <w:szCs w:val="28"/>
        </w:rPr>
        <w:t>（</w:t>
      </w:r>
      <w:r w:rsidR="00911417" w:rsidRPr="00EE00E9">
        <w:rPr>
          <w:rFonts w:asciiTheme="minorEastAsia" w:hAnsiTheme="minorEastAsia" w:cs="宋体"/>
          <w:kern w:val="0"/>
          <w:sz w:val="28"/>
          <w:szCs w:val="28"/>
        </w:rPr>
        <w:t>请申报人员留意日程安排，依时参加考核，</w:t>
      </w:r>
      <w:r w:rsidR="00911417" w:rsidRPr="00EE00E9">
        <w:rPr>
          <w:rFonts w:asciiTheme="minorEastAsia" w:hAnsiTheme="minorEastAsia" w:cs="宋体"/>
          <w:b/>
          <w:bCs/>
          <w:kern w:val="0"/>
          <w:sz w:val="28"/>
          <w:szCs w:val="28"/>
        </w:rPr>
        <w:t>贻误者不予补考</w:t>
      </w:r>
      <w:r w:rsidR="00911417" w:rsidRPr="00EE00E9">
        <w:rPr>
          <w:rFonts w:asciiTheme="minorEastAsia" w:hAnsiTheme="minorEastAsia" w:cs="宋体" w:hint="eastAsia"/>
          <w:b/>
          <w:kern w:val="0"/>
          <w:sz w:val="28"/>
          <w:szCs w:val="28"/>
        </w:rPr>
        <w:t>）</w:t>
      </w:r>
      <w:r w:rsidRPr="00EE00E9">
        <w:rPr>
          <w:rFonts w:asciiTheme="minorEastAsia" w:hAnsiTheme="minorEastAsia" w:cs="宋体"/>
          <w:b/>
          <w:kern w:val="0"/>
          <w:sz w:val="28"/>
          <w:szCs w:val="28"/>
        </w:rPr>
        <w:t>：</w:t>
      </w:r>
      <w:r w:rsidRPr="00EE00E9">
        <w:rPr>
          <w:rFonts w:asciiTheme="minorEastAsia" w:hAnsiTheme="minorEastAsia" w:cs="宋体"/>
          <w:kern w:val="0"/>
          <w:sz w:val="28"/>
          <w:szCs w:val="28"/>
        </w:rPr>
        <w:t>  </w:t>
      </w:r>
    </w:p>
    <w:tbl>
      <w:tblPr>
        <w:tblW w:w="10941" w:type="dxa"/>
        <w:jc w:val="center"/>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83"/>
        <w:gridCol w:w="4160"/>
        <w:gridCol w:w="4198"/>
      </w:tblGrid>
      <w:tr w:rsidR="001721F9" w:rsidRPr="00EE00E9" w:rsidTr="00E54AFE">
        <w:trPr>
          <w:trHeight w:val="715"/>
          <w:jc w:val="center"/>
        </w:trPr>
        <w:tc>
          <w:tcPr>
            <w:tcW w:w="2583" w:type="dxa"/>
            <w:vAlign w:val="center"/>
          </w:tcPr>
          <w:p w:rsidR="001721F9" w:rsidRPr="00EE00E9" w:rsidRDefault="001721F9" w:rsidP="00314941">
            <w:pPr>
              <w:spacing w:line="0" w:lineRule="atLeast"/>
              <w:jc w:val="center"/>
              <w:rPr>
                <w:rFonts w:ascii="华文中宋" w:eastAsia="华文中宋" w:hAnsi="华文中宋"/>
                <w:bCs/>
                <w:sz w:val="28"/>
                <w:szCs w:val="28"/>
              </w:rPr>
            </w:pPr>
            <w:r w:rsidRPr="00EE00E9">
              <w:rPr>
                <w:rFonts w:ascii="华文中宋" w:eastAsia="华文中宋" w:hAnsi="华文中宋" w:hint="eastAsia"/>
                <w:bCs/>
                <w:sz w:val="28"/>
                <w:szCs w:val="28"/>
              </w:rPr>
              <w:t>时  间</w:t>
            </w:r>
          </w:p>
        </w:tc>
        <w:tc>
          <w:tcPr>
            <w:tcW w:w="4160" w:type="dxa"/>
            <w:vAlign w:val="center"/>
          </w:tcPr>
          <w:p w:rsidR="001721F9" w:rsidRPr="00EE00E9" w:rsidRDefault="001721F9" w:rsidP="00314941">
            <w:pPr>
              <w:spacing w:line="0" w:lineRule="atLeast"/>
              <w:jc w:val="center"/>
              <w:rPr>
                <w:rFonts w:ascii="华文中宋" w:eastAsia="华文中宋"/>
                <w:b/>
                <w:bCs/>
                <w:sz w:val="28"/>
                <w:szCs w:val="28"/>
              </w:rPr>
            </w:pPr>
            <w:r w:rsidRPr="00EE00E9">
              <w:rPr>
                <w:rFonts w:ascii="华文中宋" w:eastAsia="华文中宋" w:hint="eastAsia"/>
                <w:b/>
                <w:bCs/>
                <w:sz w:val="28"/>
                <w:szCs w:val="28"/>
              </w:rPr>
              <w:t>医教研系列考核工作内容</w:t>
            </w:r>
          </w:p>
        </w:tc>
        <w:tc>
          <w:tcPr>
            <w:tcW w:w="4198" w:type="dxa"/>
            <w:vAlign w:val="center"/>
          </w:tcPr>
          <w:p w:rsidR="001721F9" w:rsidRPr="00EE00E9" w:rsidRDefault="001721F9" w:rsidP="00314941">
            <w:pPr>
              <w:spacing w:line="0" w:lineRule="atLeast"/>
              <w:jc w:val="center"/>
              <w:rPr>
                <w:rFonts w:ascii="华文中宋" w:eastAsia="华文中宋"/>
                <w:b/>
                <w:bCs/>
                <w:sz w:val="28"/>
                <w:szCs w:val="28"/>
              </w:rPr>
            </w:pPr>
            <w:r w:rsidRPr="00EE00E9">
              <w:rPr>
                <w:rFonts w:ascii="华文中宋" w:eastAsia="华文中宋" w:hint="eastAsia"/>
                <w:b/>
                <w:bCs/>
                <w:sz w:val="28"/>
                <w:szCs w:val="28"/>
              </w:rPr>
              <w:t>技药系列考核工作内容</w:t>
            </w:r>
          </w:p>
        </w:tc>
      </w:tr>
      <w:tr w:rsidR="001721F9" w:rsidRPr="00EE00E9" w:rsidTr="00E54AFE">
        <w:trPr>
          <w:cantSplit/>
          <w:trHeight w:val="615"/>
          <w:jc w:val="center"/>
        </w:trPr>
        <w:tc>
          <w:tcPr>
            <w:tcW w:w="2583" w:type="dxa"/>
            <w:tcBorders>
              <w:bottom w:val="single" w:sz="4" w:space="0" w:color="auto"/>
            </w:tcBorders>
            <w:vAlign w:val="center"/>
          </w:tcPr>
          <w:p w:rsidR="001721F9" w:rsidRPr="003708B4" w:rsidRDefault="001721F9" w:rsidP="00314941">
            <w:pPr>
              <w:spacing w:line="0" w:lineRule="atLeast"/>
              <w:jc w:val="center"/>
              <w:rPr>
                <w:rFonts w:ascii="宋体" w:hAnsi="宋体"/>
                <w:sz w:val="24"/>
                <w:szCs w:val="24"/>
              </w:rPr>
            </w:pPr>
            <w:r w:rsidRPr="003708B4">
              <w:rPr>
                <w:rFonts w:ascii="宋体" w:hAnsi="宋体" w:hint="eastAsia"/>
                <w:sz w:val="24"/>
                <w:szCs w:val="24"/>
              </w:rPr>
              <w:t>9月26日</w:t>
            </w:r>
          </w:p>
        </w:tc>
        <w:tc>
          <w:tcPr>
            <w:tcW w:w="4160" w:type="dxa"/>
            <w:tcBorders>
              <w:bottom w:val="single" w:sz="4" w:space="0" w:color="auto"/>
            </w:tcBorders>
            <w:vAlign w:val="center"/>
          </w:tcPr>
          <w:p w:rsidR="001721F9" w:rsidRPr="00EE00E9" w:rsidRDefault="001721F9" w:rsidP="004E30A6">
            <w:pPr>
              <w:spacing w:line="0" w:lineRule="atLeast"/>
              <w:jc w:val="center"/>
              <w:rPr>
                <w:rFonts w:ascii="方正楷体简体" w:eastAsia="方正楷体简体" w:hAnsi="华文中宋"/>
                <w:sz w:val="28"/>
                <w:szCs w:val="28"/>
              </w:rPr>
            </w:pPr>
            <w:r w:rsidRPr="00EE00E9">
              <w:rPr>
                <w:rFonts w:ascii="方正楷体简体" w:eastAsia="方正楷体简体" w:hAnsi="华文中宋" w:hint="eastAsia"/>
                <w:sz w:val="28"/>
                <w:szCs w:val="28"/>
              </w:rPr>
              <w:t>报考申请截止，申报者提交相关申报材料到医务科（表1</w:t>
            </w:r>
            <w:r w:rsidR="004E30A6">
              <w:rPr>
                <w:rFonts w:ascii="方正楷体简体" w:eastAsia="方正楷体简体" w:hAnsi="华文中宋" w:hint="eastAsia"/>
                <w:sz w:val="28"/>
                <w:szCs w:val="28"/>
              </w:rPr>
              <w:t>-1</w:t>
            </w:r>
            <w:r w:rsidRPr="00EE00E9">
              <w:rPr>
                <w:rFonts w:ascii="方正楷体简体" w:eastAsia="方正楷体简体" w:hAnsi="华文中宋" w:hint="eastAsia"/>
                <w:sz w:val="28"/>
                <w:szCs w:val="28"/>
              </w:rPr>
              <w:t>或表</w:t>
            </w:r>
            <w:r w:rsidR="004E30A6">
              <w:rPr>
                <w:rFonts w:ascii="方正楷体简体" w:eastAsia="方正楷体简体" w:hAnsi="华文中宋" w:hint="eastAsia"/>
                <w:sz w:val="28"/>
                <w:szCs w:val="28"/>
              </w:rPr>
              <w:t>1-2</w:t>
            </w:r>
            <w:r w:rsidRPr="00EE00E9">
              <w:rPr>
                <w:rFonts w:ascii="方正楷体简体" w:eastAsia="方正楷体简体" w:hAnsi="华文中宋" w:hint="eastAsia"/>
                <w:sz w:val="28"/>
                <w:szCs w:val="28"/>
              </w:rPr>
              <w:t>、表</w:t>
            </w:r>
            <w:r w:rsidR="004E30A6">
              <w:rPr>
                <w:rFonts w:ascii="方正楷体简体" w:eastAsia="方正楷体简体" w:hAnsi="华文中宋" w:hint="eastAsia"/>
                <w:sz w:val="28"/>
                <w:szCs w:val="28"/>
              </w:rPr>
              <w:t>8</w:t>
            </w:r>
            <w:r w:rsidRPr="00EE00E9">
              <w:rPr>
                <w:rFonts w:ascii="方正楷体简体" w:eastAsia="方正楷体简体" w:hAnsi="华文中宋" w:hint="eastAsia"/>
                <w:sz w:val="28"/>
                <w:szCs w:val="28"/>
              </w:rPr>
              <w:t>）</w:t>
            </w:r>
          </w:p>
        </w:tc>
        <w:tc>
          <w:tcPr>
            <w:tcW w:w="4198" w:type="dxa"/>
            <w:tcBorders>
              <w:bottom w:val="single" w:sz="4" w:space="0" w:color="auto"/>
            </w:tcBorders>
            <w:vAlign w:val="center"/>
          </w:tcPr>
          <w:p w:rsidR="001721F9" w:rsidRPr="00EE00E9" w:rsidRDefault="001721F9" w:rsidP="004E30A6">
            <w:pPr>
              <w:spacing w:line="0" w:lineRule="atLeast"/>
              <w:jc w:val="center"/>
              <w:rPr>
                <w:rFonts w:ascii="方正楷体简体" w:eastAsia="方正楷体简体" w:hAnsi="华文中宋"/>
                <w:sz w:val="28"/>
                <w:szCs w:val="28"/>
              </w:rPr>
            </w:pPr>
            <w:r w:rsidRPr="00EE00E9">
              <w:rPr>
                <w:rFonts w:ascii="方正楷体简体" w:eastAsia="方正楷体简体" w:hAnsi="华文中宋" w:hint="eastAsia"/>
                <w:sz w:val="28"/>
                <w:szCs w:val="28"/>
              </w:rPr>
              <w:t>报考申请截止，申报者提交相关申报材料到医务科（表</w:t>
            </w:r>
            <w:r w:rsidR="004E30A6">
              <w:rPr>
                <w:rFonts w:ascii="方正楷体简体" w:eastAsia="方正楷体简体" w:hAnsi="华文中宋" w:hint="eastAsia"/>
                <w:sz w:val="28"/>
                <w:szCs w:val="28"/>
              </w:rPr>
              <w:t>1-1</w:t>
            </w:r>
            <w:r w:rsidRPr="00EE00E9">
              <w:rPr>
                <w:rFonts w:ascii="方正楷体简体" w:eastAsia="方正楷体简体" w:hAnsi="华文中宋" w:hint="eastAsia"/>
                <w:sz w:val="28"/>
                <w:szCs w:val="28"/>
              </w:rPr>
              <w:t>或表</w:t>
            </w:r>
            <w:r w:rsidR="004E30A6">
              <w:rPr>
                <w:rFonts w:ascii="方正楷体简体" w:eastAsia="方正楷体简体" w:hAnsi="华文中宋" w:hint="eastAsia"/>
                <w:sz w:val="28"/>
                <w:szCs w:val="28"/>
              </w:rPr>
              <w:t>1-2</w:t>
            </w:r>
            <w:r w:rsidRPr="00EE00E9">
              <w:rPr>
                <w:rFonts w:ascii="方正楷体简体" w:eastAsia="方正楷体简体" w:hAnsi="华文中宋" w:hint="eastAsia"/>
                <w:sz w:val="28"/>
                <w:szCs w:val="28"/>
              </w:rPr>
              <w:t>、表</w:t>
            </w:r>
            <w:r w:rsidR="004E30A6">
              <w:rPr>
                <w:rFonts w:ascii="方正楷体简体" w:eastAsia="方正楷体简体" w:hAnsi="华文中宋" w:hint="eastAsia"/>
                <w:sz w:val="28"/>
                <w:szCs w:val="28"/>
              </w:rPr>
              <w:t>5</w:t>
            </w:r>
            <w:r w:rsidRPr="00EE00E9">
              <w:rPr>
                <w:rFonts w:ascii="方正楷体简体" w:eastAsia="方正楷体简体" w:hAnsi="华文中宋" w:hint="eastAsia"/>
                <w:sz w:val="28"/>
                <w:szCs w:val="28"/>
              </w:rPr>
              <w:t>）</w:t>
            </w:r>
          </w:p>
        </w:tc>
      </w:tr>
      <w:tr w:rsidR="001721F9" w:rsidRPr="00EE00E9" w:rsidTr="00E54AFE">
        <w:trPr>
          <w:cantSplit/>
          <w:trHeight w:val="683"/>
          <w:jc w:val="center"/>
        </w:trPr>
        <w:tc>
          <w:tcPr>
            <w:tcW w:w="2583" w:type="dxa"/>
            <w:tcBorders>
              <w:bottom w:val="single" w:sz="4" w:space="0" w:color="auto"/>
            </w:tcBorders>
            <w:vAlign w:val="center"/>
          </w:tcPr>
          <w:p w:rsidR="001721F9" w:rsidRPr="003708B4" w:rsidRDefault="001721F9" w:rsidP="00314941">
            <w:pPr>
              <w:spacing w:line="0" w:lineRule="atLeast"/>
              <w:jc w:val="center"/>
              <w:rPr>
                <w:rFonts w:ascii="宋体" w:hAnsi="宋体"/>
                <w:sz w:val="24"/>
                <w:szCs w:val="24"/>
              </w:rPr>
            </w:pPr>
            <w:r w:rsidRPr="003708B4">
              <w:rPr>
                <w:rFonts w:ascii="宋体" w:hAnsi="宋体" w:hint="eastAsia"/>
                <w:sz w:val="24"/>
                <w:szCs w:val="24"/>
              </w:rPr>
              <w:t>9月28日-10月9日</w:t>
            </w:r>
          </w:p>
        </w:tc>
        <w:tc>
          <w:tcPr>
            <w:tcW w:w="8358" w:type="dxa"/>
            <w:gridSpan w:val="2"/>
            <w:tcBorders>
              <w:bottom w:val="single" w:sz="4" w:space="0" w:color="auto"/>
            </w:tcBorders>
            <w:vAlign w:val="center"/>
          </w:tcPr>
          <w:p w:rsidR="001721F9" w:rsidRPr="00EE00E9" w:rsidRDefault="001721F9" w:rsidP="00314941">
            <w:pPr>
              <w:spacing w:line="0" w:lineRule="atLeast"/>
              <w:jc w:val="center"/>
              <w:rPr>
                <w:rFonts w:ascii="方正楷体简体" w:eastAsia="方正楷体简体" w:hAnsi="华文中宋"/>
                <w:sz w:val="28"/>
                <w:szCs w:val="28"/>
              </w:rPr>
            </w:pPr>
            <w:r w:rsidRPr="00EE00E9">
              <w:rPr>
                <w:rFonts w:ascii="方正楷体简体" w:eastAsia="方正楷体简体" w:hAnsi="华文中宋" w:hint="eastAsia"/>
                <w:sz w:val="28"/>
                <w:szCs w:val="28"/>
              </w:rPr>
              <w:t>各医院进行工作量测评并公示</w:t>
            </w:r>
          </w:p>
        </w:tc>
      </w:tr>
      <w:tr w:rsidR="001721F9" w:rsidRPr="00EE00E9" w:rsidTr="00E54AFE">
        <w:trPr>
          <w:cantSplit/>
          <w:trHeight w:val="784"/>
          <w:jc w:val="center"/>
        </w:trPr>
        <w:tc>
          <w:tcPr>
            <w:tcW w:w="2583" w:type="dxa"/>
            <w:vAlign w:val="center"/>
          </w:tcPr>
          <w:p w:rsidR="001721F9" w:rsidRPr="003708B4" w:rsidRDefault="001721F9" w:rsidP="00314941">
            <w:pPr>
              <w:spacing w:line="0" w:lineRule="atLeast"/>
              <w:jc w:val="center"/>
              <w:rPr>
                <w:rFonts w:ascii="宋体" w:hAnsi="宋体"/>
                <w:sz w:val="24"/>
                <w:szCs w:val="24"/>
              </w:rPr>
            </w:pPr>
            <w:r w:rsidRPr="003708B4">
              <w:rPr>
                <w:rFonts w:ascii="宋体" w:hAnsi="宋体" w:hint="eastAsia"/>
                <w:sz w:val="24"/>
                <w:szCs w:val="24"/>
              </w:rPr>
              <w:t>10月10-11日</w:t>
            </w:r>
          </w:p>
        </w:tc>
        <w:tc>
          <w:tcPr>
            <w:tcW w:w="4160" w:type="dxa"/>
            <w:vAlign w:val="center"/>
          </w:tcPr>
          <w:p w:rsidR="001721F9" w:rsidRPr="00EE00E9" w:rsidRDefault="001721F9" w:rsidP="004E30A6">
            <w:pPr>
              <w:spacing w:line="0" w:lineRule="atLeast"/>
              <w:jc w:val="center"/>
              <w:rPr>
                <w:rFonts w:ascii="方正楷体简体" w:eastAsia="方正楷体简体" w:hAnsi="华文中宋"/>
                <w:sz w:val="28"/>
                <w:szCs w:val="28"/>
              </w:rPr>
            </w:pPr>
            <w:r w:rsidRPr="00EE00E9">
              <w:rPr>
                <w:rFonts w:ascii="方正楷体简体" w:eastAsia="方正楷体简体" w:hAnsi="华文中宋" w:hint="eastAsia"/>
                <w:sz w:val="28"/>
                <w:szCs w:val="28"/>
              </w:rPr>
              <w:t>非免考人员到医务科领取表</w:t>
            </w:r>
            <w:r w:rsidR="004E30A6">
              <w:rPr>
                <w:rFonts w:ascii="方正楷体简体" w:eastAsia="方正楷体简体" w:hAnsi="华文中宋" w:hint="eastAsia"/>
                <w:sz w:val="28"/>
                <w:szCs w:val="28"/>
              </w:rPr>
              <w:t>3</w:t>
            </w:r>
          </w:p>
        </w:tc>
        <w:tc>
          <w:tcPr>
            <w:tcW w:w="4198" w:type="dxa"/>
            <w:vAlign w:val="center"/>
          </w:tcPr>
          <w:p w:rsidR="001721F9" w:rsidRPr="00EE00E9" w:rsidRDefault="001721F9" w:rsidP="00314941">
            <w:pPr>
              <w:spacing w:line="0" w:lineRule="atLeast"/>
              <w:jc w:val="center"/>
              <w:rPr>
                <w:rFonts w:ascii="方正楷体简体" w:eastAsia="方正楷体简体" w:hAnsi="华文中宋"/>
                <w:sz w:val="28"/>
                <w:szCs w:val="28"/>
              </w:rPr>
            </w:pPr>
          </w:p>
        </w:tc>
      </w:tr>
      <w:tr w:rsidR="001721F9" w:rsidRPr="00EE00E9" w:rsidTr="00E54AFE">
        <w:trPr>
          <w:cantSplit/>
          <w:trHeight w:val="784"/>
          <w:jc w:val="center"/>
        </w:trPr>
        <w:tc>
          <w:tcPr>
            <w:tcW w:w="2583" w:type="dxa"/>
            <w:vAlign w:val="center"/>
          </w:tcPr>
          <w:p w:rsidR="001721F9" w:rsidRPr="003708B4" w:rsidRDefault="001721F9" w:rsidP="00314941">
            <w:pPr>
              <w:spacing w:line="0" w:lineRule="atLeast"/>
              <w:jc w:val="center"/>
              <w:rPr>
                <w:rFonts w:ascii="宋体" w:hAnsi="宋体"/>
                <w:sz w:val="24"/>
                <w:szCs w:val="24"/>
              </w:rPr>
            </w:pPr>
            <w:r w:rsidRPr="003708B4">
              <w:rPr>
                <w:rFonts w:ascii="宋体" w:hAnsi="宋体" w:hint="eastAsia"/>
                <w:sz w:val="24"/>
                <w:szCs w:val="24"/>
              </w:rPr>
              <w:t>10月13日-10月21日</w:t>
            </w:r>
          </w:p>
        </w:tc>
        <w:tc>
          <w:tcPr>
            <w:tcW w:w="4160" w:type="dxa"/>
            <w:vAlign w:val="center"/>
          </w:tcPr>
          <w:p w:rsidR="001721F9" w:rsidRPr="00EE00E9" w:rsidRDefault="001721F9" w:rsidP="00D9371E">
            <w:pPr>
              <w:spacing w:line="0" w:lineRule="atLeast"/>
              <w:jc w:val="center"/>
              <w:rPr>
                <w:rFonts w:ascii="方正楷体简体" w:eastAsia="方正楷体简体" w:hAnsi="华文中宋"/>
                <w:sz w:val="28"/>
                <w:szCs w:val="28"/>
              </w:rPr>
            </w:pPr>
            <w:r w:rsidRPr="00EE00E9">
              <w:rPr>
                <w:rFonts w:ascii="方正楷体简体" w:eastAsia="方正楷体简体" w:hAnsi="华文中宋" w:hint="eastAsia"/>
                <w:sz w:val="28"/>
                <w:szCs w:val="28"/>
              </w:rPr>
              <w:t>非免考人员专科临床技能考核，考核后</w:t>
            </w:r>
            <w:r w:rsidR="00E54AFE" w:rsidRPr="00EE00E9">
              <w:rPr>
                <w:rFonts w:ascii="方正楷体简体" w:eastAsia="方正楷体简体" w:hAnsi="华文中宋" w:hint="eastAsia"/>
                <w:sz w:val="28"/>
                <w:szCs w:val="28"/>
              </w:rPr>
              <w:t>两天内</w:t>
            </w:r>
            <w:r w:rsidRPr="00EE00E9">
              <w:rPr>
                <w:rFonts w:ascii="方正楷体简体" w:eastAsia="方正楷体简体" w:hAnsi="华文中宋" w:hint="eastAsia"/>
                <w:sz w:val="28"/>
                <w:szCs w:val="28"/>
              </w:rPr>
              <w:t>提交表</w:t>
            </w:r>
            <w:r w:rsidR="00D9371E">
              <w:rPr>
                <w:rFonts w:ascii="方正楷体简体" w:eastAsia="方正楷体简体" w:hAnsi="华文中宋" w:hint="eastAsia"/>
                <w:sz w:val="28"/>
                <w:szCs w:val="28"/>
              </w:rPr>
              <w:t>2</w:t>
            </w:r>
            <w:r w:rsidRPr="00EE00E9">
              <w:rPr>
                <w:rFonts w:ascii="方正楷体简体" w:eastAsia="方正楷体简体" w:hAnsi="华文中宋" w:hint="eastAsia"/>
                <w:sz w:val="28"/>
                <w:szCs w:val="28"/>
              </w:rPr>
              <w:t>、表</w:t>
            </w:r>
            <w:r w:rsidR="00D9371E">
              <w:rPr>
                <w:rFonts w:ascii="方正楷体简体" w:eastAsia="方正楷体简体" w:hAnsi="华文中宋" w:hint="eastAsia"/>
                <w:sz w:val="28"/>
                <w:szCs w:val="28"/>
              </w:rPr>
              <w:t>3</w:t>
            </w:r>
            <w:r w:rsidRPr="00EE00E9">
              <w:rPr>
                <w:rFonts w:ascii="方正楷体简体" w:eastAsia="方正楷体简体" w:hAnsi="华文中宋" w:hint="eastAsia"/>
                <w:sz w:val="28"/>
                <w:szCs w:val="28"/>
              </w:rPr>
              <w:t>到医务科</w:t>
            </w:r>
          </w:p>
        </w:tc>
        <w:tc>
          <w:tcPr>
            <w:tcW w:w="4198" w:type="dxa"/>
            <w:vAlign w:val="center"/>
          </w:tcPr>
          <w:p w:rsidR="001721F9" w:rsidRPr="00EE00E9" w:rsidRDefault="001721F9" w:rsidP="00314941">
            <w:pPr>
              <w:spacing w:line="0" w:lineRule="atLeast"/>
              <w:jc w:val="center"/>
              <w:rPr>
                <w:rFonts w:ascii="黑体" w:eastAsia="黑体" w:hAnsi="黑体"/>
                <w:sz w:val="28"/>
                <w:szCs w:val="28"/>
              </w:rPr>
            </w:pPr>
          </w:p>
        </w:tc>
      </w:tr>
      <w:tr w:rsidR="001721F9" w:rsidRPr="00EE00E9" w:rsidTr="00E54AFE">
        <w:trPr>
          <w:cantSplit/>
          <w:trHeight w:val="784"/>
          <w:jc w:val="center"/>
        </w:trPr>
        <w:tc>
          <w:tcPr>
            <w:tcW w:w="2583" w:type="dxa"/>
            <w:vAlign w:val="center"/>
          </w:tcPr>
          <w:p w:rsidR="001721F9" w:rsidRPr="003708B4" w:rsidRDefault="001721F9" w:rsidP="00314941">
            <w:pPr>
              <w:spacing w:line="0" w:lineRule="atLeast"/>
              <w:jc w:val="center"/>
              <w:rPr>
                <w:rFonts w:ascii="宋体" w:hAnsi="宋体"/>
                <w:sz w:val="24"/>
                <w:szCs w:val="24"/>
              </w:rPr>
            </w:pPr>
            <w:r w:rsidRPr="003708B4">
              <w:rPr>
                <w:rFonts w:ascii="宋体" w:hAnsi="宋体" w:hint="eastAsia"/>
                <w:sz w:val="24"/>
                <w:szCs w:val="24"/>
              </w:rPr>
              <w:t>10月24-28日</w:t>
            </w:r>
          </w:p>
        </w:tc>
        <w:tc>
          <w:tcPr>
            <w:tcW w:w="4160" w:type="dxa"/>
            <w:vAlign w:val="center"/>
          </w:tcPr>
          <w:p w:rsidR="001721F9" w:rsidRPr="00EE00E9" w:rsidRDefault="001721F9" w:rsidP="00314941">
            <w:pPr>
              <w:spacing w:line="0" w:lineRule="atLeast"/>
              <w:jc w:val="center"/>
              <w:rPr>
                <w:rFonts w:ascii="方正楷体简体" w:eastAsia="方正楷体简体" w:hAnsi="华文中宋"/>
                <w:sz w:val="28"/>
                <w:szCs w:val="28"/>
              </w:rPr>
            </w:pPr>
          </w:p>
        </w:tc>
        <w:tc>
          <w:tcPr>
            <w:tcW w:w="4198" w:type="dxa"/>
            <w:vAlign w:val="center"/>
          </w:tcPr>
          <w:p w:rsidR="001721F9" w:rsidRPr="00EE00E9" w:rsidRDefault="001721F9" w:rsidP="00314941">
            <w:pPr>
              <w:spacing w:line="0" w:lineRule="atLeast"/>
              <w:jc w:val="center"/>
              <w:rPr>
                <w:rFonts w:ascii="黑体" w:eastAsia="黑体" w:hAnsi="黑体"/>
                <w:sz w:val="28"/>
                <w:szCs w:val="28"/>
              </w:rPr>
            </w:pPr>
            <w:r w:rsidRPr="00EE00E9">
              <w:rPr>
                <w:rFonts w:ascii="方正楷体简体" w:eastAsia="方正楷体简体" w:hAnsi="华文中宋" w:hint="eastAsia"/>
                <w:sz w:val="28"/>
                <w:szCs w:val="28"/>
              </w:rPr>
              <w:t>医技系列晋升副高职务专业技能考核</w:t>
            </w:r>
          </w:p>
        </w:tc>
      </w:tr>
      <w:tr w:rsidR="001721F9" w:rsidRPr="00EE00E9" w:rsidTr="00E54AFE">
        <w:trPr>
          <w:trHeight w:val="762"/>
          <w:jc w:val="center"/>
        </w:trPr>
        <w:tc>
          <w:tcPr>
            <w:tcW w:w="2583" w:type="dxa"/>
            <w:tcBorders>
              <w:bottom w:val="single" w:sz="4" w:space="0" w:color="auto"/>
            </w:tcBorders>
            <w:vAlign w:val="center"/>
          </w:tcPr>
          <w:p w:rsidR="001721F9" w:rsidRPr="003708B4" w:rsidRDefault="001721F9" w:rsidP="00314941">
            <w:pPr>
              <w:spacing w:line="0" w:lineRule="atLeast"/>
              <w:jc w:val="center"/>
              <w:rPr>
                <w:rFonts w:ascii="宋体" w:hAnsi="宋体"/>
                <w:sz w:val="24"/>
                <w:szCs w:val="24"/>
              </w:rPr>
            </w:pPr>
            <w:r w:rsidRPr="003708B4">
              <w:rPr>
                <w:rFonts w:ascii="宋体" w:hAnsi="宋体" w:hint="eastAsia"/>
                <w:sz w:val="24"/>
                <w:szCs w:val="24"/>
              </w:rPr>
              <w:t>11月2－4日</w:t>
            </w:r>
          </w:p>
        </w:tc>
        <w:tc>
          <w:tcPr>
            <w:tcW w:w="4160" w:type="dxa"/>
            <w:tcBorders>
              <w:bottom w:val="single" w:sz="4" w:space="0" w:color="auto"/>
            </w:tcBorders>
            <w:vAlign w:val="center"/>
          </w:tcPr>
          <w:p w:rsidR="001721F9" w:rsidRPr="00EE00E9" w:rsidRDefault="001721F9" w:rsidP="00314941">
            <w:pPr>
              <w:spacing w:line="0" w:lineRule="atLeast"/>
              <w:jc w:val="center"/>
              <w:rPr>
                <w:rFonts w:ascii="方正楷体简体" w:eastAsia="方正楷体简体" w:hAnsi="华文中宋"/>
                <w:sz w:val="28"/>
                <w:szCs w:val="28"/>
              </w:rPr>
            </w:pPr>
            <w:r w:rsidRPr="00EE00E9">
              <w:rPr>
                <w:rFonts w:ascii="方正楷体简体" w:eastAsia="方正楷体简体" w:hAnsi="华文中宋" w:hint="eastAsia"/>
                <w:sz w:val="28"/>
                <w:szCs w:val="28"/>
              </w:rPr>
              <w:t>专家面试</w:t>
            </w:r>
            <w:r w:rsidR="00911417" w:rsidRPr="00EE00E9">
              <w:rPr>
                <w:rFonts w:ascii="方正楷体简体" w:eastAsia="方正楷体简体" w:hAnsi="华文中宋" w:hint="eastAsia"/>
                <w:sz w:val="28"/>
                <w:szCs w:val="28"/>
              </w:rPr>
              <w:t>（学校组织）</w:t>
            </w:r>
          </w:p>
        </w:tc>
        <w:tc>
          <w:tcPr>
            <w:tcW w:w="4198" w:type="dxa"/>
            <w:tcBorders>
              <w:bottom w:val="single" w:sz="4" w:space="0" w:color="auto"/>
            </w:tcBorders>
            <w:vAlign w:val="center"/>
          </w:tcPr>
          <w:p w:rsidR="001721F9" w:rsidRPr="00EE00E9" w:rsidRDefault="001721F9" w:rsidP="00314941">
            <w:pPr>
              <w:spacing w:line="0" w:lineRule="atLeast"/>
              <w:jc w:val="center"/>
              <w:rPr>
                <w:rFonts w:ascii="黑体" w:eastAsia="黑体" w:hAnsi="黑体"/>
                <w:sz w:val="28"/>
                <w:szCs w:val="28"/>
              </w:rPr>
            </w:pPr>
            <w:r w:rsidRPr="00EE00E9">
              <w:rPr>
                <w:rFonts w:ascii="方正楷体简体" w:eastAsia="方正楷体简体" w:hAnsi="华文中宋" w:hint="eastAsia"/>
                <w:sz w:val="28"/>
                <w:szCs w:val="28"/>
              </w:rPr>
              <w:t>医技系列晋升正高和药学系列晋升正副高职务专业技能考核</w:t>
            </w:r>
            <w:r w:rsidR="00911417" w:rsidRPr="00EE00E9">
              <w:rPr>
                <w:rFonts w:ascii="方正楷体简体" w:eastAsia="方正楷体简体" w:hAnsi="华文中宋" w:hint="eastAsia"/>
                <w:sz w:val="28"/>
                <w:szCs w:val="28"/>
              </w:rPr>
              <w:t>（学校组织）</w:t>
            </w:r>
          </w:p>
        </w:tc>
      </w:tr>
    </w:tbl>
    <w:p w:rsidR="000F7490" w:rsidRPr="00EE00E9" w:rsidRDefault="000F7490" w:rsidP="005168DC">
      <w:pPr>
        <w:widowControl/>
        <w:shd w:val="clear" w:color="auto" w:fill="FFFFFF"/>
        <w:snapToGrid w:val="0"/>
        <w:spacing w:line="252" w:lineRule="auto"/>
        <w:jc w:val="left"/>
        <w:rPr>
          <w:rFonts w:asciiTheme="minorEastAsia" w:hAnsiTheme="minorEastAsia" w:cs="宋体"/>
          <w:kern w:val="0"/>
          <w:sz w:val="28"/>
          <w:szCs w:val="28"/>
        </w:rPr>
      </w:pPr>
    </w:p>
    <w:p w:rsidR="001E0627" w:rsidRPr="00EE00E9" w:rsidRDefault="000F7490" w:rsidP="005168DC">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二</w:t>
      </w:r>
      <w:r w:rsidR="001E0627" w:rsidRPr="00EE00E9">
        <w:rPr>
          <w:rFonts w:asciiTheme="minorEastAsia" w:hAnsiTheme="minorEastAsia" w:cs="宋体" w:hint="eastAsia"/>
          <w:b/>
          <w:kern w:val="0"/>
          <w:sz w:val="28"/>
          <w:szCs w:val="28"/>
        </w:rPr>
        <w:t>、</w:t>
      </w:r>
      <w:r w:rsidR="00911417" w:rsidRPr="00EE00E9">
        <w:rPr>
          <w:rFonts w:asciiTheme="minorEastAsia" w:hAnsiTheme="minorEastAsia" w:cs="宋体" w:hint="eastAsia"/>
          <w:b/>
          <w:kern w:val="0"/>
          <w:sz w:val="28"/>
          <w:szCs w:val="28"/>
        </w:rPr>
        <w:t>表格</w:t>
      </w:r>
      <w:r w:rsidR="003837EE" w:rsidRPr="00EE00E9">
        <w:rPr>
          <w:rFonts w:asciiTheme="minorEastAsia" w:hAnsiTheme="minorEastAsia" w:cs="宋体" w:hint="eastAsia"/>
          <w:b/>
          <w:kern w:val="0"/>
          <w:sz w:val="28"/>
          <w:szCs w:val="28"/>
        </w:rPr>
        <w:t>提交</w:t>
      </w:r>
      <w:r w:rsidR="00B71678" w:rsidRPr="00EE00E9">
        <w:rPr>
          <w:rFonts w:asciiTheme="minorEastAsia" w:hAnsiTheme="minorEastAsia" w:cs="宋体" w:hint="eastAsia"/>
          <w:b/>
          <w:kern w:val="0"/>
          <w:sz w:val="28"/>
          <w:szCs w:val="28"/>
        </w:rPr>
        <w:t>要求</w:t>
      </w:r>
    </w:p>
    <w:p w:rsidR="001E0627" w:rsidRPr="00EE00E9" w:rsidRDefault="000F17B1" w:rsidP="00EE00E9">
      <w:pPr>
        <w:widowControl/>
        <w:shd w:val="clear" w:color="auto" w:fill="FFFFFF"/>
        <w:snapToGrid w:val="0"/>
        <w:spacing w:line="252" w:lineRule="auto"/>
        <w:ind w:firstLineChars="200" w:firstLine="562"/>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（一）</w:t>
      </w:r>
      <w:r w:rsidR="001E0627" w:rsidRPr="00EE00E9">
        <w:rPr>
          <w:rFonts w:asciiTheme="minorEastAsia" w:hAnsiTheme="minorEastAsia" w:cs="宋体" w:hint="eastAsia"/>
          <w:b/>
          <w:kern w:val="0"/>
          <w:sz w:val="28"/>
          <w:szCs w:val="28"/>
        </w:rPr>
        <w:t>免考人员：即</w:t>
      </w:r>
      <w:r w:rsidRPr="00EE00E9">
        <w:rPr>
          <w:rFonts w:asciiTheme="minorEastAsia" w:hAnsiTheme="minorEastAsia" w:cs="宋体" w:hint="eastAsia"/>
          <w:b/>
          <w:kern w:val="0"/>
          <w:sz w:val="28"/>
          <w:szCs w:val="28"/>
        </w:rPr>
        <w:t>2012-2015年曾参加医疗业务考核且考核合格者。</w:t>
      </w:r>
    </w:p>
    <w:p w:rsidR="000F17B1" w:rsidRPr="00EE00E9" w:rsidRDefault="000F17B1" w:rsidP="00EE00E9">
      <w:pPr>
        <w:widowControl/>
        <w:shd w:val="clear" w:color="auto" w:fill="FFFFFF"/>
        <w:snapToGrid w:val="0"/>
        <w:spacing w:line="252" w:lineRule="auto"/>
        <w:ind w:firstLineChars="200" w:firstLine="562"/>
        <w:jc w:val="left"/>
        <w:rPr>
          <w:rFonts w:asciiTheme="minorEastAsia" w:hAnsiTheme="minorEastAsia" w:cs="宋体"/>
          <w:kern w:val="0"/>
          <w:sz w:val="28"/>
          <w:szCs w:val="28"/>
        </w:rPr>
      </w:pPr>
      <w:r w:rsidRPr="00EE00E9">
        <w:rPr>
          <w:rFonts w:asciiTheme="minorEastAsia" w:hAnsiTheme="minorEastAsia" w:cs="宋体" w:hint="eastAsia"/>
          <w:b/>
          <w:kern w:val="0"/>
          <w:sz w:val="28"/>
          <w:szCs w:val="28"/>
        </w:rPr>
        <w:t>1、医教研系列：</w:t>
      </w:r>
      <w:r w:rsidRPr="00EE00E9">
        <w:rPr>
          <w:rFonts w:asciiTheme="minorEastAsia" w:hAnsiTheme="minorEastAsia" w:cs="宋体" w:hint="eastAsia"/>
          <w:kern w:val="0"/>
          <w:sz w:val="28"/>
          <w:szCs w:val="28"/>
        </w:rPr>
        <w:t>申报人员填写</w:t>
      </w:r>
      <w:r w:rsidR="00AA7DDB" w:rsidRPr="00EE00E9">
        <w:rPr>
          <w:rFonts w:asciiTheme="minorEastAsia" w:hAnsiTheme="minorEastAsia" w:cs="宋体" w:hint="eastAsia"/>
          <w:kern w:val="0"/>
          <w:sz w:val="28"/>
          <w:szCs w:val="28"/>
        </w:rPr>
        <w:t>医疗</w:t>
      </w:r>
      <w:r w:rsidR="000E50D8" w:rsidRPr="00EE00E9">
        <w:rPr>
          <w:rFonts w:asciiTheme="minorEastAsia" w:hAnsiTheme="minorEastAsia" w:cs="宋体" w:hint="eastAsia"/>
          <w:kern w:val="0"/>
          <w:sz w:val="28"/>
          <w:szCs w:val="28"/>
        </w:rPr>
        <w:t>系列</w:t>
      </w:r>
      <w:r w:rsidRPr="00EE00E9">
        <w:rPr>
          <w:rFonts w:asciiTheme="minorEastAsia" w:hAnsiTheme="minorEastAsia" w:cs="宋体" w:hint="eastAsia"/>
          <w:kern w:val="0"/>
          <w:sz w:val="28"/>
          <w:szCs w:val="28"/>
        </w:rPr>
        <w:t>表1</w:t>
      </w:r>
      <w:r w:rsidR="000E50D8" w:rsidRPr="00EE00E9">
        <w:rPr>
          <w:rFonts w:asciiTheme="minorEastAsia" w:hAnsiTheme="minorEastAsia" w:cs="宋体" w:hint="eastAsia"/>
          <w:kern w:val="0"/>
          <w:sz w:val="28"/>
          <w:szCs w:val="28"/>
        </w:rPr>
        <w:t>-1</w:t>
      </w:r>
      <w:r w:rsidRPr="00EE00E9">
        <w:rPr>
          <w:rFonts w:asciiTheme="minorEastAsia" w:hAnsiTheme="minorEastAsia" w:cs="宋体" w:hint="eastAsia"/>
          <w:kern w:val="0"/>
          <w:sz w:val="28"/>
          <w:szCs w:val="28"/>
        </w:rPr>
        <w:t>《</w:t>
      </w:r>
      <w:r w:rsidRPr="00EE00E9">
        <w:rPr>
          <w:rFonts w:asciiTheme="minorEastAsia" w:hAnsiTheme="minorEastAsia" w:cs="宋体"/>
          <w:kern w:val="0"/>
          <w:sz w:val="28"/>
          <w:szCs w:val="28"/>
        </w:rPr>
        <w:t>中山大学医疗业务考核申请表</w:t>
      </w:r>
      <w:r w:rsidRPr="00EE00E9">
        <w:rPr>
          <w:rFonts w:asciiTheme="minorEastAsia" w:hAnsiTheme="minorEastAsia" w:cs="宋体" w:hint="eastAsia"/>
          <w:kern w:val="0"/>
          <w:sz w:val="28"/>
          <w:szCs w:val="28"/>
        </w:rPr>
        <w:t>（免考人员）》</w:t>
      </w:r>
    </w:p>
    <w:p w:rsidR="000F17B1" w:rsidRPr="00EE00E9" w:rsidRDefault="000F17B1" w:rsidP="00EE00E9">
      <w:pPr>
        <w:widowControl/>
        <w:shd w:val="clear" w:color="auto" w:fill="FFFFFF"/>
        <w:snapToGrid w:val="0"/>
        <w:spacing w:line="252" w:lineRule="auto"/>
        <w:ind w:firstLineChars="200" w:firstLine="562"/>
        <w:jc w:val="left"/>
        <w:rPr>
          <w:rFonts w:asciiTheme="minorEastAsia" w:hAnsiTheme="minorEastAsia" w:cs="宋体"/>
          <w:kern w:val="0"/>
          <w:sz w:val="28"/>
          <w:szCs w:val="28"/>
        </w:rPr>
      </w:pPr>
      <w:r w:rsidRPr="00EE00E9">
        <w:rPr>
          <w:rFonts w:asciiTheme="minorEastAsia" w:hAnsiTheme="minorEastAsia" w:cs="宋体" w:hint="eastAsia"/>
          <w:b/>
          <w:kern w:val="0"/>
          <w:sz w:val="28"/>
          <w:szCs w:val="28"/>
        </w:rPr>
        <w:t>2、技药系列：</w:t>
      </w:r>
      <w:r w:rsidRPr="00EE00E9">
        <w:rPr>
          <w:rFonts w:asciiTheme="minorEastAsia" w:hAnsiTheme="minorEastAsia" w:cs="宋体" w:hint="eastAsia"/>
          <w:kern w:val="0"/>
          <w:sz w:val="28"/>
          <w:szCs w:val="28"/>
        </w:rPr>
        <w:t>申报人员填写</w:t>
      </w:r>
      <w:r w:rsidR="000E50D8" w:rsidRPr="00EE00E9">
        <w:rPr>
          <w:rFonts w:asciiTheme="minorEastAsia" w:hAnsiTheme="minorEastAsia" w:cs="宋体" w:hint="eastAsia"/>
          <w:kern w:val="0"/>
          <w:sz w:val="28"/>
          <w:szCs w:val="28"/>
        </w:rPr>
        <w:t>技药系列</w:t>
      </w:r>
      <w:r w:rsidRPr="00EE00E9">
        <w:rPr>
          <w:rFonts w:asciiTheme="minorEastAsia" w:hAnsiTheme="minorEastAsia" w:cs="宋体" w:hint="eastAsia"/>
          <w:kern w:val="0"/>
          <w:sz w:val="28"/>
          <w:szCs w:val="28"/>
        </w:rPr>
        <w:t>表</w:t>
      </w:r>
      <w:r w:rsidR="000E50D8" w:rsidRPr="00EE00E9">
        <w:rPr>
          <w:rFonts w:asciiTheme="minorEastAsia" w:hAnsiTheme="minorEastAsia" w:cs="宋体" w:hint="eastAsia"/>
          <w:kern w:val="0"/>
          <w:sz w:val="28"/>
          <w:szCs w:val="28"/>
        </w:rPr>
        <w:t>1-1</w:t>
      </w:r>
      <w:r w:rsidRPr="00EE00E9">
        <w:rPr>
          <w:rFonts w:asciiTheme="minorEastAsia" w:hAnsiTheme="minorEastAsia" w:cs="宋体" w:hint="eastAsia"/>
          <w:kern w:val="0"/>
          <w:sz w:val="28"/>
          <w:szCs w:val="28"/>
        </w:rPr>
        <w:t>《护理、医技、药学业务考核申请表（免考人员）》</w:t>
      </w:r>
    </w:p>
    <w:p w:rsidR="000F17B1" w:rsidRPr="00EE00E9" w:rsidRDefault="000F17B1" w:rsidP="00EE00E9">
      <w:pPr>
        <w:widowControl/>
        <w:shd w:val="clear" w:color="auto" w:fill="FFFFFF"/>
        <w:snapToGrid w:val="0"/>
        <w:spacing w:line="252" w:lineRule="auto"/>
        <w:ind w:firstLineChars="200" w:firstLine="562"/>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（二）非免考人员：</w:t>
      </w:r>
      <w:r w:rsidR="000F7490" w:rsidRPr="00EE00E9">
        <w:rPr>
          <w:rFonts w:asciiTheme="minorEastAsia" w:hAnsiTheme="minorEastAsia" w:cs="宋体" w:hint="eastAsia"/>
          <w:b/>
          <w:kern w:val="0"/>
          <w:sz w:val="28"/>
          <w:szCs w:val="28"/>
        </w:rPr>
        <w:t>2016年需参加医疗业务考核的申报者。</w:t>
      </w:r>
    </w:p>
    <w:p w:rsidR="000F7490" w:rsidRPr="00EE00E9" w:rsidRDefault="000F7490" w:rsidP="00EE00E9">
      <w:pPr>
        <w:widowControl/>
        <w:shd w:val="clear" w:color="auto" w:fill="FFFFFF"/>
        <w:snapToGrid w:val="0"/>
        <w:spacing w:line="252" w:lineRule="auto"/>
        <w:ind w:firstLineChars="200" w:firstLine="562"/>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1、医教研系列</w:t>
      </w:r>
      <w:r w:rsidR="00332034" w:rsidRPr="00EE00E9">
        <w:rPr>
          <w:rFonts w:asciiTheme="minorEastAsia" w:hAnsiTheme="minorEastAsia" w:cs="宋体" w:hint="eastAsia"/>
          <w:b/>
          <w:kern w:val="0"/>
          <w:sz w:val="28"/>
          <w:szCs w:val="28"/>
        </w:rPr>
        <w:t>正副高</w:t>
      </w:r>
      <w:r w:rsidRPr="00EE00E9">
        <w:rPr>
          <w:rFonts w:asciiTheme="minorEastAsia" w:hAnsiTheme="minorEastAsia" w:cs="宋体" w:hint="eastAsia"/>
          <w:b/>
          <w:kern w:val="0"/>
          <w:sz w:val="28"/>
          <w:szCs w:val="28"/>
        </w:rPr>
        <w:t>：</w:t>
      </w:r>
      <w:r w:rsidR="00D61A2E" w:rsidRPr="00EE00E9">
        <w:rPr>
          <w:rFonts w:asciiTheme="minorEastAsia" w:hAnsiTheme="minorEastAsia" w:cs="宋体" w:hint="eastAsia"/>
          <w:b/>
          <w:kern w:val="0"/>
          <w:sz w:val="28"/>
          <w:szCs w:val="28"/>
        </w:rPr>
        <w:t xml:space="preserve"> </w:t>
      </w:r>
    </w:p>
    <w:p w:rsidR="000F7490" w:rsidRPr="00EE00E9" w:rsidRDefault="00EE00E9"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医疗</w:t>
      </w:r>
      <w:r w:rsidR="000E50D8" w:rsidRPr="00EE00E9">
        <w:rPr>
          <w:rFonts w:asciiTheme="minorEastAsia" w:hAnsiTheme="minorEastAsia" w:cs="宋体" w:hint="eastAsia"/>
          <w:kern w:val="0"/>
          <w:sz w:val="28"/>
          <w:szCs w:val="28"/>
        </w:rPr>
        <w:t>系列表1-2</w:t>
      </w:r>
      <w:r w:rsidR="000F7490" w:rsidRPr="00EE00E9">
        <w:rPr>
          <w:rFonts w:asciiTheme="minorEastAsia" w:hAnsiTheme="minorEastAsia" w:cs="宋体" w:hint="eastAsia"/>
          <w:kern w:val="0"/>
          <w:sz w:val="28"/>
          <w:szCs w:val="28"/>
        </w:rPr>
        <w:t xml:space="preserve"> 《</w:t>
      </w:r>
      <w:r w:rsidR="000F7490" w:rsidRPr="00EE00E9">
        <w:rPr>
          <w:rFonts w:asciiTheme="minorEastAsia" w:hAnsiTheme="minorEastAsia" w:cs="宋体"/>
          <w:kern w:val="0"/>
          <w:sz w:val="28"/>
          <w:szCs w:val="28"/>
        </w:rPr>
        <w:t>中山大学医疗业务考核申请表</w:t>
      </w:r>
      <w:r w:rsidR="000F7490" w:rsidRPr="00EE00E9">
        <w:rPr>
          <w:rFonts w:asciiTheme="minorEastAsia" w:hAnsiTheme="minorEastAsia" w:cs="宋体" w:hint="eastAsia"/>
          <w:kern w:val="0"/>
          <w:sz w:val="28"/>
          <w:szCs w:val="28"/>
        </w:rPr>
        <w:t>（非免考人员）》</w:t>
      </w:r>
    </w:p>
    <w:p w:rsidR="000F7490" w:rsidRPr="00EE00E9" w:rsidRDefault="00EE00E9"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医疗</w:t>
      </w:r>
      <w:r w:rsidR="000E50D8" w:rsidRPr="00EE00E9">
        <w:rPr>
          <w:rFonts w:asciiTheme="minorEastAsia" w:hAnsiTheme="minorEastAsia" w:cs="宋体" w:hint="eastAsia"/>
          <w:kern w:val="0"/>
          <w:sz w:val="28"/>
          <w:szCs w:val="28"/>
        </w:rPr>
        <w:t>系列表2</w:t>
      </w:r>
      <w:r w:rsidR="000F7490" w:rsidRPr="00EE00E9">
        <w:rPr>
          <w:rFonts w:asciiTheme="minorEastAsia" w:hAnsiTheme="minorEastAsia" w:cs="宋体" w:hint="eastAsia"/>
          <w:kern w:val="0"/>
          <w:sz w:val="28"/>
          <w:szCs w:val="28"/>
        </w:rPr>
        <w:t xml:space="preserve"> 《中山大学专科临床技能考核表》</w:t>
      </w:r>
    </w:p>
    <w:p w:rsidR="000F7490" w:rsidRPr="00EE00E9" w:rsidRDefault="00EE00E9"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u w:val="single"/>
        </w:rPr>
      </w:pPr>
      <w:r w:rsidRPr="00EE00E9">
        <w:rPr>
          <w:rFonts w:asciiTheme="minorEastAsia" w:hAnsiTheme="minorEastAsia" w:cs="宋体" w:hint="eastAsia"/>
          <w:kern w:val="0"/>
          <w:sz w:val="28"/>
          <w:szCs w:val="28"/>
        </w:rPr>
        <w:lastRenderedPageBreak/>
        <w:t>医疗</w:t>
      </w:r>
      <w:r w:rsidR="000E50D8" w:rsidRPr="00EE00E9">
        <w:rPr>
          <w:rFonts w:asciiTheme="minorEastAsia" w:hAnsiTheme="minorEastAsia" w:cs="宋体" w:hint="eastAsia"/>
          <w:kern w:val="0"/>
          <w:sz w:val="28"/>
          <w:szCs w:val="28"/>
        </w:rPr>
        <w:t>系列</w:t>
      </w:r>
      <w:r w:rsidR="000F7490" w:rsidRPr="00EE00E9">
        <w:rPr>
          <w:rFonts w:asciiTheme="minorEastAsia" w:hAnsiTheme="minorEastAsia" w:cs="宋体" w:hint="eastAsia"/>
          <w:kern w:val="0"/>
          <w:sz w:val="28"/>
          <w:szCs w:val="28"/>
        </w:rPr>
        <w:t>表</w:t>
      </w:r>
      <w:r w:rsidR="000E50D8" w:rsidRPr="00EE00E9">
        <w:rPr>
          <w:rFonts w:asciiTheme="minorEastAsia" w:hAnsiTheme="minorEastAsia" w:cs="宋体" w:hint="eastAsia"/>
          <w:kern w:val="0"/>
          <w:sz w:val="28"/>
          <w:szCs w:val="28"/>
        </w:rPr>
        <w:t>3</w:t>
      </w:r>
      <w:r w:rsidR="000F7490" w:rsidRPr="00EE00E9">
        <w:rPr>
          <w:rFonts w:asciiTheme="minorEastAsia" w:hAnsiTheme="minorEastAsia" w:cs="宋体" w:hint="eastAsia"/>
          <w:kern w:val="0"/>
          <w:sz w:val="28"/>
          <w:szCs w:val="28"/>
        </w:rPr>
        <w:t xml:space="preserve"> 《2016年专科临床技能考核评分票》</w:t>
      </w:r>
      <w:r w:rsidR="000F7490" w:rsidRPr="00EE00E9">
        <w:rPr>
          <w:rFonts w:asciiTheme="minorEastAsia" w:hAnsiTheme="minorEastAsia" w:cs="宋体" w:hint="eastAsia"/>
          <w:kern w:val="0"/>
          <w:sz w:val="28"/>
          <w:szCs w:val="28"/>
          <w:u w:val="single"/>
          <w:shd w:val="pct15" w:color="auto" w:fill="FFFFFF"/>
        </w:rPr>
        <w:t>（网上无法下载，请于10月</w:t>
      </w:r>
      <w:r w:rsidR="00D61A2E" w:rsidRPr="00EE00E9">
        <w:rPr>
          <w:rFonts w:asciiTheme="minorEastAsia" w:hAnsiTheme="minorEastAsia" w:cs="宋体" w:hint="eastAsia"/>
          <w:kern w:val="0"/>
          <w:sz w:val="28"/>
          <w:szCs w:val="28"/>
          <w:u w:val="single"/>
          <w:shd w:val="pct15" w:color="auto" w:fill="FFFFFF"/>
        </w:rPr>
        <w:t>10</w:t>
      </w:r>
      <w:r w:rsidR="000F7490" w:rsidRPr="00EE00E9">
        <w:rPr>
          <w:rFonts w:asciiTheme="minorEastAsia" w:hAnsiTheme="minorEastAsia" w:cs="宋体" w:hint="eastAsia"/>
          <w:kern w:val="0"/>
          <w:sz w:val="28"/>
          <w:szCs w:val="28"/>
          <w:u w:val="single"/>
          <w:shd w:val="pct15" w:color="auto" w:fill="FFFFFF"/>
        </w:rPr>
        <w:t>-1</w:t>
      </w:r>
      <w:r w:rsidR="00D61A2E" w:rsidRPr="00EE00E9">
        <w:rPr>
          <w:rFonts w:asciiTheme="minorEastAsia" w:hAnsiTheme="minorEastAsia" w:cs="宋体" w:hint="eastAsia"/>
          <w:kern w:val="0"/>
          <w:sz w:val="28"/>
          <w:szCs w:val="28"/>
          <w:u w:val="single"/>
          <w:shd w:val="pct15" w:color="auto" w:fill="FFFFFF"/>
        </w:rPr>
        <w:t>1</w:t>
      </w:r>
      <w:r w:rsidR="000F7490" w:rsidRPr="00EE00E9">
        <w:rPr>
          <w:rFonts w:asciiTheme="minorEastAsia" w:hAnsiTheme="minorEastAsia" w:cs="宋体" w:hint="eastAsia"/>
          <w:kern w:val="0"/>
          <w:sz w:val="28"/>
          <w:szCs w:val="28"/>
          <w:u w:val="single"/>
          <w:shd w:val="pct15" w:color="auto" w:fill="FFFFFF"/>
        </w:rPr>
        <w:t>日到医务科领取</w:t>
      </w:r>
      <w:r w:rsidR="000F7490" w:rsidRPr="00EE00E9">
        <w:rPr>
          <w:rFonts w:asciiTheme="minorEastAsia" w:hAnsiTheme="minorEastAsia" w:cs="宋体" w:hint="eastAsia"/>
          <w:kern w:val="0"/>
          <w:sz w:val="28"/>
          <w:szCs w:val="28"/>
          <w:u w:val="single"/>
        </w:rPr>
        <w:t>）</w:t>
      </w:r>
    </w:p>
    <w:p w:rsidR="000F7490" w:rsidRPr="00EE00E9" w:rsidRDefault="000E50D8"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医</w:t>
      </w:r>
      <w:r w:rsidR="00EE00E9" w:rsidRPr="00EE00E9">
        <w:rPr>
          <w:rFonts w:asciiTheme="minorEastAsia" w:hAnsiTheme="minorEastAsia" w:cs="宋体" w:hint="eastAsia"/>
          <w:kern w:val="0"/>
          <w:sz w:val="28"/>
          <w:szCs w:val="28"/>
        </w:rPr>
        <w:t>疗</w:t>
      </w:r>
      <w:r w:rsidRPr="00EE00E9">
        <w:rPr>
          <w:rFonts w:asciiTheme="minorEastAsia" w:hAnsiTheme="minorEastAsia" w:cs="宋体" w:hint="eastAsia"/>
          <w:kern w:val="0"/>
          <w:sz w:val="28"/>
          <w:szCs w:val="28"/>
        </w:rPr>
        <w:t>系列</w:t>
      </w:r>
      <w:r w:rsidR="000F7490" w:rsidRPr="00EE00E9">
        <w:rPr>
          <w:rFonts w:asciiTheme="minorEastAsia" w:hAnsiTheme="minorEastAsia" w:cs="宋体" w:hint="eastAsia"/>
          <w:kern w:val="0"/>
          <w:sz w:val="28"/>
          <w:szCs w:val="28"/>
        </w:rPr>
        <w:t>表</w:t>
      </w:r>
      <w:r w:rsidR="00E54AFE" w:rsidRPr="00EE00E9">
        <w:rPr>
          <w:rFonts w:asciiTheme="minorEastAsia" w:hAnsiTheme="minorEastAsia" w:cs="宋体" w:hint="eastAsia"/>
          <w:kern w:val="0"/>
          <w:sz w:val="28"/>
          <w:szCs w:val="28"/>
        </w:rPr>
        <w:t>8</w:t>
      </w:r>
      <w:r w:rsidR="000F7490" w:rsidRPr="00EE00E9">
        <w:rPr>
          <w:rFonts w:asciiTheme="minorEastAsia" w:hAnsiTheme="minorEastAsia" w:cs="宋体" w:hint="eastAsia"/>
          <w:kern w:val="0"/>
          <w:sz w:val="28"/>
          <w:szCs w:val="28"/>
        </w:rPr>
        <w:t xml:space="preserve"> 《2016年专科临床技能考核小组成员一览表》</w:t>
      </w:r>
    </w:p>
    <w:p w:rsidR="001E0627" w:rsidRPr="00EE00E9" w:rsidRDefault="00D61A2E" w:rsidP="005168DC">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2、药</w:t>
      </w:r>
      <w:r w:rsidR="00EB1622" w:rsidRPr="00EE00E9">
        <w:rPr>
          <w:rFonts w:asciiTheme="minorEastAsia" w:hAnsiTheme="minorEastAsia" w:cs="宋体" w:hint="eastAsia"/>
          <w:b/>
          <w:kern w:val="0"/>
          <w:sz w:val="28"/>
          <w:szCs w:val="28"/>
        </w:rPr>
        <w:t>学</w:t>
      </w:r>
      <w:r w:rsidR="00332034" w:rsidRPr="00EE00E9">
        <w:rPr>
          <w:rFonts w:asciiTheme="minorEastAsia" w:hAnsiTheme="minorEastAsia" w:cs="宋体" w:hint="eastAsia"/>
          <w:b/>
          <w:kern w:val="0"/>
          <w:sz w:val="28"/>
          <w:szCs w:val="28"/>
        </w:rPr>
        <w:t>系列</w:t>
      </w:r>
      <w:r w:rsidR="00EB1622" w:rsidRPr="00EE00E9">
        <w:rPr>
          <w:rFonts w:asciiTheme="minorEastAsia" w:hAnsiTheme="minorEastAsia" w:cs="宋体" w:hint="eastAsia"/>
          <w:b/>
          <w:kern w:val="0"/>
          <w:sz w:val="28"/>
          <w:szCs w:val="28"/>
        </w:rPr>
        <w:t>正副高、医技正高</w:t>
      </w:r>
      <w:r w:rsidRPr="00EE00E9">
        <w:rPr>
          <w:rFonts w:asciiTheme="minorEastAsia" w:hAnsiTheme="minorEastAsia" w:cs="宋体" w:hint="eastAsia"/>
          <w:b/>
          <w:kern w:val="0"/>
          <w:sz w:val="28"/>
          <w:szCs w:val="28"/>
        </w:rPr>
        <w:t xml:space="preserve">： </w:t>
      </w:r>
    </w:p>
    <w:p w:rsidR="00D61A2E" w:rsidRPr="00EE00E9" w:rsidRDefault="000E50D8"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技药系列表1-2</w:t>
      </w:r>
      <w:r w:rsidR="00D61A2E" w:rsidRPr="00EE00E9">
        <w:rPr>
          <w:rFonts w:asciiTheme="minorEastAsia" w:hAnsiTheme="minorEastAsia" w:cs="宋体" w:hint="eastAsia"/>
          <w:kern w:val="0"/>
          <w:sz w:val="28"/>
          <w:szCs w:val="28"/>
        </w:rPr>
        <w:t xml:space="preserve"> 《护理、医技、药学业务考核申请表（非免考人员）》</w:t>
      </w:r>
    </w:p>
    <w:p w:rsidR="00D61A2E" w:rsidRPr="00EE00E9" w:rsidRDefault="00F9607E" w:rsidP="005168DC">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3、医技</w:t>
      </w:r>
      <w:r w:rsidR="00332034" w:rsidRPr="00EE00E9">
        <w:rPr>
          <w:rFonts w:asciiTheme="minorEastAsia" w:hAnsiTheme="minorEastAsia" w:cs="宋体" w:hint="eastAsia"/>
          <w:b/>
          <w:kern w:val="0"/>
          <w:sz w:val="28"/>
          <w:szCs w:val="28"/>
        </w:rPr>
        <w:t>系列</w:t>
      </w:r>
      <w:r w:rsidRPr="00EE00E9">
        <w:rPr>
          <w:rFonts w:asciiTheme="minorEastAsia" w:hAnsiTheme="minorEastAsia" w:cs="宋体" w:hint="eastAsia"/>
          <w:b/>
          <w:kern w:val="0"/>
          <w:sz w:val="28"/>
          <w:szCs w:val="28"/>
        </w:rPr>
        <w:t>副高：</w:t>
      </w:r>
    </w:p>
    <w:p w:rsidR="00F9607E" w:rsidRPr="00EE00E9" w:rsidRDefault="000E50D8"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技药系列表1-2</w:t>
      </w:r>
      <w:r w:rsidR="00F9607E" w:rsidRPr="00EE00E9">
        <w:rPr>
          <w:rFonts w:asciiTheme="minorEastAsia" w:hAnsiTheme="minorEastAsia" w:cs="宋体" w:hint="eastAsia"/>
          <w:kern w:val="0"/>
          <w:sz w:val="28"/>
          <w:szCs w:val="28"/>
        </w:rPr>
        <w:t xml:space="preserve"> 《护理、医技、药学业务考核申请表（非免考人员）》</w:t>
      </w:r>
    </w:p>
    <w:p w:rsidR="00F9607E" w:rsidRPr="00EE00E9" w:rsidRDefault="000E50D8"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技药系列表2</w:t>
      </w:r>
      <w:r w:rsidR="00F9607E" w:rsidRPr="00EE00E9">
        <w:rPr>
          <w:rFonts w:asciiTheme="minorEastAsia" w:hAnsiTheme="minorEastAsia" w:cs="宋体" w:hint="eastAsia"/>
          <w:kern w:val="0"/>
          <w:sz w:val="28"/>
          <w:szCs w:val="28"/>
        </w:rPr>
        <w:t xml:space="preserve"> 《中山大学护技药系列专业技能考核表》</w:t>
      </w:r>
    </w:p>
    <w:p w:rsidR="00F9607E" w:rsidRPr="00EE00E9" w:rsidRDefault="000E50D8"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技药系列表5</w:t>
      </w:r>
      <w:r w:rsidR="0056121D" w:rsidRPr="00EE00E9">
        <w:rPr>
          <w:rFonts w:asciiTheme="minorEastAsia" w:hAnsiTheme="minorEastAsia" w:cs="宋体" w:hint="eastAsia"/>
          <w:kern w:val="0"/>
          <w:sz w:val="28"/>
          <w:szCs w:val="28"/>
        </w:rPr>
        <w:t xml:space="preserve"> 《2016年护技药系列专业技能考核专家组推荐表》</w:t>
      </w:r>
    </w:p>
    <w:p w:rsidR="00707017" w:rsidRPr="00EE00E9" w:rsidRDefault="00707017" w:rsidP="005168DC">
      <w:pPr>
        <w:widowControl/>
        <w:shd w:val="clear" w:color="auto" w:fill="FFFFFF"/>
        <w:snapToGrid w:val="0"/>
        <w:spacing w:line="252" w:lineRule="auto"/>
        <w:ind w:firstLine="640"/>
        <w:jc w:val="left"/>
        <w:rPr>
          <w:rFonts w:asciiTheme="minorEastAsia" w:hAnsiTheme="minorEastAsia" w:cs="宋体"/>
          <w:kern w:val="0"/>
          <w:sz w:val="28"/>
          <w:szCs w:val="28"/>
        </w:rPr>
      </w:pPr>
    </w:p>
    <w:p w:rsidR="003837EE" w:rsidRPr="00EE00E9" w:rsidRDefault="003837EE" w:rsidP="005168DC">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三、填表要求</w:t>
      </w:r>
    </w:p>
    <w:p w:rsidR="00B71678" w:rsidRPr="00EE00E9" w:rsidRDefault="00B71678" w:rsidP="005168DC">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（一）</w:t>
      </w:r>
      <w:r w:rsidR="00EE00E9" w:rsidRPr="00EE00E9">
        <w:rPr>
          <w:rFonts w:asciiTheme="minorEastAsia" w:hAnsiTheme="minorEastAsia" w:cs="宋体" w:hint="eastAsia"/>
          <w:b/>
          <w:kern w:val="0"/>
          <w:sz w:val="28"/>
          <w:szCs w:val="28"/>
        </w:rPr>
        <w:t>医疗</w:t>
      </w:r>
      <w:r w:rsidR="00023139" w:rsidRPr="00EE00E9">
        <w:rPr>
          <w:rFonts w:asciiTheme="minorEastAsia" w:hAnsiTheme="minorEastAsia" w:cs="宋体" w:hint="eastAsia"/>
          <w:b/>
          <w:kern w:val="0"/>
          <w:sz w:val="28"/>
          <w:szCs w:val="28"/>
        </w:rPr>
        <w:t>系列和技药系列</w:t>
      </w:r>
      <w:r w:rsidRPr="00EE00E9">
        <w:rPr>
          <w:rFonts w:asciiTheme="minorEastAsia" w:hAnsiTheme="minorEastAsia" w:cs="宋体" w:hint="eastAsia"/>
          <w:b/>
          <w:kern w:val="0"/>
          <w:sz w:val="28"/>
          <w:szCs w:val="28"/>
        </w:rPr>
        <w:t>表</w:t>
      </w:r>
      <w:r w:rsidR="00023139" w:rsidRPr="00EE00E9">
        <w:rPr>
          <w:rFonts w:asciiTheme="minorEastAsia" w:hAnsiTheme="minorEastAsia" w:cs="宋体" w:hint="eastAsia"/>
          <w:b/>
          <w:kern w:val="0"/>
          <w:sz w:val="28"/>
          <w:szCs w:val="28"/>
        </w:rPr>
        <w:t>1-</w:t>
      </w:r>
      <w:r w:rsidRPr="00EE00E9">
        <w:rPr>
          <w:rFonts w:asciiTheme="minorEastAsia" w:hAnsiTheme="minorEastAsia" w:cs="宋体" w:hint="eastAsia"/>
          <w:b/>
          <w:kern w:val="0"/>
          <w:sz w:val="28"/>
          <w:szCs w:val="28"/>
        </w:rPr>
        <w:t>1、表</w:t>
      </w:r>
      <w:r w:rsidR="00023139" w:rsidRPr="00EE00E9">
        <w:rPr>
          <w:rFonts w:asciiTheme="minorEastAsia" w:hAnsiTheme="minorEastAsia" w:cs="宋体" w:hint="eastAsia"/>
          <w:b/>
          <w:kern w:val="0"/>
          <w:sz w:val="28"/>
          <w:szCs w:val="28"/>
        </w:rPr>
        <w:t>1-2</w:t>
      </w:r>
      <w:r w:rsidRPr="00EE00E9">
        <w:rPr>
          <w:rFonts w:asciiTheme="minorEastAsia" w:hAnsiTheme="minorEastAsia" w:cs="宋体" w:hint="eastAsia"/>
          <w:b/>
          <w:kern w:val="0"/>
          <w:sz w:val="28"/>
          <w:szCs w:val="28"/>
        </w:rPr>
        <w:t>《业务考核申请表》</w:t>
      </w:r>
    </w:p>
    <w:p w:rsidR="003837EE" w:rsidRPr="00EE00E9" w:rsidRDefault="00282778"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1、</w:t>
      </w:r>
      <w:r w:rsidR="003837EE" w:rsidRPr="00EE00E9">
        <w:rPr>
          <w:rFonts w:asciiTheme="minorEastAsia" w:hAnsiTheme="minorEastAsia" w:cs="宋体" w:hint="eastAsia"/>
          <w:kern w:val="0"/>
          <w:sz w:val="28"/>
          <w:szCs w:val="28"/>
        </w:rPr>
        <w:t>所有申报人员严格按照个人实际情况认真填写相应的业务考核申请表，非免考人员专业技术工作量的核算</w:t>
      </w:r>
      <w:r w:rsidR="003837EE" w:rsidRPr="00EE00E9">
        <w:rPr>
          <w:rFonts w:asciiTheme="minorEastAsia" w:hAnsiTheme="minorEastAsia" w:cs="宋体" w:hint="eastAsia"/>
          <w:b/>
          <w:kern w:val="0"/>
          <w:sz w:val="28"/>
          <w:szCs w:val="28"/>
        </w:rPr>
        <w:t>从受聘现专业技术职务之日起计算</w:t>
      </w:r>
      <w:r w:rsidR="003837EE" w:rsidRPr="00EE00E9">
        <w:rPr>
          <w:rFonts w:asciiTheme="minorEastAsia" w:hAnsiTheme="minorEastAsia" w:cs="宋体" w:hint="eastAsia"/>
          <w:kern w:val="0"/>
          <w:sz w:val="28"/>
          <w:szCs w:val="28"/>
        </w:rPr>
        <w:t>至申报当年12月31日止。每个阶段在病房/门诊/急诊/医技部门/专职科研/专职教学/其他的填写时间不能存在交叉或重复，晋升人员任现职工作期间的全脱产学习、产假、事假、病假、出国（境）情况等最终以人事处审核意见为准。工作量经审核达到中大人事[2008]17号规定的相关要求为达标（不量化计分）。</w:t>
      </w:r>
    </w:p>
    <w:p w:rsidR="00282778" w:rsidRPr="00EE00E9" w:rsidRDefault="00282778" w:rsidP="00282778">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kern w:val="0"/>
          <w:sz w:val="28"/>
          <w:szCs w:val="28"/>
        </w:rPr>
        <w:t>2、</w:t>
      </w:r>
      <w:r w:rsidRPr="00EE00E9">
        <w:rPr>
          <w:rFonts w:asciiTheme="minorEastAsia" w:hAnsiTheme="minorEastAsia" w:cs="宋体" w:hint="eastAsia"/>
          <w:b/>
          <w:kern w:val="0"/>
          <w:sz w:val="28"/>
          <w:szCs w:val="28"/>
        </w:rPr>
        <w:t>特殊情况医疗工作量计算及材料提交要求</w:t>
      </w:r>
    </w:p>
    <w:p w:rsidR="00282778" w:rsidRPr="00EE00E9" w:rsidRDefault="00911417" w:rsidP="00282778">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（1）</w:t>
      </w:r>
      <w:r w:rsidR="00282778" w:rsidRPr="00EE00E9">
        <w:rPr>
          <w:rFonts w:asciiTheme="minorEastAsia" w:hAnsiTheme="minorEastAsia" w:cs="宋体" w:hint="eastAsia"/>
          <w:kern w:val="0"/>
          <w:sz w:val="28"/>
          <w:szCs w:val="28"/>
        </w:rPr>
        <w:t>申报人员在任现职期间有</w:t>
      </w:r>
      <w:r w:rsidR="00282778" w:rsidRPr="00EE00E9">
        <w:rPr>
          <w:rFonts w:asciiTheme="minorEastAsia" w:hAnsiTheme="minorEastAsia" w:cs="宋体"/>
          <w:kern w:val="0"/>
          <w:sz w:val="28"/>
          <w:szCs w:val="28"/>
        </w:rPr>
        <w:t>在国外医疗机构或港澳台进修或从事临床工作经历的申报人员需提交相关资料：本人申请书及审批资料、派出单位的备案资料；对方的邀请函、对方医院或科室临床工作安排计划、对方医疗机构证明；签发证明者姓名、联系电话和传真号码（</w:t>
      </w:r>
      <w:r w:rsidR="00282778" w:rsidRPr="00EE00E9">
        <w:rPr>
          <w:rFonts w:asciiTheme="minorEastAsia" w:hAnsiTheme="minorEastAsia" w:cs="宋体"/>
          <w:b/>
          <w:bCs/>
          <w:kern w:val="0"/>
          <w:sz w:val="28"/>
          <w:szCs w:val="28"/>
        </w:rPr>
        <w:t>上述证明材料请同时附上中文翻译</w:t>
      </w:r>
      <w:r w:rsidR="00282778" w:rsidRPr="00EE00E9">
        <w:rPr>
          <w:rFonts w:asciiTheme="minorEastAsia" w:hAnsiTheme="minorEastAsia" w:cs="宋体"/>
          <w:kern w:val="0"/>
          <w:sz w:val="28"/>
          <w:szCs w:val="28"/>
        </w:rPr>
        <w:t>）。</w:t>
      </w:r>
    </w:p>
    <w:p w:rsidR="00282778" w:rsidRPr="00EE00E9" w:rsidRDefault="00282778" w:rsidP="00282778">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计算方法：申报人员在国外/境外以执业医师身份所从事的临床工作时间按100%计入医疗工作量，以进修医师从事的临床工作时间按50%的比例计入医疗工作量。</w:t>
      </w:r>
    </w:p>
    <w:p w:rsidR="00282778" w:rsidRPr="00EE00E9" w:rsidRDefault="00911417"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（2）</w:t>
      </w:r>
      <w:r w:rsidR="00282778" w:rsidRPr="00EE00E9">
        <w:rPr>
          <w:rFonts w:asciiTheme="minorEastAsia" w:hAnsiTheme="minorEastAsia" w:cs="宋体"/>
          <w:kern w:val="0"/>
          <w:sz w:val="28"/>
          <w:szCs w:val="28"/>
        </w:rPr>
        <w:t>任现职期间曾攻读临床医学研究生的申报人员，需提交本人研究生期间参加临床训练的相关资料，如：在学培养计划、轮科手册、临床技能考核成绩、研究生毕业证书</w:t>
      </w:r>
      <w:r w:rsidR="00282778" w:rsidRPr="00EE00E9">
        <w:rPr>
          <w:rFonts w:asciiTheme="minorEastAsia" w:hAnsiTheme="minorEastAsia" w:cs="宋体" w:hint="eastAsia"/>
          <w:kern w:val="0"/>
          <w:sz w:val="28"/>
          <w:szCs w:val="28"/>
        </w:rPr>
        <w:t>复印件</w:t>
      </w:r>
      <w:r w:rsidR="00282778" w:rsidRPr="00EE00E9">
        <w:rPr>
          <w:rFonts w:asciiTheme="minorEastAsia" w:hAnsiTheme="minorEastAsia" w:cs="宋体"/>
          <w:kern w:val="0"/>
          <w:sz w:val="28"/>
          <w:szCs w:val="28"/>
        </w:rPr>
        <w:t>、学位证书复印件（一式一份）。</w:t>
      </w:r>
    </w:p>
    <w:p w:rsidR="00282778" w:rsidRPr="00EE00E9" w:rsidRDefault="00282778"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计算方法：原则上以学制时间减除全脱产上课、全脱产进行科研工作和撰写论文时间，剩余实际参与临床工作的时间以50%的比例计算医疗工作量。</w:t>
      </w:r>
    </w:p>
    <w:p w:rsidR="00282778" w:rsidRPr="00EE00E9" w:rsidRDefault="00911417" w:rsidP="00282778">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（3）</w:t>
      </w:r>
      <w:r w:rsidR="00282778" w:rsidRPr="00EE00E9">
        <w:rPr>
          <w:rFonts w:asciiTheme="minorEastAsia" w:hAnsiTheme="minorEastAsia" w:cs="宋体"/>
          <w:kern w:val="0"/>
          <w:sz w:val="28"/>
          <w:szCs w:val="28"/>
        </w:rPr>
        <w:t>分配或调入本单位之前曾从事医疗工作的时间，需提供原单位人事部门出具的相关临床工作证明</w:t>
      </w:r>
      <w:r w:rsidR="00282778" w:rsidRPr="00EE00E9">
        <w:rPr>
          <w:rFonts w:asciiTheme="minorEastAsia" w:hAnsiTheme="minorEastAsia" w:cs="宋体" w:hint="eastAsia"/>
          <w:kern w:val="0"/>
          <w:sz w:val="28"/>
          <w:szCs w:val="28"/>
        </w:rPr>
        <w:t>，</w:t>
      </w:r>
      <w:r w:rsidR="00282778" w:rsidRPr="00EE00E9">
        <w:rPr>
          <w:rFonts w:asciiTheme="minorEastAsia" w:hAnsiTheme="minorEastAsia" w:cs="宋体"/>
          <w:kern w:val="0"/>
          <w:sz w:val="28"/>
          <w:szCs w:val="28"/>
        </w:rPr>
        <w:t>经核实后，可计入医疗工作量。</w:t>
      </w:r>
    </w:p>
    <w:p w:rsidR="00B71678" w:rsidRPr="00EE00E9" w:rsidRDefault="00B71678" w:rsidP="00EE00E9">
      <w:pPr>
        <w:widowControl/>
        <w:shd w:val="clear" w:color="auto" w:fill="FFFFFF"/>
        <w:snapToGrid w:val="0"/>
        <w:spacing w:line="252" w:lineRule="auto"/>
        <w:ind w:firstLineChars="200" w:firstLine="562"/>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t>（二）</w:t>
      </w:r>
      <w:r w:rsidR="00023139" w:rsidRPr="00EE00E9">
        <w:rPr>
          <w:rFonts w:asciiTheme="minorEastAsia" w:hAnsiTheme="minorEastAsia" w:cs="宋体" w:hint="eastAsia"/>
          <w:b/>
          <w:kern w:val="0"/>
          <w:sz w:val="28"/>
          <w:szCs w:val="28"/>
        </w:rPr>
        <w:t>医</w:t>
      </w:r>
      <w:r w:rsidR="00EE00E9" w:rsidRPr="00EE00E9">
        <w:rPr>
          <w:rFonts w:asciiTheme="minorEastAsia" w:hAnsiTheme="minorEastAsia" w:cs="宋体" w:hint="eastAsia"/>
          <w:b/>
          <w:kern w:val="0"/>
          <w:sz w:val="28"/>
          <w:szCs w:val="28"/>
        </w:rPr>
        <w:t>疗</w:t>
      </w:r>
      <w:r w:rsidR="00023139" w:rsidRPr="00EE00E9">
        <w:rPr>
          <w:rFonts w:asciiTheme="minorEastAsia" w:hAnsiTheme="minorEastAsia" w:cs="宋体" w:hint="eastAsia"/>
          <w:b/>
          <w:kern w:val="0"/>
          <w:sz w:val="28"/>
          <w:szCs w:val="28"/>
        </w:rPr>
        <w:t>系列</w:t>
      </w:r>
      <w:r w:rsidRPr="00EE00E9">
        <w:rPr>
          <w:rFonts w:asciiTheme="minorEastAsia" w:hAnsiTheme="minorEastAsia" w:cs="宋体" w:hint="eastAsia"/>
          <w:b/>
          <w:kern w:val="0"/>
          <w:sz w:val="28"/>
          <w:szCs w:val="28"/>
        </w:rPr>
        <w:t>表</w:t>
      </w:r>
      <w:r w:rsidR="00F85970">
        <w:rPr>
          <w:rFonts w:asciiTheme="minorEastAsia" w:hAnsiTheme="minorEastAsia" w:cs="宋体" w:hint="eastAsia"/>
          <w:b/>
          <w:kern w:val="0"/>
          <w:sz w:val="28"/>
          <w:szCs w:val="28"/>
        </w:rPr>
        <w:t>8</w:t>
      </w:r>
      <w:r w:rsidRPr="00EE00E9">
        <w:rPr>
          <w:rFonts w:asciiTheme="minorEastAsia" w:hAnsiTheme="minorEastAsia" w:cs="宋体" w:hint="eastAsia"/>
          <w:b/>
          <w:kern w:val="0"/>
          <w:sz w:val="28"/>
          <w:szCs w:val="28"/>
        </w:rPr>
        <w:t xml:space="preserve"> 《2016年专科临床技能考核小组成员一览表》</w:t>
      </w:r>
    </w:p>
    <w:p w:rsidR="00F32DD7" w:rsidRPr="00EE00E9" w:rsidRDefault="00B71678"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kern w:val="0"/>
          <w:sz w:val="28"/>
          <w:szCs w:val="28"/>
        </w:rPr>
        <w:t>专科临床技能考核继续实行附属医院间交叉考核的办法（</w:t>
      </w:r>
      <w:r w:rsidRPr="00EE00E9">
        <w:rPr>
          <w:rFonts w:asciiTheme="minorEastAsia" w:hAnsiTheme="minorEastAsia" w:cs="宋体" w:hint="eastAsia"/>
          <w:kern w:val="0"/>
          <w:sz w:val="28"/>
          <w:szCs w:val="28"/>
        </w:rPr>
        <w:t>专科临床技能考核</w:t>
      </w:r>
      <w:r w:rsidRPr="00EE00E9">
        <w:rPr>
          <w:rFonts w:asciiTheme="minorEastAsia" w:hAnsiTheme="minorEastAsia" w:cs="宋体" w:hint="eastAsia"/>
          <w:b/>
          <w:kern w:val="0"/>
          <w:sz w:val="28"/>
          <w:szCs w:val="28"/>
        </w:rPr>
        <w:t>专家组由3名专家组成，</w:t>
      </w:r>
      <w:r w:rsidRPr="00EE00E9">
        <w:rPr>
          <w:rFonts w:asciiTheme="minorEastAsia" w:hAnsiTheme="minorEastAsia" w:cs="宋体"/>
          <w:b/>
          <w:bCs/>
          <w:kern w:val="0"/>
          <w:sz w:val="28"/>
          <w:szCs w:val="28"/>
        </w:rPr>
        <w:t>成员</w:t>
      </w:r>
      <w:r w:rsidRPr="00EE00E9">
        <w:rPr>
          <w:rFonts w:asciiTheme="minorEastAsia" w:hAnsiTheme="minorEastAsia" w:cs="宋体" w:hint="eastAsia"/>
          <w:b/>
          <w:bCs/>
          <w:kern w:val="0"/>
          <w:sz w:val="28"/>
          <w:szCs w:val="28"/>
        </w:rPr>
        <w:t>中</w:t>
      </w:r>
      <w:r w:rsidRPr="00EE00E9">
        <w:rPr>
          <w:rFonts w:asciiTheme="minorEastAsia" w:hAnsiTheme="minorEastAsia" w:cs="宋体"/>
          <w:b/>
          <w:bCs/>
          <w:kern w:val="0"/>
          <w:sz w:val="28"/>
          <w:szCs w:val="28"/>
        </w:rPr>
        <w:t>至少有1人</w:t>
      </w:r>
      <w:r w:rsidRPr="00EE00E9">
        <w:rPr>
          <w:rFonts w:asciiTheme="minorEastAsia" w:hAnsiTheme="minorEastAsia" w:cs="宋体" w:hint="eastAsia"/>
          <w:b/>
          <w:bCs/>
          <w:kern w:val="0"/>
          <w:sz w:val="28"/>
          <w:szCs w:val="28"/>
        </w:rPr>
        <w:t>须为</w:t>
      </w:r>
      <w:r w:rsidRPr="00EE00E9">
        <w:rPr>
          <w:rFonts w:asciiTheme="minorEastAsia" w:hAnsiTheme="minorEastAsia" w:cs="宋体"/>
          <w:b/>
          <w:bCs/>
          <w:kern w:val="0"/>
          <w:sz w:val="28"/>
          <w:szCs w:val="28"/>
        </w:rPr>
        <w:t>中大其他附属医院专家</w:t>
      </w:r>
      <w:r w:rsidRPr="00EE00E9">
        <w:rPr>
          <w:rFonts w:asciiTheme="minorEastAsia" w:hAnsiTheme="minorEastAsia" w:cs="宋体" w:hint="eastAsia"/>
          <w:b/>
          <w:bCs/>
          <w:kern w:val="0"/>
          <w:sz w:val="28"/>
          <w:szCs w:val="28"/>
        </w:rPr>
        <w:t>，指定1名秘书——中级以上医师，</w:t>
      </w:r>
      <w:r w:rsidRPr="00EE00E9">
        <w:rPr>
          <w:rFonts w:asciiTheme="minorEastAsia" w:hAnsiTheme="minorEastAsia" w:cs="宋体" w:hint="eastAsia"/>
          <w:color w:val="000000" w:themeColor="text1"/>
          <w:kern w:val="0"/>
          <w:sz w:val="28"/>
          <w:szCs w:val="28"/>
        </w:rPr>
        <w:t>所有担任考核专家或秘书的成员今年不申报晋升</w:t>
      </w:r>
      <w:r w:rsidRPr="00EE00E9">
        <w:rPr>
          <w:rFonts w:asciiTheme="minorEastAsia" w:hAnsiTheme="minorEastAsia" w:cs="宋体"/>
          <w:kern w:val="0"/>
          <w:sz w:val="28"/>
          <w:szCs w:val="28"/>
        </w:rPr>
        <w:t>）。</w:t>
      </w:r>
      <w:r w:rsidRPr="00EE00E9">
        <w:rPr>
          <w:rFonts w:asciiTheme="minorEastAsia" w:hAnsiTheme="minorEastAsia" w:cs="宋体" w:hint="eastAsia"/>
          <w:kern w:val="0"/>
          <w:sz w:val="28"/>
          <w:szCs w:val="28"/>
        </w:rPr>
        <w:t>每个专业只能由相应专科统一推荐一个考核小组，</w:t>
      </w:r>
      <w:r w:rsidRPr="00EE00E9">
        <w:rPr>
          <w:rFonts w:asciiTheme="minorEastAsia" w:hAnsiTheme="minorEastAsia" w:cs="宋体"/>
          <w:kern w:val="0"/>
          <w:sz w:val="28"/>
          <w:szCs w:val="28"/>
        </w:rPr>
        <w:t>报医务科审核。</w:t>
      </w:r>
    </w:p>
    <w:p w:rsidR="00B71678" w:rsidRPr="00EE00E9" w:rsidRDefault="00B71678" w:rsidP="00B71678">
      <w:pPr>
        <w:widowControl/>
        <w:shd w:val="clear" w:color="auto" w:fill="FFFFFF"/>
        <w:snapToGrid w:val="0"/>
        <w:spacing w:line="252"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kern w:val="0"/>
          <w:sz w:val="28"/>
          <w:szCs w:val="28"/>
        </w:rPr>
        <w:lastRenderedPageBreak/>
        <w:t>（三）</w:t>
      </w:r>
      <w:r w:rsidR="00023139" w:rsidRPr="00EE00E9">
        <w:rPr>
          <w:rFonts w:asciiTheme="minorEastAsia" w:hAnsiTheme="minorEastAsia" w:cs="宋体" w:hint="eastAsia"/>
          <w:b/>
          <w:kern w:val="0"/>
          <w:sz w:val="28"/>
          <w:szCs w:val="28"/>
        </w:rPr>
        <w:t>技药系列</w:t>
      </w:r>
      <w:r w:rsidRPr="00EE00E9">
        <w:rPr>
          <w:rFonts w:asciiTheme="minorEastAsia" w:hAnsiTheme="minorEastAsia" w:cs="宋体" w:hint="eastAsia"/>
          <w:b/>
          <w:kern w:val="0"/>
          <w:sz w:val="28"/>
          <w:szCs w:val="28"/>
        </w:rPr>
        <w:t>表</w:t>
      </w:r>
      <w:r w:rsidR="00023139" w:rsidRPr="00EE00E9">
        <w:rPr>
          <w:rFonts w:asciiTheme="minorEastAsia" w:hAnsiTheme="minorEastAsia" w:cs="宋体" w:hint="eastAsia"/>
          <w:b/>
          <w:kern w:val="0"/>
          <w:sz w:val="28"/>
          <w:szCs w:val="28"/>
        </w:rPr>
        <w:t>5</w:t>
      </w:r>
      <w:r w:rsidRPr="00EE00E9">
        <w:rPr>
          <w:rFonts w:asciiTheme="minorEastAsia" w:hAnsiTheme="minorEastAsia" w:cs="宋体" w:hint="eastAsia"/>
          <w:b/>
          <w:kern w:val="0"/>
          <w:sz w:val="28"/>
          <w:szCs w:val="28"/>
        </w:rPr>
        <w:t xml:space="preserve"> 《2016年护技药系列专业技能考核专家组推荐表》</w:t>
      </w:r>
    </w:p>
    <w:p w:rsidR="00B71678" w:rsidRPr="00EE00E9" w:rsidRDefault="00B71678" w:rsidP="00B71678">
      <w:pPr>
        <w:widowControl/>
        <w:shd w:val="clear" w:color="auto" w:fill="FFFFFF"/>
        <w:snapToGrid w:val="0"/>
        <w:spacing w:line="300" w:lineRule="auto"/>
        <w:ind w:firstLine="640"/>
        <w:jc w:val="left"/>
        <w:rPr>
          <w:rFonts w:asciiTheme="minorEastAsia" w:hAnsiTheme="minorEastAsia" w:cs="宋体"/>
          <w:color w:val="000000" w:themeColor="text1"/>
          <w:kern w:val="0"/>
          <w:sz w:val="28"/>
          <w:szCs w:val="28"/>
        </w:rPr>
      </w:pPr>
      <w:r w:rsidRPr="00EE00E9">
        <w:rPr>
          <w:rFonts w:asciiTheme="minorEastAsia" w:hAnsiTheme="minorEastAsia" w:cs="宋体"/>
          <w:color w:val="000000" w:themeColor="text1"/>
          <w:kern w:val="0"/>
          <w:sz w:val="28"/>
          <w:szCs w:val="28"/>
        </w:rPr>
        <w:t>技能考核继续实行附属医院间交叉考核的办法（</w:t>
      </w:r>
      <w:r w:rsidRPr="00EE00E9">
        <w:rPr>
          <w:rFonts w:asciiTheme="minorEastAsia" w:hAnsiTheme="minorEastAsia" w:cs="宋体" w:hint="eastAsia"/>
          <w:color w:val="000000" w:themeColor="text1"/>
          <w:kern w:val="0"/>
          <w:sz w:val="28"/>
          <w:szCs w:val="28"/>
        </w:rPr>
        <w:t>技能考核组一般由5名专家组成，其中1名由学校选聘，另4名由医院选聘，</w:t>
      </w:r>
      <w:r w:rsidRPr="00EE00E9">
        <w:rPr>
          <w:rFonts w:asciiTheme="minorEastAsia" w:hAnsiTheme="minorEastAsia" w:cs="宋体"/>
          <w:b/>
          <w:bCs/>
          <w:color w:val="000000" w:themeColor="text1"/>
          <w:kern w:val="0"/>
          <w:sz w:val="28"/>
          <w:szCs w:val="28"/>
        </w:rPr>
        <w:t>考核</w:t>
      </w:r>
      <w:r w:rsidRPr="00EE00E9">
        <w:rPr>
          <w:rFonts w:asciiTheme="minorEastAsia" w:hAnsiTheme="minorEastAsia" w:cs="宋体" w:hint="eastAsia"/>
          <w:b/>
          <w:bCs/>
          <w:color w:val="000000" w:themeColor="text1"/>
          <w:kern w:val="0"/>
          <w:sz w:val="28"/>
          <w:szCs w:val="28"/>
        </w:rPr>
        <w:t>专家组</w:t>
      </w:r>
      <w:r w:rsidRPr="00EE00E9">
        <w:rPr>
          <w:rFonts w:asciiTheme="minorEastAsia" w:hAnsiTheme="minorEastAsia" w:cs="宋体"/>
          <w:b/>
          <w:bCs/>
          <w:color w:val="000000" w:themeColor="text1"/>
          <w:kern w:val="0"/>
          <w:sz w:val="28"/>
          <w:szCs w:val="28"/>
        </w:rPr>
        <w:t>成员</w:t>
      </w:r>
      <w:r w:rsidRPr="00EE00E9">
        <w:rPr>
          <w:rFonts w:asciiTheme="minorEastAsia" w:hAnsiTheme="minorEastAsia" w:cs="宋体" w:hint="eastAsia"/>
          <w:b/>
          <w:bCs/>
          <w:color w:val="000000" w:themeColor="text1"/>
          <w:kern w:val="0"/>
          <w:sz w:val="28"/>
          <w:szCs w:val="28"/>
        </w:rPr>
        <w:t>中</w:t>
      </w:r>
      <w:r w:rsidRPr="00EE00E9">
        <w:rPr>
          <w:rFonts w:asciiTheme="minorEastAsia" w:hAnsiTheme="minorEastAsia" w:cs="宋体" w:hint="eastAsia"/>
          <w:b/>
          <w:bCs/>
          <w:color w:val="000000" w:themeColor="text1"/>
          <w:kern w:val="0"/>
          <w:sz w:val="28"/>
          <w:szCs w:val="28"/>
          <w:u w:val="single"/>
        </w:rPr>
        <w:t>正高级</w:t>
      </w:r>
      <w:r w:rsidRPr="00EE00E9">
        <w:rPr>
          <w:rFonts w:asciiTheme="minorEastAsia" w:hAnsiTheme="minorEastAsia" w:cs="宋体" w:hint="eastAsia"/>
          <w:b/>
          <w:bCs/>
          <w:color w:val="000000" w:themeColor="text1"/>
          <w:kern w:val="0"/>
          <w:sz w:val="28"/>
          <w:szCs w:val="28"/>
        </w:rPr>
        <w:t>和</w:t>
      </w:r>
      <w:r w:rsidRPr="00EE00E9">
        <w:rPr>
          <w:rFonts w:asciiTheme="minorEastAsia" w:hAnsiTheme="minorEastAsia" w:cs="宋体" w:hint="eastAsia"/>
          <w:b/>
          <w:bCs/>
          <w:color w:val="000000" w:themeColor="text1"/>
          <w:kern w:val="0"/>
          <w:sz w:val="28"/>
          <w:szCs w:val="28"/>
          <w:u w:val="single"/>
        </w:rPr>
        <w:t>中大其他附属医院专家</w:t>
      </w:r>
      <w:r w:rsidRPr="00EE00E9">
        <w:rPr>
          <w:rFonts w:asciiTheme="minorEastAsia" w:hAnsiTheme="minorEastAsia" w:cs="宋体" w:hint="eastAsia"/>
          <w:b/>
          <w:bCs/>
          <w:color w:val="000000" w:themeColor="text1"/>
          <w:kern w:val="0"/>
          <w:sz w:val="28"/>
          <w:szCs w:val="28"/>
        </w:rPr>
        <w:t>人数均不少于五分之三；</w:t>
      </w:r>
      <w:r w:rsidRPr="00EE00E9">
        <w:rPr>
          <w:rFonts w:asciiTheme="minorEastAsia" w:hAnsiTheme="minorEastAsia" w:cs="宋体" w:hint="eastAsia"/>
          <w:bCs/>
          <w:color w:val="000000" w:themeColor="text1"/>
          <w:kern w:val="0"/>
          <w:sz w:val="28"/>
          <w:szCs w:val="28"/>
        </w:rPr>
        <w:t>同时设</w:t>
      </w:r>
      <w:r w:rsidRPr="00EE00E9">
        <w:rPr>
          <w:rFonts w:asciiTheme="minorEastAsia" w:hAnsiTheme="minorEastAsia" w:cs="宋体" w:hint="eastAsia"/>
          <w:color w:val="000000" w:themeColor="text1"/>
          <w:kern w:val="0"/>
          <w:sz w:val="28"/>
          <w:szCs w:val="28"/>
        </w:rPr>
        <w:t>秘书1名，必须由具有</w:t>
      </w:r>
      <w:r w:rsidRPr="00EE00E9">
        <w:rPr>
          <w:rFonts w:asciiTheme="minorEastAsia" w:hAnsiTheme="minorEastAsia" w:cs="宋体" w:hint="eastAsia"/>
          <w:b/>
          <w:color w:val="000000" w:themeColor="text1"/>
          <w:kern w:val="0"/>
          <w:sz w:val="28"/>
          <w:szCs w:val="28"/>
        </w:rPr>
        <w:t>中级以上职称人员</w:t>
      </w:r>
      <w:r w:rsidRPr="00EE00E9">
        <w:rPr>
          <w:rFonts w:asciiTheme="minorEastAsia" w:hAnsiTheme="minorEastAsia" w:cs="宋体" w:hint="eastAsia"/>
          <w:color w:val="000000" w:themeColor="text1"/>
          <w:kern w:val="0"/>
          <w:sz w:val="28"/>
          <w:szCs w:val="28"/>
        </w:rPr>
        <w:t>担任，所有担任考核专家或秘书的成员今年不申报晋升</w:t>
      </w:r>
      <w:r w:rsidRPr="00EE00E9">
        <w:rPr>
          <w:rFonts w:asciiTheme="minorEastAsia" w:hAnsiTheme="minorEastAsia" w:cs="宋体"/>
          <w:color w:val="000000" w:themeColor="text1"/>
          <w:kern w:val="0"/>
          <w:sz w:val="28"/>
          <w:szCs w:val="28"/>
        </w:rPr>
        <w:t>）</w:t>
      </w:r>
      <w:r w:rsidRPr="00EE00E9">
        <w:rPr>
          <w:rFonts w:asciiTheme="minorEastAsia" w:hAnsiTheme="minorEastAsia" w:cs="宋体" w:hint="eastAsia"/>
          <w:color w:val="000000" w:themeColor="text1"/>
          <w:kern w:val="0"/>
          <w:sz w:val="28"/>
          <w:szCs w:val="28"/>
        </w:rPr>
        <w:t>，每个专业只能设立一个技能考核组，报医务科审核。</w:t>
      </w:r>
    </w:p>
    <w:p w:rsidR="00B71678" w:rsidRPr="00EE00E9" w:rsidRDefault="00B71678" w:rsidP="00B71678">
      <w:pPr>
        <w:widowControl/>
        <w:shd w:val="clear" w:color="auto" w:fill="FFFFFF"/>
        <w:snapToGrid w:val="0"/>
        <w:spacing w:line="300" w:lineRule="auto"/>
        <w:ind w:firstLine="640"/>
        <w:jc w:val="left"/>
        <w:rPr>
          <w:rFonts w:asciiTheme="minorEastAsia" w:hAnsiTheme="minorEastAsia" w:cs="宋体"/>
          <w:b/>
          <w:kern w:val="0"/>
          <w:sz w:val="28"/>
          <w:szCs w:val="28"/>
        </w:rPr>
      </w:pPr>
      <w:r w:rsidRPr="00EE00E9">
        <w:rPr>
          <w:rFonts w:asciiTheme="minorEastAsia" w:hAnsiTheme="minorEastAsia" w:cs="宋体" w:hint="eastAsia"/>
          <w:b/>
          <w:color w:val="000000" w:themeColor="text1"/>
          <w:kern w:val="0"/>
          <w:sz w:val="28"/>
          <w:szCs w:val="28"/>
        </w:rPr>
        <w:t>（四）</w:t>
      </w:r>
      <w:r w:rsidR="00023139" w:rsidRPr="00EE00E9">
        <w:rPr>
          <w:rFonts w:asciiTheme="minorEastAsia" w:hAnsiTheme="minorEastAsia" w:cs="宋体" w:hint="eastAsia"/>
          <w:b/>
          <w:color w:val="000000" w:themeColor="text1"/>
          <w:kern w:val="0"/>
          <w:sz w:val="28"/>
          <w:szCs w:val="28"/>
        </w:rPr>
        <w:t>医</w:t>
      </w:r>
      <w:r w:rsidR="00EE00E9" w:rsidRPr="00EE00E9">
        <w:rPr>
          <w:rFonts w:asciiTheme="minorEastAsia" w:hAnsiTheme="minorEastAsia" w:cs="宋体" w:hint="eastAsia"/>
          <w:b/>
          <w:color w:val="000000" w:themeColor="text1"/>
          <w:kern w:val="0"/>
          <w:sz w:val="28"/>
          <w:szCs w:val="28"/>
        </w:rPr>
        <w:t>疗</w:t>
      </w:r>
      <w:r w:rsidR="00023139" w:rsidRPr="00EE00E9">
        <w:rPr>
          <w:rFonts w:asciiTheme="minorEastAsia" w:hAnsiTheme="minorEastAsia" w:cs="宋体" w:hint="eastAsia"/>
          <w:b/>
          <w:color w:val="000000" w:themeColor="text1"/>
          <w:kern w:val="0"/>
          <w:sz w:val="28"/>
          <w:szCs w:val="28"/>
        </w:rPr>
        <w:t>系列</w:t>
      </w:r>
      <w:r w:rsidRPr="00EE00E9">
        <w:rPr>
          <w:rFonts w:asciiTheme="minorEastAsia" w:hAnsiTheme="minorEastAsia" w:cs="宋体" w:hint="eastAsia"/>
          <w:b/>
          <w:kern w:val="0"/>
          <w:sz w:val="28"/>
          <w:szCs w:val="28"/>
        </w:rPr>
        <w:t>表</w:t>
      </w:r>
      <w:r w:rsidR="00023139" w:rsidRPr="00EE00E9">
        <w:rPr>
          <w:rFonts w:asciiTheme="minorEastAsia" w:hAnsiTheme="minorEastAsia" w:cs="宋体" w:hint="eastAsia"/>
          <w:b/>
          <w:kern w:val="0"/>
          <w:sz w:val="28"/>
          <w:szCs w:val="28"/>
        </w:rPr>
        <w:t>3</w:t>
      </w:r>
      <w:r w:rsidRPr="00EE00E9">
        <w:rPr>
          <w:rFonts w:asciiTheme="minorEastAsia" w:hAnsiTheme="minorEastAsia" w:cs="宋体" w:hint="eastAsia"/>
          <w:b/>
          <w:kern w:val="0"/>
          <w:sz w:val="28"/>
          <w:szCs w:val="28"/>
        </w:rPr>
        <w:t xml:space="preserve"> 《2016年专科临床技能考核评分票》</w:t>
      </w:r>
    </w:p>
    <w:p w:rsidR="00B71678" w:rsidRPr="00EE00E9" w:rsidRDefault="00B71678" w:rsidP="00B71678">
      <w:pPr>
        <w:widowControl/>
        <w:shd w:val="clear" w:color="auto" w:fill="FFFFFF"/>
        <w:snapToGrid w:val="0"/>
        <w:spacing w:line="300" w:lineRule="auto"/>
        <w:ind w:firstLine="640"/>
        <w:jc w:val="left"/>
        <w:rPr>
          <w:rFonts w:asciiTheme="minorEastAsia" w:hAnsiTheme="minorEastAsia" w:cs="宋体"/>
          <w:color w:val="000000" w:themeColor="text1"/>
          <w:kern w:val="0"/>
          <w:sz w:val="28"/>
          <w:szCs w:val="28"/>
        </w:rPr>
      </w:pPr>
      <w:r w:rsidRPr="00EE00E9">
        <w:rPr>
          <w:rFonts w:asciiTheme="minorEastAsia" w:hAnsiTheme="minorEastAsia" w:cs="宋体" w:hint="eastAsia"/>
          <w:kern w:val="0"/>
          <w:sz w:val="28"/>
          <w:szCs w:val="28"/>
        </w:rPr>
        <w:t>根据医管处《关于做好2016年度晋升卫生高级专业技术职务业务考核工作的通知》（医管[2016]32号）规定，</w:t>
      </w:r>
      <w:r w:rsidR="00C613CE" w:rsidRPr="00EE00E9">
        <w:rPr>
          <w:rFonts w:asciiTheme="minorEastAsia" w:hAnsiTheme="minorEastAsia" w:cs="宋体" w:hint="eastAsia"/>
          <w:kern w:val="0"/>
          <w:sz w:val="28"/>
          <w:szCs w:val="28"/>
        </w:rPr>
        <w:t>为提高区分度，专科临床技能考核成绩按100分计算，90分及以上为优秀、75-89分为良好、60-74分为合格、60分以下为不合格。</w:t>
      </w:r>
    </w:p>
    <w:p w:rsidR="00B71678" w:rsidRPr="00EE00E9" w:rsidRDefault="00B71678" w:rsidP="005168DC">
      <w:pPr>
        <w:widowControl/>
        <w:shd w:val="clear" w:color="auto" w:fill="FFFFFF"/>
        <w:snapToGrid w:val="0"/>
        <w:spacing w:line="252" w:lineRule="auto"/>
        <w:ind w:firstLine="640"/>
        <w:jc w:val="left"/>
        <w:rPr>
          <w:rFonts w:asciiTheme="minorEastAsia" w:hAnsiTheme="minorEastAsia" w:cs="宋体"/>
          <w:kern w:val="0"/>
          <w:sz w:val="28"/>
          <w:szCs w:val="28"/>
        </w:rPr>
      </w:pPr>
    </w:p>
    <w:p w:rsidR="00707017" w:rsidRPr="00EE00E9" w:rsidRDefault="00707017" w:rsidP="00282778">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b/>
          <w:kern w:val="0"/>
          <w:sz w:val="28"/>
          <w:szCs w:val="28"/>
        </w:rPr>
        <w:t>四、</w:t>
      </w:r>
      <w:r w:rsidR="00282778" w:rsidRPr="00EE00E9">
        <w:rPr>
          <w:rFonts w:asciiTheme="minorEastAsia" w:hAnsiTheme="minorEastAsia" w:cs="宋体" w:hint="eastAsia"/>
          <w:b/>
          <w:kern w:val="0"/>
          <w:sz w:val="28"/>
          <w:szCs w:val="28"/>
        </w:rPr>
        <w:t>其他</w:t>
      </w:r>
      <w:r w:rsidR="00911417" w:rsidRPr="00EE00E9">
        <w:rPr>
          <w:rFonts w:asciiTheme="minorEastAsia" w:hAnsiTheme="minorEastAsia" w:cs="宋体" w:hint="eastAsia"/>
          <w:b/>
          <w:kern w:val="0"/>
          <w:sz w:val="28"/>
          <w:szCs w:val="28"/>
        </w:rPr>
        <w:t>事项</w:t>
      </w:r>
    </w:p>
    <w:p w:rsidR="00282778" w:rsidRPr="00EE00E9" w:rsidRDefault="00282778"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1、除</w:t>
      </w:r>
      <w:r w:rsidR="00023139" w:rsidRPr="00EE00E9">
        <w:rPr>
          <w:rFonts w:asciiTheme="minorEastAsia" w:hAnsiTheme="minorEastAsia" w:cs="宋体" w:hint="eastAsia"/>
          <w:kern w:val="0"/>
          <w:sz w:val="28"/>
          <w:szCs w:val="28"/>
        </w:rPr>
        <w:t>医</w:t>
      </w:r>
      <w:r w:rsidR="00EE00E9" w:rsidRPr="00EE00E9">
        <w:rPr>
          <w:rFonts w:asciiTheme="minorEastAsia" w:hAnsiTheme="minorEastAsia" w:cs="宋体" w:hint="eastAsia"/>
          <w:kern w:val="0"/>
          <w:sz w:val="28"/>
          <w:szCs w:val="28"/>
        </w:rPr>
        <w:t>疗</w:t>
      </w:r>
      <w:r w:rsidR="00023139" w:rsidRPr="00EE00E9">
        <w:rPr>
          <w:rFonts w:asciiTheme="minorEastAsia" w:hAnsiTheme="minorEastAsia" w:cs="宋体" w:hint="eastAsia"/>
          <w:kern w:val="0"/>
          <w:sz w:val="28"/>
          <w:szCs w:val="28"/>
        </w:rPr>
        <w:t>系列</w:t>
      </w:r>
      <w:r w:rsidRPr="00EE00E9">
        <w:rPr>
          <w:rFonts w:asciiTheme="minorEastAsia" w:hAnsiTheme="minorEastAsia" w:cs="宋体" w:hint="eastAsia"/>
          <w:kern w:val="0"/>
          <w:sz w:val="28"/>
          <w:szCs w:val="28"/>
        </w:rPr>
        <w:t>表</w:t>
      </w:r>
      <w:r w:rsidR="00023139" w:rsidRPr="00EE00E9">
        <w:rPr>
          <w:rFonts w:asciiTheme="minorEastAsia" w:hAnsiTheme="minorEastAsia" w:cs="宋体" w:hint="eastAsia"/>
          <w:kern w:val="0"/>
          <w:sz w:val="28"/>
          <w:szCs w:val="28"/>
        </w:rPr>
        <w:t>3</w:t>
      </w:r>
      <w:r w:rsidRPr="00EE00E9">
        <w:rPr>
          <w:rFonts w:asciiTheme="minorEastAsia" w:hAnsiTheme="minorEastAsia" w:cs="宋体" w:hint="eastAsia"/>
          <w:kern w:val="0"/>
          <w:sz w:val="28"/>
          <w:szCs w:val="28"/>
        </w:rPr>
        <w:t>外，其余所有表格均可在本通知附件处点击下载或在</w:t>
      </w:r>
      <w:r w:rsidRPr="00EE00E9">
        <w:rPr>
          <w:rFonts w:asciiTheme="minorEastAsia" w:hAnsiTheme="minorEastAsia" w:cs="宋体" w:hint="eastAsia"/>
          <w:b/>
          <w:bCs/>
          <w:iCs/>
          <w:kern w:val="0"/>
          <w:sz w:val="28"/>
          <w:szCs w:val="28"/>
          <w:u w:val="single"/>
        </w:rPr>
        <w:t>医院首页—医务处医务科</w:t>
      </w:r>
      <w:r w:rsidRPr="00EE00E9">
        <w:rPr>
          <w:rFonts w:asciiTheme="minorEastAsia" w:hAnsiTheme="minorEastAsia" w:cs="宋体"/>
          <w:b/>
          <w:bCs/>
          <w:iCs/>
          <w:kern w:val="0"/>
          <w:sz w:val="28"/>
          <w:szCs w:val="28"/>
          <w:u w:val="single"/>
        </w:rPr>
        <w:t>—表格下载区</w:t>
      </w:r>
      <w:r w:rsidRPr="00EE00E9">
        <w:rPr>
          <w:rFonts w:asciiTheme="minorEastAsia" w:hAnsiTheme="minorEastAsia" w:cs="宋体"/>
          <w:bCs/>
          <w:iCs/>
          <w:kern w:val="0"/>
          <w:sz w:val="28"/>
          <w:szCs w:val="28"/>
        </w:rPr>
        <w:t>下载</w:t>
      </w:r>
      <w:r w:rsidRPr="00EE00E9">
        <w:rPr>
          <w:rFonts w:asciiTheme="minorEastAsia" w:hAnsiTheme="minorEastAsia" w:cs="宋体" w:hint="eastAsia"/>
          <w:bCs/>
          <w:iCs/>
          <w:kern w:val="0"/>
          <w:sz w:val="28"/>
          <w:szCs w:val="28"/>
        </w:rPr>
        <w:t>。</w:t>
      </w:r>
    </w:p>
    <w:p w:rsidR="00282778" w:rsidRPr="00EE00E9" w:rsidRDefault="00282778"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2、除表</w:t>
      </w:r>
      <w:r w:rsidR="00023139" w:rsidRPr="00EE00E9">
        <w:rPr>
          <w:rFonts w:asciiTheme="minorEastAsia" w:hAnsiTheme="minorEastAsia" w:cs="宋体" w:hint="eastAsia"/>
          <w:kern w:val="0"/>
          <w:sz w:val="28"/>
          <w:szCs w:val="28"/>
        </w:rPr>
        <w:t>2</w:t>
      </w:r>
      <w:r w:rsidRPr="00EE00E9">
        <w:rPr>
          <w:rFonts w:asciiTheme="minorEastAsia" w:hAnsiTheme="minorEastAsia" w:cs="宋体" w:hint="eastAsia"/>
          <w:kern w:val="0"/>
          <w:sz w:val="28"/>
          <w:szCs w:val="28"/>
        </w:rPr>
        <w:t>、表</w:t>
      </w:r>
      <w:r w:rsidR="00023139" w:rsidRPr="00EE00E9">
        <w:rPr>
          <w:rFonts w:asciiTheme="minorEastAsia" w:hAnsiTheme="minorEastAsia" w:cs="宋体" w:hint="eastAsia"/>
          <w:kern w:val="0"/>
          <w:sz w:val="28"/>
          <w:szCs w:val="28"/>
        </w:rPr>
        <w:t>3</w:t>
      </w:r>
      <w:r w:rsidRPr="00EE00E9">
        <w:rPr>
          <w:rFonts w:asciiTheme="minorEastAsia" w:hAnsiTheme="minorEastAsia" w:cs="宋体" w:hint="eastAsia"/>
          <w:kern w:val="0"/>
          <w:sz w:val="28"/>
          <w:szCs w:val="28"/>
        </w:rPr>
        <w:t>外，其余表格均要求A4纸打印填写，申报者签名和科室/部门意见可手写完成。</w:t>
      </w:r>
    </w:p>
    <w:p w:rsidR="00282778" w:rsidRPr="00EE00E9" w:rsidRDefault="00282778" w:rsidP="00EE00E9">
      <w:pPr>
        <w:widowControl/>
        <w:shd w:val="clear" w:color="auto" w:fill="FFFFFF"/>
        <w:snapToGrid w:val="0"/>
        <w:spacing w:line="252" w:lineRule="auto"/>
        <w:ind w:firstLineChars="200" w:firstLine="56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3、请务必严格按照上述工作日程安排要求提交相应表格和申报材料。本年度《业务考核申请表》</w:t>
      </w:r>
      <w:r w:rsidR="00023139" w:rsidRPr="00EE00E9">
        <w:rPr>
          <w:rFonts w:asciiTheme="minorEastAsia" w:hAnsiTheme="minorEastAsia" w:cs="宋体" w:hint="eastAsia"/>
          <w:kern w:val="0"/>
          <w:sz w:val="28"/>
          <w:szCs w:val="28"/>
        </w:rPr>
        <w:t>（表1-1或表1-2）</w:t>
      </w:r>
      <w:r w:rsidRPr="00EE00E9">
        <w:rPr>
          <w:rFonts w:asciiTheme="minorEastAsia" w:hAnsiTheme="minorEastAsia" w:cs="宋体" w:hint="eastAsia"/>
          <w:kern w:val="0"/>
          <w:sz w:val="28"/>
          <w:szCs w:val="28"/>
        </w:rPr>
        <w:t>已提交医务科的无需重复提交，按要求提交其他表格及申报材料即可。</w:t>
      </w:r>
    </w:p>
    <w:p w:rsidR="00750407" w:rsidRPr="00EE00E9" w:rsidRDefault="00750407" w:rsidP="00750407">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4、本次晋升考核医疗工作量测评费（收费标准为300元/人）由个人承担，将统一在晋升人员的工资中扣除。</w:t>
      </w:r>
    </w:p>
    <w:p w:rsidR="0038003C" w:rsidRPr="00EE00E9" w:rsidRDefault="00750407"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5</w:t>
      </w:r>
      <w:r w:rsidR="0038003C" w:rsidRPr="00EE00E9">
        <w:rPr>
          <w:rFonts w:asciiTheme="minorEastAsia" w:hAnsiTheme="minorEastAsia" w:cs="宋体" w:hint="eastAsia"/>
          <w:kern w:val="0"/>
          <w:sz w:val="28"/>
          <w:szCs w:val="28"/>
        </w:rPr>
        <w:t>、各科室务必将通知内容传达到每位申报人员。</w:t>
      </w:r>
    </w:p>
    <w:p w:rsidR="00750407" w:rsidRPr="00EE00E9" w:rsidRDefault="00750407" w:rsidP="005168DC">
      <w:pPr>
        <w:widowControl/>
        <w:shd w:val="clear" w:color="auto" w:fill="FFFFFF"/>
        <w:snapToGrid w:val="0"/>
        <w:spacing w:line="252" w:lineRule="auto"/>
        <w:ind w:firstLine="64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6</w:t>
      </w:r>
      <w:r w:rsidR="0038003C" w:rsidRPr="00EE00E9">
        <w:rPr>
          <w:rFonts w:asciiTheme="minorEastAsia" w:hAnsiTheme="minorEastAsia" w:cs="宋体" w:hint="eastAsia"/>
          <w:kern w:val="0"/>
          <w:sz w:val="28"/>
          <w:szCs w:val="28"/>
        </w:rPr>
        <w:t>、若有疑问，请致电医务处医务科</w:t>
      </w:r>
      <w:r w:rsidRPr="00EE00E9">
        <w:rPr>
          <w:rFonts w:asciiTheme="minorEastAsia" w:hAnsiTheme="minorEastAsia" w:cs="宋体" w:hint="eastAsia"/>
          <w:kern w:val="0"/>
          <w:sz w:val="28"/>
          <w:szCs w:val="28"/>
        </w:rPr>
        <w:t>咨询。</w:t>
      </w:r>
    </w:p>
    <w:p w:rsidR="0038003C" w:rsidRPr="00EE00E9" w:rsidRDefault="00750407" w:rsidP="00EE00E9">
      <w:pPr>
        <w:widowControl/>
        <w:shd w:val="clear" w:color="auto" w:fill="FFFFFF"/>
        <w:snapToGrid w:val="0"/>
        <w:spacing w:line="252" w:lineRule="auto"/>
        <w:ind w:firstLineChars="400" w:firstLine="1120"/>
        <w:jc w:val="left"/>
        <w:rPr>
          <w:rFonts w:asciiTheme="minorEastAsia" w:hAnsiTheme="minorEastAsia" w:cs="宋体"/>
          <w:kern w:val="0"/>
          <w:sz w:val="28"/>
          <w:szCs w:val="28"/>
        </w:rPr>
      </w:pPr>
      <w:r w:rsidRPr="00EE00E9">
        <w:rPr>
          <w:rFonts w:asciiTheme="minorEastAsia" w:hAnsiTheme="minorEastAsia" w:cs="宋体" w:hint="eastAsia"/>
          <w:kern w:val="0"/>
          <w:sz w:val="28"/>
          <w:szCs w:val="28"/>
        </w:rPr>
        <w:t>联系人：</w:t>
      </w:r>
      <w:r w:rsidR="0038003C" w:rsidRPr="00EE00E9">
        <w:rPr>
          <w:rFonts w:asciiTheme="minorEastAsia" w:hAnsiTheme="minorEastAsia" w:cs="宋体" w:hint="eastAsia"/>
          <w:kern w:val="0"/>
          <w:sz w:val="28"/>
          <w:szCs w:val="28"/>
        </w:rPr>
        <w:t>杨洁</w:t>
      </w:r>
      <w:r w:rsidRPr="00EE00E9">
        <w:rPr>
          <w:rFonts w:asciiTheme="minorEastAsia" w:hAnsiTheme="minorEastAsia" w:cs="宋体" w:hint="eastAsia"/>
          <w:kern w:val="0"/>
          <w:sz w:val="28"/>
          <w:szCs w:val="28"/>
        </w:rPr>
        <w:t xml:space="preserve">   联系电话：8040  87330871   13631372219</w:t>
      </w:r>
    </w:p>
    <w:p w:rsidR="006A7EFB" w:rsidRPr="00EE00E9" w:rsidRDefault="006A7EFB" w:rsidP="005168DC">
      <w:pPr>
        <w:widowControl/>
        <w:shd w:val="clear" w:color="auto" w:fill="FFFFFF"/>
        <w:snapToGrid w:val="0"/>
        <w:spacing w:line="252" w:lineRule="auto"/>
        <w:ind w:hanging="1920"/>
        <w:jc w:val="left"/>
        <w:rPr>
          <w:rFonts w:asciiTheme="minorEastAsia" w:hAnsiTheme="minorEastAsia" w:cs="宋体"/>
          <w:kern w:val="0"/>
          <w:sz w:val="28"/>
          <w:szCs w:val="28"/>
        </w:rPr>
      </w:pPr>
    </w:p>
    <w:p w:rsidR="00AA7DDB" w:rsidRDefault="00AA7DDB" w:rsidP="00EE00E9">
      <w:pPr>
        <w:widowControl/>
        <w:shd w:val="clear" w:color="auto" w:fill="FFFFFF"/>
        <w:snapToGrid w:val="0"/>
        <w:spacing w:line="252" w:lineRule="auto"/>
        <w:ind w:leftChars="-190" w:left="5013" w:hangingChars="1933" w:hanging="5412"/>
        <w:jc w:val="left"/>
        <w:rPr>
          <w:rFonts w:asciiTheme="minorEastAsia" w:hAnsiTheme="minorEastAsia" w:cs="宋体"/>
          <w:kern w:val="0"/>
          <w:sz w:val="28"/>
          <w:szCs w:val="28"/>
        </w:rPr>
      </w:pPr>
      <w:r w:rsidRPr="00EE00E9">
        <w:rPr>
          <w:rFonts w:asciiTheme="minorEastAsia" w:hAnsiTheme="minorEastAsia" w:cs="宋体"/>
          <w:kern w:val="0"/>
          <w:sz w:val="28"/>
          <w:szCs w:val="28"/>
        </w:rPr>
        <w:t> </w:t>
      </w:r>
      <w:r w:rsidRPr="00EE00E9">
        <w:rPr>
          <w:rFonts w:asciiTheme="minorEastAsia" w:hAnsiTheme="minorEastAsia" w:cs="宋体" w:hint="eastAsia"/>
          <w:kern w:val="0"/>
          <w:sz w:val="28"/>
          <w:szCs w:val="28"/>
        </w:rPr>
        <w:t xml:space="preserve">    </w:t>
      </w:r>
      <w:r w:rsidRPr="0021222A">
        <w:rPr>
          <w:rFonts w:asciiTheme="minorEastAsia" w:hAnsiTheme="minorEastAsia" w:cs="宋体" w:hint="eastAsia"/>
          <w:b/>
          <w:kern w:val="0"/>
          <w:sz w:val="28"/>
          <w:szCs w:val="28"/>
        </w:rPr>
        <w:t>附件：</w:t>
      </w:r>
      <w:r w:rsidR="00A20223" w:rsidRPr="00A20223">
        <w:rPr>
          <w:rFonts w:asciiTheme="minorEastAsia" w:hAnsiTheme="minorEastAsia" w:cs="宋体" w:hint="eastAsia"/>
          <w:kern w:val="0"/>
          <w:sz w:val="24"/>
          <w:szCs w:val="24"/>
        </w:rPr>
        <w:t>（表格均可在本通知附件处点击下载或在</w:t>
      </w:r>
      <w:r w:rsidR="00A20223" w:rsidRPr="00A20223">
        <w:rPr>
          <w:rFonts w:asciiTheme="minorEastAsia" w:hAnsiTheme="minorEastAsia" w:cs="宋体" w:hint="eastAsia"/>
          <w:b/>
          <w:bCs/>
          <w:iCs/>
          <w:kern w:val="0"/>
          <w:sz w:val="24"/>
          <w:szCs w:val="24"/>
          <w:u w:val="single"/>
        </w:rPr>
        <w:t>医院首页—医务处医务科</w:t>
      </w:r>
      <w:r w:rsidR="00A20223" w:rsidRPr="00A20223">
        <w:rPr>
          <w:rFonts w:asciiTheme="minorEastAsia" w:hAnsiTheme="minorEastAsia" w:cs="宋体"/>
          <w:b/>
          <w:bCs/>
          <w:iCs/>
          <w:kern w:val="0"/>
          <w:sz w:val="24"/>
          <w:szCs w:val="24"/>
          <w:u w:val="single"/>
        </w:rPr>
        <w:t>—表格下载区</w:t>
      </w:r>
      <w:r w:rsidR="00A20223" w:rsidRPr="00A20223">
        <w:rPr>
          <w:rFonts w:asciiTheme="minorEastAsia" w:hAnsiTheme="minorEastAsia" w:cs="宋体"/>
          <w:bCs/>
          <w:iCs/>
          <w:kern w:val="0"/>
          <w:sz w:val="24"/>
          <w:szCs w:val="24"/>
        </w:rPr>
        <w:t>下载</w:t>
      </w:r>
      <w:r w:rsidR="00A20223" w:rsidRPr="00A20223">
        <w:rPr>
          <w:rFonts w:asciiTheme="minorEastAsia" w:hAnsiTheme="minorEastAsia" w:cs="宋体" w:hint="eastAsia"/>
          <w:kern w:val="0"/>
          <w:sz w:val="24"/>
          <w:szCs w:val="24"/>
        </w:rPr>
        <w:t>）</w:t>
      </w:r>
    </w:p>
    <w:p w:rsidR="00EE00E9" w:rsidRPr="00EE00E9" w:rsidRDefault="00EE00E9" w:rsidP="00EE00E9">
      <w:pPr>
        <w:widowControl/>
        <w:shd w:val="clear" w:color="auto" w:fill="FFFFFF"/>
        <w:snapToGrid w:val="0"/>
        <w:spacing w:line="252" w:lineRule="auto"/>
        <w:ind w:leftChars="-190" w:left="5013" w:hangingChars="1933" w:hanging="5412"/>
        <w:jc w:val="left"/>
        <w:rPr>
          <w:rFonts w:asciiTheme="minorEastAsia" w:hAnsiTheme="minorEastAsia" w:cs="宋体"/>
          <w:kern w:val="0"/>
          <w:sz w:val="24"/>
          <w:szCs w:val="24"/>
        </w:rPr>
      </w:pPr>
      <w:r>
        <w:rPr>
          <w:rFonts w:asciiTheme="minorEastAsia" w:hAnsiTheme="minorEastAsia" w:cs="宋体" w:hint="eastAsia"/>
          <w:kern w:val="0"/>
          <w:sz w:val="28"/>
          <w:szCs w:val="28"/>
        </w:rPr>
        <w:t xml:space="preserve">       </w:t>
      </w:r>
      <w:r w:rsidRPr="00EE00E9">
        <w:rPr>
          <w:rFonts w:asciiTheme="minorEastAsia" w:hAnsiTheme="minorEastAsia" w:cs="宋体" w:hint="eastAsia"/>
          <w:kern w:val="0"/>
          <w:sz w:val="24"/>
          <w:szCs w:val="24"/>
        </w:rPr>
        <w:t>医疗系列表1-1 2016年中山大学医疗业务考核申请表（免考人员用表）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医疗系列表1-2 2016年中山大学医疗业务考核申请表（非免考人员用表）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医疗系列表2 2016年中山大学专科临床技能考核表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医疗系列表8 《2016年专科临床技能考核小组成员一览表》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技药系列表1-1《护理、医技、药学业务考核申请表（免考人员用表）》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技药系列表1-2 《护理、医技、药学业务考核申请表（非免考人员用表）》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技药系列表2 《中山大学护技药系列专业技能考核表》</w:t>
      </w:r>
    </w:p>
    <w:p w:rsidR="00EE00E9" w:rsidRPr="00EE00E9" w:rsidRDefault="00EE00E9" w:rsidP="00EE00E9">
      <w:pPr>
        <w:widowControl/>
        <w:shd w:val="clear" w:color="auto" w:fill="FFFFFF"/>
        <w:snapToGrid w:val="0"/>
        <w:spacing w:line="252" w:lineRule="auto"/>
        <w:ind w:leftChars="-190" w:left="4240" w:hangingChars="1933" w:hanging="4639"/>
        <w:jc w:val="left"/>
        <w:rPr>
          <w:rFonts w:asciiTheme="minorEastAsia" w:hAnsiTheme="minorEastAsia" w:cs="宋体"/>
          <w:kern w:val="0"/>
          <w:sz w:val="24"/>
          <w:szCs w:val="24"/>
        </w:rPr>
      </w:pPr>
      <w:r w:rsidRPr="00EE00E9">
        <w:rPr>
          <w:rFonts w:asciiTheme="minorEastAsia" w:hAnsiTheme="minorEastAsia" w:cs="宋体" w:hint="eastAsia"/>
          <w:kern w:val="0"/>
          <w:sz w:val="24"/>
          <w:szCs w:val="24"/>
        </w:rPr>
        <w:t xml:space="preserve">        技药系列表5 《2016年护技药系列专业技能考核专家组推荐表》</w:t>
      </w:r>
    </w:p>
    <w:p w:rsidR="00750407" w:rsidRPr="00EE00E9" w:rsidRDefault="00EE00E9" w:rsidP="00EE00E9">
      <w:pPr>
        <w:widowControl/>
        <w:shd w:val="clear" w:color="auto" w:fill="FFFFFF"/>
        <w:snapToGrid w:val="0"/>
        <w:spacing w:line="252" w:lineRule="auto"/>
        <w:ind w:leftChars="-190" w:left="5013" w:hangingChars="1933" w:hanging="5412"/>
        <w:jc w:val="left"/>
        <w:rPr>
          <w:rFonts w:asciiTheme="minorEastAsia" w:hAnsiTheme="minorEastAsia" w:cs="宋体"/>
          <w:kern w:val="0"/>
          <w:sz w:val="28"/>
          <w:szCs w:val="28"/>
        </w:rPr>
      </w:pPr>
      <w:r>
        <w:rPr>
          <w:rFonts w:asciiTheme="minorEastAsia" w:hAnsiTheme="minorEastAsia" w:cs="宋体" w:hint="eastAsia"/>
          <w:kern w:val="0"/>
          <w:sz w:val="28"/>
          <w:szCs w:val="28"/>
        </w:rPr>
        <w:t xml:space="preserve">       </w:t>
      </w:r>
    </w:p>
    <w:p w:rsidR="003B16B8" w:rsidRPr="00EE00E9" w:rsidRDefault="003B16B8" w:rsidP="00EE00E9">
      <w:pPr>
        <w:widowControl/>
        <w:shd w:val="clear" w:color="auto" w:fill="FFFFFF"/>
        <w:snapToGrid w:val="0"/>
        <w:spacing w:line="252" w:lineRule="auto"/>
        <w:ind w:leftChars="1710" w:left="3591" w:firstLineChars="900" w:firstLine="2520"/>
        <w:jc w:val="left"/>
        <w:rPr>
          <w:rFonts w:asciiTheme="minorEastAsia" w:hAnsiTheme="minorEastAsia" w:cs="宋体"/>
          <w:kern w:val="0"/>
          <w:sz w:val="28"/>
          <w:szCs w:val="28"/>
        </w:rPr>
      </w:pPr>
      <w:r w:rsidRPr="00EE00E9">
        <w:rPr>
          <w:rFonts w:asciiTheme="minorEastAsia" w:hAnsiTheme="minorEastAsia" w:cs="宋体"/>
          <w:kern w:val="0"/>
          <w:sz w:val="28"/>
          <w:szCs w:val="28"/>
        </w:rPr>
        <w:t> 医务处医务科</w:t>
      </w:r>
    </w:p>
    <w:p w:rsidR="006F2BB4" w:rsidRPr="00EE00E9" w:rsidRDefault="00DA25A1" w:rsidP="00EE00E9">
      <w:pPr>
        <w:widowControl/>
        <w:shd w:val="clear" w:color="auto" w:fill="FFFFFF"/>
        <w:snapToGrid w:val="0"/>
        <w:spacing w:line="252" w:lineRule="auto"/>
        <w:ind w:hanging="1080"/>
        <w:jc w:val="center"/>
        <w:rPr>
          <w:rFonts w:asciiTheme="minorEastAsia" w:hAnsiTheme="minorEastAsia"/>
          <w:sz w:val="28"/>
          <w:szCs w:val="28"/>
        </w:rPr>
      </w:pPr>
      <w:r w:rsidRPr="00EE00E9">
        <w:rPr>
          <w:rFonts w:asciiTheme="minorEastAsia" w:hAnsiTheme="minorEastAsia" w:cs="宋体"/>
          <w:kern w:val="0"/>
          <w:sz w:val="28"/>
          <w:szCs w:val="28"/>
        </w:rPr>
        <w:t>                    </w:t>
      </w:r>
      <w:r w:rsidR="003B16B8" w:rsidRPr="00EE00E9">
        <w:rPr>
          <w:rFonts w:asciiTheme="minorEastAsia" w:hAnsiTheme="minorEastAsia" w:cs="宋体"/>
          <w:kern w:val="0"/>
          <w:sz w:val="28"/>
          <w:szCs w:val="28"/>
        </w:rPr>
        <w:t>201</w:t>
      </w:r>
      <w:r w:rsidR="00750407" w:rsidRPr="00EE00E9">
        <w:rPr>
          <w:rFonts w:asciiTheme="minorEastAsia" w:hAnsiTheme="minorEastAsia" w:cs="宋体" w:hint="eastAsia"/>
          <w:kern w:val="0"/>
          <w:sz w:val="28"/>
          <w:szCs w:val="28"/>
        </w:rPr>
        <w:t>6</w:t>
      </w:r>
      <w:r w:rsidR="003B16B8" w:rsidRPr="00EE00E9">
        <w:rPr>
          <w:rFonts w:asciiTheme="minorEastAsia" w:hAnsiTheme="minorEastAsia" w:cs="宋体"/>
          <w:kern w:val="0"/>
          <w:sz w:val="28"/>
          <w:szCs w:val="28"/>
        </w:rPr>
        <w:t>年</w:t>
      </w:r>
      <w:r w:rsidR="00750407" w:rsidRPr="00EE00E9">
        <w:rPr>
          <w:rFonts w:asciiTheme="minorEastAsia" w:hAnsiTheme="minorEastAsia" w:cs="宋体" w:hint="eastAsia"/>
          <w:kern w:val="0"/>
          <w:sz w:val="28"/>
          <w:szCs w:val="28"/>
        </w:rPr>
        <w:t>9</w:t>
      </w:r>
      <w:r w:rsidR="003B16B8" w:rsidRPr="00EE00E9">
        <w:rPr>
          <w:rFonts w:asciiTheme="minorEastAsia" w:hAnsiTheme="minorEastAsia" w:cs="宋体"/>
          <w:kern w:val="0"/>
          <w:sz w:val="28"/>
          <w:szCs w:val="28"/>
        </w:rPr>
        <w:t>月</w:t>
      </w:r>
      <w:r w:rsidR="00750407" w:rsidRPr="00EE00E9">
        <w:rPr>
          <w:rFonts w:asciiTheme="minorEastAsia" w:hAnsiTheme="minorEastAsia" w:cs="宋体" w:hint="eastAsia"/>
          <w:kern w:val="0"/>
          <w:sz w:val="28"/>
          <w:szCs w:val="28"/>
        </w:rPr>
        <w:t>20</w:t>
      </w:r>
      <w:r w:rsidR="003B16B8" w:rsidRPr="00EE00E9">
        <w:rPr>
          <w:rFonts w:asciiTheme="minorEastAsia" w:hAnsiTheme="minorEastAsia" w:cs="宋体"/>
          <w:kern w:val="0"/>
          <w:sz w:val="28"/>
          <w:szCs w:val="28"/>
        </w:rPr>
        <w:t>日  </w:t>
      </w:r>
    </w:p>
    <w:sectPr w:rsidR="006F2BB4" w:rsidRPr="00EE00E9" w:rsidSect="00EE00E9">
      <w:footerReference w:type="default" r:id="rId6"/>
      <w:pgSz w:w="11906" w:h="16838"/>
      <w:pgMar w:top="992" w:right="851" w:bottom="992"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2B45" w:rsidRDefault="00E32B45" w:rsidP="006A7EFB">
      <w:r>
        <w:separator/>
      </w:r>
    </w:p>
  </w:endnote>
  <w:endnote w:type="continuationSeparator" w:id="0">
    <w:p w:rsidR="00E32B45" w:rsidRDefault="00E32B45" w:rsidP="006A7E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楷体简体">
    <w:altName w:val="宋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55079"/>
      <w:docPartObj>
        <w:docPartGallery w:val="Page Numbers (Bottom of Page)"/>
        <w:docPartUnique/>
      </w:docPartObj>
    </w:sdtPr>
    <w:sdtContent>
      <w:p w:rsidR="00EE00E9" w:rsidRDefault="00CB5118">
        <w:pPr>
          <w:pStyle w:val="a7"/>
          <w:jc w:val="center"/>
        </w:pPr>
        <w:fldSimple w:instr=" PAGE   \* MERGEFORMAT ">
          <w:r w:rsidR="003708B4" w:rsidRPr="003708B4">
            <w:rPr>
              <w:noProof/>
              <w:lang w:val="zh-CN"/>
            </w:rPr>
            <w:t>1</w:t>
          </w:r>
        </w:fldSimple>
      </w:p>
    </w:sdtContent>
  </w:sdt>
  <w:p w:rsidR="00EE00E9" w:rsidRDefault="00EE00E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2B45" w:rsidRDefault="00E32B45" w:rsidP="006A7EFB">
      <w:r>
        <w:separator/>
      </w:r>
    </w:p>
  </w:footnote>
  <w:footnote w:type="continuationSeparator" w:id="0">
    <w:p w:rsidR="00E32B45" w:rsidRDefault="00E32B45" w:rsidP="006A7E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01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16B8"/>
    <w:rsid w:val="00010467"/>
    <w:rsid w:val="00023139"/>
    <w:rsid w:val="00071276"/>
    <w:rsid w:val="000803BD"/>
    <w:rsid w:val="000E50D8"/>
    <w:rsid w:val="000F17B1"/>
    <w:rsid w:val="000F7490"/>
    <w:rsid w:val="00111ACF"/>
    <w:rsid w:val="00150CE8"/>
    <w:rsid w:val="00164DDE"/>
    <w:rsid w:val="001721F9"/>
    <w:rsid w:val="001A0DFE"/>
    <w:rsid w:val="001D7136"/>
    <w:rsid w:val="001E0627"/>
    <w:rsid w:val="00204432"/>
    <w:rsid w:val="0021222A"/>
    <w:rsid w:val="002248D7"/>
    <w:rsid w:val="00235FDA"/>
    <w:rsid w:val="002701DA"/>
    <w:rsid w:val="00270F4C"/>
    <w:rsid w:val="00282778"/>
    <w:rsid w:val="002B3E1A"/>
    <w:rsid w:val="002D760B"/>
    <w:rsid w:val="002F0546"/>
    <w:rsid w:val="00314941"/>
    <w:rsid w:val="00332034"/>
    <w:rsid w:val="00342AE6"/>
    <w:rsid w:val="003476D3"/>
    <w:rsid w:val="00361ABA"/>
    <w:rsid w:val="003625D4"/>
    <w:rsid w:val="003708B4"/>
    <w:rsid w:val="0038003C"/>
    <w:rsid w:val="003837EE"/>
    <w:rsid w:val="003B16B8"/>
    <w:rsid w:val="003C3DD2"/>
    <w:rsid w:val="00421E0F"/>
    <w:rsid w:val="004358E1"/>
    <w:rsid w:val="004758DE"/>
    <w:rsid w:val="00491A06"/>
    <w:rsid w:val="004E30A6"/>
    <w:rsid w:val="004E7AE1"/>
    <w:rsid w:val="00504EEA"/>
    <w:rsid w:val="005168DC"/>
    <w:rsid w:val="0056121D"/>
    <w:rsid w:val="00573CA9"/>
    <w:rsid w:val="005A4BCB"/>
    <w:rsid w:val="005B086A"/>
    <w:rsid w:val="005C5739"/>
    <w:rsid w:val="006675C9"/>
    <w:rsid w:val="00676706"/>
    <w:rsid w:val="00676A22"/>
    <w:rsid w:val="006A7EFB"/>
    <w:rsid w:val="006F2BB4"/>
    <w:rsid w:val="00700C41"/>
    <w:rsid w:val="00707017"/>
    <w:rsid w:val="00745BFE"/>
    <w:rsid w:val="00750407"/>
    <w:rsid w:val="00756DEE"/>
    <w:rsid w:val="00785892"/>
    <w:rsid w:val="007A7C3F"/>
    <w:rsid w:val="007D12CA"/>
    <w:rsid w:val="007D41DF"/>
    <w:rsid w:val="008B7B2C"/>
    <w:rsid w:val="00911417"/>
    <w:rsid w:val="009647F3"/>
    <w:rsid w:val="009B2CFE"/>
    <w:rsid w:val="009E34BD"/>
    <w:rsid w:val="00A20223"/>
    <w:rsid w:val="00A356C7"/>
    <w:rsid w:val="00A67238"/>
    <w:rsid w:val="00AA08DE"/>
    <w:rsid w:val="00AA4ECD"/>
    <w:rsid w:val="00AA7DDB"/>
    <w:rsid w:val="00AD7D5F"/>
    <w:rsid w:val="00B4025B"/>
    <w:rsid w:val="00B633A1"/>
    <w:rsid w:val="00B71678"/>
    <w:rsid w:val="00B861BC"/>
    <w:rsid w:val="00BA02BA"/>
    <w:rsid w:val="00BC03B2"/>
    <w:rsid w:val="00BE530C"/>
    <w:rsid w:val="00C05CCA"/>
    <w:rsid w:val="00C171F2"/>
    <w:rsid w:val="00C613CE"/>
    <w:rsid w:val="00C62E1A"/>
    <w:rsid w:val="00CB5118"/>
    <w:rsid w:val="00CC4837"/>
    <w:rsid w:val="00D148D4"/>
    <w:rsid w:val="00D3449B"/>
    <w:rsid w:val="00D36CE4"/>
    <w:rsid w:val="00D61A2E"/>
    <w:rsid w:val="00D83916"/>
    <w:rsid w:val="00D9371E"/>
    <w:rsid w:val="00DA05AE"/>
    <w:rsid w:val="00DA25A1"/>
    <w:rsid w:val="00DD20AB"/>
    <w:rsid w:val="00E02874"/>
    <w:rsid w:val="00E32B45"/>
    <w:rsid w:val="00E54AFE"/>
    <w:rsid w:val="00EB1622"/>
    <w:rsid w:val="00EB2CB1"/>
    <w:rsid w:val="00EE00E9"/>
    <w:rsid w:val="00EF770D"/>
    <w:rsid w:val="00F11D7F"/>
    <w:rsid w:val="00F15B9F"/>
    <w:rsid w:val="00F32DD7"/>
    <w:rsid w:val="00F5157F"/>
    <w:rsid w:val="00F55D14"/>
    <w:rsid w:val="00F61F62"/>
    <w:rsid w:val="00F85970"/>
    <w:rsid w:val="00F862B9"/>
    <w:rsid w:val="00F9607E"/>
    <w:rsid w:val="00FA7A80"/>
    <w:rsid w:val="00FC483C"/>
    <w:rsid w:val="00FE71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B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B16B8"/>
  </w:style>
  <w:style w:type="character" w:styleId="a3">
    <w:name w:val="Strong"/>
    <w:basedOn w:val="a0"/>
    <w:uiPriority w:val="22"/>
    <w:qFormat/>
    <w:rsid w:val="003B16B8"/>
    <w:rPr>
      <w:b/>
      <w:bCs/>
    </w:rPr>
  </w:style>
  <w:style w:type="character" w:styleId="a4">
    <w:name w:val="Emphasis"/>
    <w:basedOn w:val="a0"/>
    <w:uiPriority w:val="20"/>
    <w:qFormat/>
    <w:rsid w:val="003B16B8"/>
    <w:rPr>
      <w:i/>
      <w:iCs/>
    </w:rPr>
  </w:style>
  <w:style w:type="character" w:styleId="a5">
    <w:name w:val="Hyperlink"/>
    <w:basedOn w:val="a0"/>
    <w:uiPriority w:val="99"/>
    <w:unhideWhenUsed/>
    <w:rsid w:val="003B16B8"/>
    <w:rPr>
      <w:color w:val="0000FF"/>
      <w:u w:val="single"/>
    </w:rPr>
  </w:style>
  <w:style w:type="paragraph" w:styleId="a6">
    <w:name w:val="header"/>
    <w:basedOn w:val="a"/>
    <w:link w:val="Char"/>
    <w:uiPriority w:val="99"/>
    <w:semiHidden/>
    <w:unhideWhenUsed/>
    <w:rsid w:val="006A7E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6A7EFB"/>
    <w:rPr>
      <w:sz w:val="18"/>
      <w:szCs w:val="18"/>
    </w:rPr>
  </w:style>
  <w:style w:type="paragraph" w:styleId="a7">
    <w:name w:val="footer"/>
    <w:basedOn w:val="a"/>
    <w:link w:val="Char0"/>
    <w:uiPriority w:val="99"/>
    <w:unhideWhenUsed/>
    <w:rsid w:val="006A7EFB"/>
    <w:pPr>
      <w:tabs>
        <w:tab w:val="center" w:pos="4153"/>
        <w:tab w:val="right" w:pos="8306"/>
      </w:tabs>
      <w:snapToGrid w:val="0"/>
      <w:jc w:val="left"/>
    </w:pPr>
    <w:rPr>
      <w:sz w:val="18"/>
      <w:szCs w:val="18"/>
    </w:rPr>
  </w:style>
  <w:style w:type="character" w:customStyle="1" w:styleId="Char0">
    <w:name w:val="页脚 Char"/>
    <w:basedOn w:val="a0"/>
    <w:link w:val="a7"/>
    <w:uiPriority w:val="99"/>
    <w:rsid w:val="006A7EFB"/>
    <w:rPr>
      <w:sz w:val="18"/>
      <w:szCs w:val="18"/>
    </w:rPr>
  </w:style>
</w:styles>
</file>

<file path=word/webSettings.xml><?xml version="1.0" encoding="utf-8"?>
<w:webSettings xmlns:r="http://schemas.openxmlformats.org/officeDocument/2006/relationships" xmlns:w="http://schemas.openxmlformats.org/wordprocessingml/2006/main">
  <w:divs>
    <w:div w:id="1449860337">
      <w:bodyDiv w:val="1"/>
      <w:marLeft w:val="0"/>
      <w:marRight w:val="0"/>
      <w:marTop w:val="0"/>
      <w:marBottom w:val="0"/>
      <w:divBdr>
        <w:top w:val="none" w:sz="0" w:space="0" w:color="auto"/>
        <w:left w:val="none" w:sz="0" w:space="0" w:color="auto"/>
        <w:bottom w:val="none" w:sz="0" w:space="0" w:color="auto"/>
        <w:right w:val="none" w:sz="0" w:space="0" w:color="auto"/>
      </w:divBdr>
      <w:divsChild>
        <w:div w:id="1038627662">
          <w:marLeft w:val="0"/>
          <w:marRight w:val="0"/>
          <w:marTop w:val="0"/>
          <w:marBottom w:val="0"/>
          <w:divBdr>
            <w:top w:val="none" w:sz="0" w:space="0" w:color="auto"/>
            <w:left w:val="none" w:sz="0" w:space="0" w:color="auto"/>
            <w:bottom w:val="none" w:sz="0" w:space="0" w:color="auto"/>
            <w:right w:val="none" w:sz="0" w:space="0" w:color="auto"/>
          </w:divBdr>
        </w:div>
        <w:div w:id="1112823832">
          <w:marLeft w:val="0"/>
          <w:marRight w:val="0"/>
          <w:marTop w:val="0"/>
          <w:marBottom w:val="0"/>
          <w:divBdr>
            <w:top w:val="none" w:sz="0" w:space="0" w:color="auto"/>
            <w:left w:val="none" w:sz="0" w:space="0" w:color="auto"/>
            <w:bottom w:val="none" w:sz="0" w:space="0" w:color="auto"/>
            <w:right w:val="none" w:sz="0" w:space="0" w:color="auto"/>
          </w:divBdr>
        </w:div>
        <w:div w:id="928195050">
          <w:marLeft w:val="0"/>
          <w:marRight w:val="0"/>
          <w:marTop w:val="0"/>
          <w:marBottom w:val="0"/>
          <w:divBdr>
            <w:top w:val="none" w:sz="0" w:space="0" w:color="auto"/>
            <w:left w:val="none" w:sz="0" w:space="0" w:color="auto"/>
            <w:bottom w:val="none" w:sz="0" w:space="0" w:color="auto"/>
            <w:right w:val="none" w:sz="0" w:space="0" w:color="auto"/>
          </w:divBdr>
        </w:div>
        <w:div w:id="526023403">
          <w:marLeft w:val="0"/>
          <w:marRight w:val="0"/>
          <w:marTop w:val="0"/>
          <w:marBottom w:val="0"/>
          <w:divBdr>
            <w:top w:val="none" w:sz="0" w:space="0" w:color="auto"/>
            <w:left w:val="none" w:sz="0" w:space="0" w:color="auto"/>
            <w:bottom w:val="none" w:sz="0" w:space="0" w:color="auto"/>
            <w:right w:val="none" w:sz="0" w:space="0" w:color="auto"/>
          </w:divBdr>
        </w:div>
        <w:div w:id="1182940937">
          <w:marLeft w:val="0"/>
          <w:marRight w:val="0"/>
          <w:marTop w:val="0"/>
          <w:marBottom w:val="0"/>
          <w:divBdr>
            <w:top w:val="none" w:sz="0" w:space="0" w:color="auto"/>
            <w:left w:val="none" w:sz="0" w:space="0" w:color="auto"/>
            <w:bottom w:val="none" w:sz="0" w:space="0" w:color="auto"/>
            <w:right w:val="none" w:sz="0" w:space="0" w:color="auto"/>
          </w:divBdr>
        </w:div>
        <w:div w:id="1663925456">
          <w:marLeft w:val="1598"/>
          <w:marRight w:val="0"/>
          <w:marTop w:val="0"/>
          <w:marBottom w:val="0"/>
          <w:divBdr>
            <w:top w:val="none" w:sz="0" w:space="0" w:color="auto"/>
            <w:left w:val="none" w:sz="0" w:space="0" w:color="auto"/>
            <w:bottom w:val="none" w:sz="0" w:space="0" w:color="auto"/>
            <w:right w:val="none" w:sz="0" w:space="0" w:color="auto"/>
          </w:divBdr>
        </w:div>
        <w:div w:id="1607233915">
          <w:marLeft w:val="1598"/>
          <w:marRight w:val="0"/>
          <w:marTop w:val="0"/>
          <w:marBottom w:val="0"/>
          <w:divBdr>
            <w:top w:val="none" w:sz="0" w:space="0" w:color="auto"/>
            <w:left w:val="none" w:sz="0" w:space="0" w:color="auto"/>
            <w:bottom w:val="none" w:sz="0" w:space="0" w:color="auto"/>
            <w:right w:val="none" w:sz="0" w:space="0" w:color="auto"/>
          </w:divBdr>
        </w:div>
        <w:div w:id="583999408">
          <w:marLeft w:val="5438"/>
          <w:marRight w:val="0"/>
          <w:marTop w:val="0"/>
          <w:marBottom w:val="0"/>
          <w:divBdr>
            <w:top w:val="none" w:sz="0" w:space="0" w:color="auto"/>
            <w:left w:val="none" w:sz="0" w:space="0" w:color="auto"/>
            <w:bottom w:val="none" w:sz="0" w:space="0" w:color="auto"/>
            <w:right w:val="none" w:sz="0" w:space="0" w:color="auto"/>
          </w:divBdr>
        </w:div>
        <w:div w:id="719866093">
          <w:marLeft w:val="0"/>
          <w:marRight w:val="0"/>
          <w:marTop w:val="0"/>
          <w:marBottom w:val="0"/>
          <w:divBdr>
            <w:top w:val="none" w:sz="0" w:space="0" w:color="auto"/>
            <w:left w:val="none" w:sz="0" w:space="0" w:color="auto"/>
            <w:bottom w:val="none" w:sz="0" w:space="0" w:color="auto"/>
            <w:right w:val="none" w:sz="0" w:space="0" w:color="auto"/>
          </w:divBdr>
        </w:div>
        <w:div w:id="1479110141">
          <w:marLeft w:val="0"/>
          <w:marRight w:val="0"/>
          <w:marTop w:val="0"/>
          <w:marBottom w:val="0"/>
          <w:divBdr>
            <w:top w:val="none" w:sz="0" w:space="0" w:color="auto"/>
            <w:left w:val="none" w:sz="0" w:space="0" w:color="auto"/>
            <w:bottom w:val="none" w:sz="0" w:space="0" w:color="auto"/>
            <w:right w:val="none" w:sz="0" w:space="0" w:color="auto"/>
          </w:divBdr>
        </w:div>
        <w:div w:id="725837243">
          <w:marLeft w:val="0"/>
          <w:marRight w:val="0"/>
          <w:marTop w:val="0"/>
          <w:marBottom w:val="0"/>
          <w:divBdr>
            <w:top w:val="none" w:sz="0" w:space="0" w:color="auto"/>
            <w:left w:val="none" w:sz="0" w:space="0" w:color="auto"/>
            <w:bottom w:val="none" w:sz="0" w:space="0" w:color="auto"/>
            <w:right w:val="none" w:sz="0" w:space="0" w:color="auto"/>
          </w:divBdr>
        </w:div>
        <w:div w:id="1841581189">
          <w:marLeft w:val="0"/>
          <w:marRight w:val="0"/>
          <w:marTop w:val="0"/>
          <w:marBottom w:val="0"/>
          <w:divBdr>
            <w:top w:val="none" w:sz="0" w:space="0" w:color="auto"/>
            <w:left w:val="none" w:sz="0" w:space="0" w:color="auto"/>
            <w:bottom w:val="none" w:sz="0" w:space="0" w:color="auto"/>
            <w:right w:val="none" w:sz="0" w:space="0" w:color="auto"/>
          </w:divBdr>
        </w:div>
        <w:div w:id="551429394">
          <w:marLeft w:val="0"/>
          <w:marRight w:val="0"/>
          <w:marTop w:val="0"/>
          <w:marBottom w:val="0"/>
          <w:divBdr>
            <w:top w:val="none" w:sz="0" w:space="0" w:color="auto"/>
            <w:left w:val="none" w:sz="0" w:space="0" w:color="auto"/>
            <w:bottom w:val="none" w:sz="0" w:space="0" w:color="auto"/>
            <w:right w:val="none" w:sz="0" w:space="0" w:color="auto"/>
          </w:divBdr>
        </w:div>
        <w:div w:id="1068116812">
          <w:marLeft w:val="2730"/>
          <w:marRight w:val="0"/>
          <w:marTop w:val="0"/>
          <w:marBottom w:val="0"/>
          <w:divBdr>
            <w:top w:val="none" w:sz="0" w:space="0" w:color="auto"/>
            <w:left w:val="none" w:sz="0" w:space="0" w:color="auto"/>
            <w:bottom w:val="none" w:sz="0" w:space="0" w:color="auto"/>
            <w:right w:val="none" w:sz="0" w:space="0" w:color="auto"/>
          </w:divBdr>
        </w:div>
        <w:div w:id="592594823">
          <w:marLeft w:val="2682"/>
          <w:marRight w:val="0"/>
          <w:marTop w:val="0"/>
          <w:marBottom w:val="0"/>
          <w:divBdr>
            <w:top w:val="none" w:sz="0" w:space="0" w:color="auto"/>
            <w:left w:val="none" w:sz="0" w:space="0" w:color="auto"/>
            <w:bottom w:val="none" w:sz="0" w:space="0" w:color="auto"/>
            <w:right w:val="none" w:sz="0" w:space="0" w:color="auto"/>
          </w:divBdr>
        </w:div>
        <w:div w:id="510224001">
          <w:marLeft w:val="1074"/>
          <w:marRight w:val="0"/>
          <w:marTop w:val="0"/>
          <w:marBottom w:val="0"/>
          <w:divBdr>
            <w:top w:val="none" w:sz="0" w:space="0" w:color="auto"/>
            <w:left w:val="none" w:sz="0" w:space="0" w:color="auto"/>
            <w:bottom w:val="none" w:sz="0" w:space="0" w:color="auto"/>
            <w:right w:val="none" w:sz="0" w:space="0" w:color="auto"/>
          </w:divBdr>
        </w:div>
        <w:div w:id="295187401">
          <w:marLeft w:val="0"/>
          <w:marRight w:val="0"/>
          <w:marTop w:val="0"/>
          <w:marBottom w:val="0"/>
          <w:divBdr>
            <w:top w:val="none" w:sz="0" w:space="0" w:color="auto"/>
            <w:left w:val="none" w:sz="0" w:space="0" w:color="auto"/>
            <w:bottom w:val="none" w:sz="0" w:space="0" w:color="auto"/>
            <w:right w:val="none" w:sz="0" w:space="0" w:color="auto"/>
          </w:divBdr>
        </w:div>
        <w:div w:id="1191799321">
          <w:marLeft w:val="0"/>
          <w:marRight w:val="0"/>
          <w:marTop w:val="0"/>
          <w:marBottom w:val="0"/>
          <w:divBdr>
            <w:top w:val="none" w:sz="0" w:space="0" w:color="auto"/>
            <w:left w:val="none" w:sz="0" w:space="0" w:color="auto"/>
            <w:bottom w:val="none" w:sz="0" w:space="0" w:color="auto"/>
            <w:right w:val="none" w:sz="0" w:space="0" w:color="auto"/>
          </w:divBdr>
        </w:div>
        <w:div w:id="1927570240">
          <w:marLeft w:val="0"/>
          <w:marRight w:val="0"/>
          <w:marTop w:val="0"/>
          <w:marBottom w:val="0"/>
          <w:divBdr>
            <w:top w:val="none" w:sz="0" w:space="0" w:color="auto"/>
            <w:left w:val="none" w:sz="0" w:space="0" w:color="auto"/>
            <w:bottom w:val="none" w:sz="0" w:space="0" w:color="auto"/>
            <w:right w:val="none" w:sz="0" w:space="0" w:color="auto"/>
          </w:divBdr>
        </w:div>
        <w:div w:id="630406478">
          <w:marLeft w:val="0"/>
          <w:marRight w:val="0"/>
          <w:marTop w:val="0"/>
          <w:marBottom w:val="0"/>
          <w:divBdr>
            <w:top w:val="none" w:sz="0" w:space="0" w:color="auto"/>
            <w:left w:val="none" w:sz="0" w:space="0" w:color="auto"/>
            <w:bottom w:val="none" w:sz="0" w:space="0" w:color="auto"/>
            <w:right w:val="none" w:sz="0" w:space="0" w:color="auto"/>
          </w:divBdr>
        </w:div>
        <w:div w:id="17198046">
          <w:marLeft w:val="0"/>
          <w:marRight w:val="0"/>
          <w:marTop w:val="0"/>
          <w:marBottom w:val="0"/>
          <w:divBdr>
            <w:top w:val="none" w:sz="0" w:space="0" w:color="auto"/>
            <w:left w:val="none" w:sz="0" w:space="0" w:color="auto"/>
            <w:bottom w:val="none" w:sz="0" w:space="0" w:color="auto"/>
            <w:right w:val="none" w:sz="0" w:space="0" w:color="auto"/>
          </w:divBdr>
        </w:div>
        <w:div w:id="1151292312">
          <w:marLeft w:val="0"/>
          <w:marRight w:val="0"/>
          <w:marTop w:val="0"/>
          <w:marBottom w:val="0"/>
          <w:divBdr>
            <w:top w:val="none" w:sz="0" w:space="0" w:color="auto"/>
            <w:left w:val="none" w:sz="0" w:space="0" w:color="auto"/>
            <w:bottom w:val="none" w:sz="0" w:space="0" w:color="auto"/>
            <w:right w:val="none" w:sz="0" w:space="0" w:color="auto"/>
          </w:divBdr>
        </w:div>
        <w:div w:id="383719440">
          <w:marLeft w:val="0"/>
          <w:marRight w:val="0"/>
          <w:marTop w:val="0"/>
          <w:marBottom w:val="0"/>
          <w:divBdr>
            <w:top w:val="none" w:sz="0" w:space="0" w:color="auto"/>
            <w:left w:val="none" w:sz="0" w:space="0" w:color="auto"/>
            <w:bottom w:val="none" w:sz="0" w:space="0" w:color="auto"/>
            <w:right w:val="none" w:sz="0" w:space="0" w:color="auto"/>
          </w:divBdr>
        </w:div>
        <w:div w:id="1064909723">
          <w:marLeft w:val="0"/>
          <w:marRight w:val="0"/>
          <w:marTop w:val="0"/>
          <w:marBottom w:val="0"/>
          <w:divBdr>
            <w:top w:val="none" w:sz="0" w:space="0" w:color="auto"/>
            <w:left w:val="none" w:sz="0" w:space="0" w:color="auto"/>
            <w:bottom w:val="none" w:sz="0" w:space="0" w:color="auto"/>
            <w:right w:val="none" w:sz="0" w:space="0" w:color="auto"/>
          </w:divBdr>
        </w:div>
        <w:div w:id="1218980378">
          <w:marLeft w:val="0"/>
          <w:marRight w:val="0"/>
          <w:marTop w:val="0"/>
          <w:marBottom w:val="0"/>
          <w:divBdr>
            <w:top w:val="none" w:sz="0" w:space="0" w:color="auto"/>
            <w:left w:val="none" w:sz="0" w:space="0" w:color="auto"/>
            <w:bottom w:val="none" w:sz="0" w:space="0" w:color="auto"/>
            <w:right w:val="none" w:sz="0" w:space="0" w:color="auto"/>
          </w:divBdr>
        </w:div>
        <w:div w:id="1297488501">
          <w:marLeft w:val="1757"/>
          <w:marRight w:val="0"/>
          <w:marTop w:val="0"/>
          <w:marBottom w:val="0"/>
          <w:divBdr>
            <w:top w:val="none" w:sz="0" w:space="0" w:color="auto"/>
            <w:left w:val="none" w:sz="0" w:space="0" w:color="auto"/>
            <w:bottom w:val="none" w:sz="0" w:space="0" w:color="auto"/>
            <w:right w:val="none" w:sz="0" w:space="0" w:color="auto"/>
          </w:divBdr>
        </w:div>
        <w:div w:id="373701068">
          <w:marLeft w:val="1693"/>
          <w:marRight w:val="0"/>
          <w:marTop w:val="0"/>
          <w:marBottom w:val="0"/>
          <w:divBdr>
            <w:top w:val="none" w:sz="0" w:space="0" w:color="auto"/>
            <w:left w:val="none" w:sz="0" w:space="0" w:color="auto"/>
            <w:bottom w:val="none" w:sz="0" w:space="0" w:color="auto"/>
            <w:right w:val="none" w:sz="0" w:space="0" w:color="auto"/>
          </w:divBdr>
        </w:div>
        <w:div w:id="1528258021">
          <w:marLeft w:val="1677"/>
          <w:marRight w:val="0"/>
          <w:marTop w:val="0"/>
          <w:marBottom w:val="0"/>
          <w:divBdr>
            <w:top w:val="none" w:sz="0" w:space="0" w:color="auto"/>
            <w:left w:val="none" w:sz="0" w:space="0" w:color="auto"/>
            <w:bottom w:val="none" w:sz="0" w:space="0" w:color="auto"/>
            <w:right w:val="none" w:sz="0" w:space="0" w:color="auto"/>
          </w:divBdr>
        </w:div>
        <w:div w:id="792211953">
          <w:marLeft w:val="1677"/>
          <w:marRight w:val="0"/>
          <w:marTop w:val="0"/>
          <w:marBottom w:val="0"/>
          <w:divBdr>
            <w:top w:val="none" w:sz="0" w:space="0" w:color="auto"/>
            <w:left w:val="none" w:sz="0" w:space="0" w:color="auto"/>
            <w:bottom w:val="none" w:sz="0" w:space="0" w:color="auto"/>
            <w:right w:val="none" w:sz="0" w:space="0" w:color="auto"/>
          </w:divBdr>
        </w:div>
        <w:div w:id="1953973264">
          <w:marLeft w:val="1677"/>
          <w:marRight w:val="0"/>
          <w:marTop w:val="0"/>
          <w:marBottom w:val="0"/>
          <w:divBdr>
            <w:top w:val="none" w:sz="0" w:space="0" w:color="auto"/>
            <w:left w:val="none" w:sz="0" w:space="0" w:color="auto"/>
            <w:bottom w:val="none" w:sz="0" w:space="0" w:color="auto"/>
            <w:right w:val="none" w:sz="0" w:space="0" w:color="auto"/>
          </w:divBdr>
        </w:div>
        <w:div w:id="905918118">
          <w:marLeft w:val="1677"/>
          <w:marRight w:val="0"/>
          <w:marTop w:val="0"/>
          <w:marBottom w:val="0"/>
          <w:divBdr>
            <w:top w:val="none" w:sz="0" w:space="0" w:color="auto"/>
            <w:left w:val="none" w:sz="0" w:space="0" w:color="auto"/>
            <w:bottom w:val="none" w:sz="0" w:space="0" w:color="auto"/>
            <w:right w:val="none" w:sz="0" w:space="0" w:color="auto"/>
          </w:divBdr>
        </w:div>
        <w:div w:id="236402148">
          <w:marLeft w:val="1677"/>
          <w:marRight w:val="0"/>
          <w:marTop w:val="0"/>
          <w:marBottom w:val="0"/>
          <w:divBdr>
            <w:top w:val="none" w:sz="0" w:space="0" w:color="auto"/>
            <w:left w:val="none" w:sz="0" w:space="0" w:color="auto"/>
            <w:bottom w:val="none" w:sz="0" w:space="0" w:color="auto"/>
            <w:right w:val="none" w:sz="0" w:space="0" w:color="auto"/>
          </w:divBdr>
        </w:div>
        <w:div w:id="1974365364">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3</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33</cp:revision>
  <cp:lastPrinted>2016-09-21T00:19:00Z</cp:lastPrinted>
  <dcterms:created xsi:type="dcterms:W3CDTF">2014-08-26T07:09:00Z</dcterms:created>
  <dcterms:modified xsi:type="dcterms:W3CDTF">2016-09-21T00:19:00Z</dcterms:modified>
</cp:coreProperties>
</file>