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BA" w:rsidRDefault="000736BA" w:rsidP="000736BA">
      <w:pPr>
        <w:adjustRightInd w:val="0"/>
        <w:snapToGrid w:val="0"/>
        <w:spacing w:line="520" w:lineRule="exact"/>
        <w:ind w:firstLine="645"/>
        <w:rPr>
          <w:rFonts w:asciiTheme="minorEastAsia" w:eastAsiaTheme="minorEastAsia" w:hAnsiTheme="minorEastAsia"/>
          <w:sz w:val="28"/>
          <w:szCs w:val="28"/>
        </w:rPr>
      </w:pPr>
      <w:proofErr w:type="gramStart"/>
      <w:r w:rsidRPr="000736BA">
        <w:rPr>
          <w:rFonts w:asciiTheme="minorEastAsia" w:eastAsiaTheme="minorEastAsia" w:hAnsiTheme="minorEastAsia" w:hint="eastAsia"/>
          <w:sz w:val="28"/>
          <w:szCs w:val="28"/>
        </w:rPr>
        <w:t>博新计划</w:t>
      </w:r>
      <w:proofErr w:type="gramEnd"/>
      <w:r w:rsidRPr="000736BA">
        <w:rPr>
          <w:rFonts w:asciiTheme="minorEastAsia" w:eastAsiaTheme="minorEastAsia" w:hAnsiTheme="minorEastAsia" w:hint="eastAsia"/>
          <w:sz w:val="28"/>
          <w:szCs w:val="28"/>
        </w:rPr>
        <w:t>简要：</w:t>
      </w:r>
    </w:p>
    <w:p w:rsidR="000736BA" w:rsidRPr="000736BA" w:rsidRDefault="000736BA" w:rsidP="000736BA">
      <w:pPr>
        <w:pStyle w:val="a5"/>
        <w:numPr>
          <w:ilvl w:val="0"/>
          <w:numId w:val="3"/>
        </w:numPr>
        <w:adjustRightInd w:val="0"/>
        <w:snapToGrid w:val="0"/>
        <w:spacing w:line="520" w:lineRule="exact"/>
        <w:ind w:firstLineChars="0"/>
        <w:rPr>
          <w:rFonts w:asciiTheme="minorEastAsia" w:eastAsiaTheme="minorEastAsia" w:hAnsiTheme="minorEastAsia"/>
          <w:sz w:val="28"/>
          <w:szCs w:val="28"/>
        </w:rPr>
      </w:pPr>
      <w:r w:rsidRPr="000736BA">
        <w:rPr>
          <w:rFonts w:asciiTheme="minorEastAsia" w:eastAsiaTheme="minorEastAsia" w:hAnsiTheme="minorEastAsia" w:hint="eastAsia"/>
          <w:sz w:val="28"/>
          <w:szCs w:val="28"/>
        </w:rPr>
        <w:t>项目内容：</w:t>
      </w:r>
    </w:p>
    <w:p w:rsidR="000736BA" w:rsidRPr="000736BA" w:rsidRDefault="000736BA" w:rsidP="000736BA">
      <w:pPr>
        <w:adjustRightInd w:val="0"/>
        <w:snapToGrid w:val="0"/>
        <w:spacing w:line="520" w:lineRule="exact"/>
        <w:ind w:firstLineChars="230" w:firstLine="644"/>
        <w:rPr>
          <w:rFonts w:asciiTheme="minorEastAsia" w:eastAsiaTheme="minorEastAsia" w:hAnsiTheme="minorEastAsia"/>
          <w:sz w:val="28"/>
          <w:szCs w:val="28"/>
        </w:rPr>
      </w:pPr>
      <w:proofErr w:type="gramStart"/>
      <w:r w:rsidRPr="000736BA">
        <w:rPr>
          <w:rFonts w:asciiTheme="minorEastAsia" w:eastAsiaTheme="minorEastAsia" w:hAnsiTheme="minorEastAsia"/>
          <w:sz w:val="28"/>
          <w:szCs w:val="28"/>
        </w:rPr>
        <w:t>博新计划”</w:t>
      </w:r>
      <w:proofErr w:type="gramEnd"/>
      <w:r w:rsidRPr="000736BA">
        <w:rPr>
          <w:rFonts w:asciiTheme="minorEastAsia" w:eastAsiaTheme="minorEastAsia" w:hAnsiTheme="minorEastAsia"/>
          <w:sz w:val="28"/>
          <w:szCs w:val="28"/>
        </w:rPr>
        <w:t>结合国家实验室等重点科研基地，瞄准国家重大战略、战略性高新技术和基础科学前沿领域，全国范围内遴选400</w:t>
      </w:r>
      <w:r w:rsidRPr="000736BA">
        <w:rPr>
          <w:rFonts w:asciiTheme="minorEastAsia" w:eastAsiaTheme="minorEastAsia" w:hAnsiTheme="minorEastAsia" w:hint="eastAsia"/>
          <w:sz w:val="28"/>
          <w:szCs w:val="28"/>
        </w:rPr>
        <w:t>名</w:t>
      </w:r>
      <w:r w:rsidRPr="000736BA">
        <w:rPr>
          <w:rFonts w:asciiTheme="minorEastAsia" w:eastAsiaTheme="minorEastAsia" w:hAnsiTheme="minorEastAsia"/>
          <w:sz w:val="28"/>
          <w:szCs w:val="28"/>
        </w:rPr>
        <w:t>应届或新近毕业的优秀博士，进入国内博士后设站单位从事博士后研究工作，国家给予每人两年60万元的资助，其中40</w:t>
      </w:r>
      <w:r w:rsidRPr="000736BA">
        <w:rPr>
          <w:rFonts w:asciiTheme="minorEastAsia" w:eastAsiaTheme="minorEastAsia" w:hAnsiTheme="minorEastAsia" w:hint="eastAsia"/>
          <w:sz w:val="28"/>
          <w:szCs w:val="28"/>
        </w:rPr>
        <w:t>万元为博士后日常经费</w:t>
      </w:r>
      <w:r w:rsidRPr="000736BA">
        <w:rPr>
          <w:rFonts w:asciiTheme="minorEastAsia" w:eastAsiaTheme="minorEastAsia" w:hAnsiTheme="minorEastAsia"/>
          <w:sz w:val="28"/>
          <w:szCs w:val="28"/>
        </w:rPr>
        <w:t>， 20</w:t>
      </w:r>
      <w:r w:rsidRPr="000736BA">
        <w:rPr>
          <w:rFonts w:asciiTheme="minorEastAsia" w:eastAsiaTheme="minorEastAsia" w:hAnsiTheme="minorEastAsia" w:hint="eastAsia"/>
          <w:sz w:val="28"/>
          <w:szCs w:val="28"/>
        </w:rPr>
        <w:t>万元为博士后科学基金</w:t>
      </w:r>
      <w:r w:rsidRPr="000736BA">
        <w:rPr>
          <w:rFonts w:asciiTheme="minorEastAsia" w:eastAsiaTheme="minorEastAsia" w:hAnsiTheme="minorEastAsia"/>
          <w:sz w:val="28"/>
          <w:szCs w:val="28"/>
        </w:rPr>
        <w:t>。</w:t>
      </w:r>
    </w:p>
    <w:p w:rsidR="000736BA" w:rsidRPr="000736BA" w:rsidRDefault="000736BA" w:rsidP="000736BA">
      <w:pPr>
        <w:pStyle w:val="a5"/>
        <w:numPr>
          <w:ilvl w:val="0"/>
          <w:numId w:val="3"/>
        </w:numPr>
        <w:adjustRightInd w:val="0"/>
        <w:snapToGrid w:val="0"/>
        <w:spacing w:line="520" w:lineRule="exact"/>
        <w:ind w:firstLineChars="0"/>
        <w:rPr>
          <w:rFonts w:asciiTheme="minorEastAsia" w:eastAsiaTheme="minorEastAsia" w:hAnsiTheme="minorEastAsia"/>
          <w:sz w:val="28"/>
          <w:szCs w:val="28"/>
        </w:rPr>
      </w:pPr>
      <w:r w:rsidRPr="000736BA">
        <w:rPr>
          <w:rFonts w:asciiTheme="minorEastAsia" w:eastAsiaTheme="minorEastAsia" w:hAnsiTheme="minorEastAsia" w:hint="eastAsia"/>
          <w:sz w:val="28"/>
          <w:szCs w:val="28"/>
        </w:rPr>
        <w:t>申报条件：</w:t>
      </w:r>
    </w:p>
    <w:p w:rsidR="000736BA" w:rsidRPr="000736BA" w:rsidRDefault="000736BA" w:rsidP="000736BA">
      <w:pPr>
        <w:adjustRightInd w:val="0"/>
        <w:snapToGrid w:val="0"/>
        <w:spacing w:line="520" w:lineRule="exact"/>
        <w:ind w:firstLineChars="230" w:firstLine="644"/>
        <w:rPr>
          <w:rFonts w:asciiTheme="minorEastAsia" w:eastAsiaTheme="minorEastAsia" w:hAnsiTheme="minorEastAsia"/>
          <w:sz w:val="28"/>
          <w:szCs w:val="28"/>
        </w:rPr>
      </w:pPr>
      <w:r w:rsidRPr="000736BA">
        <w:rPr>
          <w:rFonts w:asciiTheme="minorEastAsia" w:eastAsiaTheme="minorEastAsia" w:hAnsiTheme="minorEastAsia"/>
          <w:sz w:val="28"/>
          <w:szCs w:val="28"/>
        </w:rPr>
        <w:t>申请人须为2019年度拟进站或新近进站从事博士后研究工作的人员，并应具备以下条件：</w:t>
      </w:r>
    </w:p>
    <w:p w:rsidR="000736BA" w:rsidRPr="000736BA" w:rsidRDefault="000736BA" w:rsidP="000736BA">
      <w:pPr>
        <w:adjustRightInd w:val="0"/>
        <w:snapToGrid w:val="0"/>
        <w:spacing w:line="520" w:lineRule="exact"/>
        <w:ind w:firstLineChars="200" w:firstLine="560"/>
        <w:rPr>
          <w:rFonts w:asciiTheme="minorEastAsia" w:eastAsiaTheme="minorEastAsia" w:hAnsiTheme="minorEastAsia"/>
          <w:sz w:val="28"/>
          <w:szCs w:val="28"/>
        </w:rPr>
      </w:pPr>
      <w:r w:rsidRPr="000736BA">
        <w:rPr>
          <w:rFonts w:asciiTheme="minorEastAsia" w:eastAsiaTheme="minorEastAsia" w:hAnsiTheme="minorEastAsia"/>
          <w:sz w:val="28"/>
          <w:szCs w:val="28"/>
        </w:rPr>
        <w:t>（一）具有良好的科研潜质和学术道德。</w:t>
      </w:r>
    </w:p>
    <w:p w:rsidR="000736BA" w:rsidRPr="000736BA" w:rsidRDefault="000736BA" w:rsidP="000736BA">
      <w:pPr>
        <w:adjustRightInd w:val="0"/>
        <w:snapToGrid w:val="0"/>
        <w:spacing w:line="520" w:lineRule="exact"/>
        <w:ind w:firstLineChars="200" w:firstLine="560"/>
        <w:rPr>
          <w:rFonts w:asciiTheme="minorEastAsia" w:eastAsiaTheme="minorEastAsia" w:hAnsiTheme="minorEastAsia"/>
          <w:sz w:val="28"/>
          <w:szCs w:val="28"/>
        </w:rPr>
      </w:pPr>
      <w:r w:rsidRPr="000736BA">
        <w:rPr>
          <w:rFonts w:asciiTheme="minorEastAsia" w:eastAsiaTheme="minorEastAsia" w:hAnsiTheme="minorEastAsia"/>
          <w:sz w:val="28"/>
          <w:szCs w:val="28"/>
        </w:rPr>
        <w:t>（二）获得博士学位3年以内的全日制博士，2019年度应届博士毕业生优先。</w:t>
      </w:r>
    </w:p>
    <w:p w:rsidR="000736BA" w:rsidRPr="000736BA" w:rsidRDefault="000736BA" w:rsidP="000736BA">
      <w:pPr>
        <w:adjustRightInd w:val="0"/>
        <w:snapToGrid w:val="0"/>
        <w:spacing w:line="520" w:lineRule="exact"/>
        <w:ind w:firstLine="630"/>
        <w:rPr>
          <w:rFonts w:asciiTheme="minorEastAsia" w:eastAsiaTheme="minorEastAsia" w:hAnsiTheme="minorEastAsia"/>
          <w:sz w:val="28"/>
          <w:szCs w:val="28"/>
        </w:rPr>
      </w:pPr>
      <w:r w:rsidRPr="000736BA">
        <w:rPr>
          <w:rFonts w:asciiTheme="minorEastAsia" w:eastAsiaTheme="minorEastAsia" w:hAnsiTheme="minorEastAsia"/>
          <w:sz w:val="28"/>
          <w:szCs w:val="28"/>
        </w:rPr>
        <w:t>（三）</w:t>
      </w:r>
      <w:r w:rsidRPr="000736BA">
        <w:rPr>
          <w:rFonts w:asciiTheme="minorEastAsia" w:eastAsiaTheme="minorEastAsia" w:hAnsiTheme="minorEastAsia" w:hint="eastAsia"/>
          <w:sz w:val="28"/>
          <w:szCs w:val="28"/>
        </w:rPr>
        <w:t>拟进站的应届博士毕业生在申报时须已满足博士学位论文答辩的基本要求</w:t>
      </w:r>
      <w:r w:rsidRPr="000736BA">
        <w:rPr>
          <w:rFonts w:asciiTheme="minorEastAsia" w:eastAsiaTheme="minorEastAsia" w:hAnsiTheme="minorEastAsia"/>
          <w:sz w:val="28"/>
          <w:szCs w:val="28"/>
        </w:rPr>
        <w:t>。</w:t>
      </w:r>
    </w:p>
    <w:p w:rsidR="000736BA" w:rsidRPr="000736BA" w:rsidRDefault="000736BA" w:rsidP="00B87CBC">
      <w:pPr>
        <w:adjustRightInd w:val="0"/>
        <w:snapToGrid w:val="0"/>
        <w:spacing w:line="520" w:lineRule="exact"/>
        <w:ind w:firstLineChars="200" w:firstLine="560"/>
        <w:rPr>
          <w:rFonts w:asciiTheme="minorEastAsia" w:eastAsiaTheme="minorEastAsia" w:hAnsiTheme="minorEastAsia"/>
          <w:sz w:val="28"/>
          <w:szCs w:val="28"/>
        </w:rPr>
      </w:pPr>
      <w:r w:rsidRPr="000736BA">
        <w:rPr>
          <w:rFonts w:asciiTheme="minorEastAsia" w:eastAsiaTheme="minorEastAsia" w:hAnsiTheme="minorEastAsia"/>
          <w:sz w:val="28"/>
          <w:szCs w:val="28"/>
        </w:rPr>
        <w:t>（四）</w:t>
      </w:r>
      <w:r w:rsidRPr="000736BA">
        <w:rPr>
          <w:rFonts w:asciiTheme="minorEastAsia" w:eastAsiaTheme="minorEastAsia" w:hAnsiTheme="minorEastAsia" w:hint="eastAsia"/>
          <w:sz w:val="28"/>
          <w:szCs w:val="28"/>
        </w:rPr>
        <w:t>新近进站的博士后研究人员，博士学位获得时间须为</w:t>
      </w:r>
      <w:r w:rsidRPr="000736BA">
        <w:rPr>
          <w:rFonts w:asciiTheme="minorEastAsia" w:eastAsiaTheme="minorEastAsia" w:hAnsiTheme="minorEastAsia"/>
          <w:sz w:val="28"/>
          <w:szCs w:val="28"/>
        </w:rPr>
        <w:t>2018</w:t>
      </w:r>
      <w:r w:rsidRPr="000736BA">
        <w:rPr>
          <w:rFonts w:asciiTheme="minorEastAsia" w:eastAsiaTheme="minorEastAsia" w:hAnsiTheme="minorEastAsia" w:hint="eastAsia"/>
          <w:sz w:val="28"/>
          <w:szCs w:val="28"/>
        </w:rPr>
        <w:t>年</w:t>
      </w:r>
      <w:r w:rsidRPr="000736BA">
        <w:rPr>
          <w:rFonts w:asciiTheme="minorEastAsia" w:eastAsiaTheme="minorEastAsia" w:hAnsiTheme="minorEastAsia"/>
          <w:sz w:val="28"/>
          <w:szCs w:val="28"/>
        </w:rPr>
        <w:t>1</w:t>
      </w:r>
      <w:r w:rsidRPr="000736BA">
        <w:rPr>
          <w:rFonts w:asciiTheme="minorEastAsia" w:eastAsiaTheme="minorEastAsia" w:hAnsiTheme="minorEastAsia" w:hint="eastAsia"/>
          <w:sz w:val="28"/>
          <w:szCs w:val="28"/>
        </w:rPr>
        <w:t>月</w:t>
      </w:r>
      <w:r w:rsidRPr="000736BA">
        <w:rPr>
          <w:rFonts w:asciiTheme="minorEastAsia" w:eastAsiaTheme="minorEastAsia" w:hAnsiTheme="minorEastAsia"/>
          <w:sz w:val="28"/>
          <w:szCs w:val="28"/>
        </w:rPr>
        <w:t>1</w:t>
      </w:r>
      <w:r w:rsidRPr="000736BA">
        <w:rPr>
          <w:rFonts w:asciiTheme="minorEastAsia" w:eastAsiaTheme="minorEastAsia" w:hAnsiTheme="minorEastAsia" w:hint="eastAsia"/>
          <w:sz w:val="28"/>
          <w:szCs w:val="28"/>
        </w:rPr>
        <w:t>日以后且于</w:t>
      </w:r>
      <w:r w:rsidRPr="000736BA">
        <w:rPr>
          <w:rFonts w:asciiTheme="minorEastAsia" w:eastAsiaTheme="minorEastAsia" w:hAnsiTheme="minorEastAsia"/>
          <w:sz w:val="28"/>
          <w:szCs w:val="28"/>
        </w:rPr>
        <w:t>2018</w:t>
      </w:r>
      <w:r w:rsidRPr="000736BA">
        <w:rPr>
          <w:rFonts w:asciiTheme="minorEastAsia" w:eastAsiaTheme="minorEastAsia" w:hAnsiTheme="minorEastAsia" w:hint="eastAsia"/>
          <w:sz w:val="28"/>
          <w:szCs w:val="28"/>
        </w:rPr>
        <w:t>年</w:t>
      </w:r>
      <w:r w:rsidRPr="000736BA">
        <w:rPr>
          <w:rFonts w:asciiTheme="minorEastAsia" w:eastAsiaTheme="minorEastAsia" w:hAnsiTheme="minorEastAsia"/>
          <w:sz w:val="28"/>
          <w:szCs w:val="28"/>
        </w:rPr>
        <w:t>12</w:t>
      </w:r>
      <w:r w:rsidRPr="000736BA">
        <w:rPr>
          <w:rFonts w:asciiTheme="minorEastAsia" w:eastAsiaTheme="minorEastAsia" w:hAnsiTheme="minorEastAsia" w:hint="eastAsia"/>
          <w:sz w:val="28"/>
          <w:szCs w:val="28"/>
        </w:rPr>
        <w:t>月</w:t>
      </w:r>
      <w:r w:rsidRPr="000736BA">
        <w:rPr>
          <w:rFonts w:asciiTheme="minorEastAsia" w:eastAsiaTheme="minorEastAsia" w:hAnsiTheme="minorEastAsia"/>
          <w:sz w:val="28"/>
          <w:szCs w:val="28"/>
        </w:rPr>
        <w:t>1</w:t>
      </w:r>
      <w:r w:rsidRPr="000736BA">
        <w:rPr>
          <w:rFonts w:asciiTheme="minorEastAsia" w:eastAsiaTheme="minorEastAsia" w:hAnsiTheme="minorEastAsia" w:hint="eastAsia"/>
          <w:sz w:val="28"/>
          <w:szCs w:val="28"/>
        </w:rPr>
        <w:t>日以后进站</w:t>
      </w:r>
      <w:r w:rsidRPr="000736BA">
        <w:rPr>
          <w:rFonts w:asciiTheme="minorEastAsia" w:eastAsiaTheme="minorEastAsia" w:hAnsiTheme="minorEastAsia"/>
          <w:sz w:val="28"/>
          <w:szCs w:val="28"/>
        </w:rPr>
        <w:t>；须依托所在博士后科研流动站进行申请，不得变更合作导师。</w:t>
      </w:r>
    </w:p>
    <w:p w:rsidR="000736BA" w:rsidRPr="000736BA" w:rsidRDefault="000736BA" w:rsidP="000736BA">
      <w:pPr>
        <w:adjustRightInd w:val="0"/>
        <w:snapToGrid w:val="0"/>
        <w:spacing w:line="520" w:lineRule="exact"/>
        <w:ind w:firstLine="630"/>
        <w:rPr>
          <w:rFonts w:asciiTheme="minorEastAsia" w:eastAsiaTheme="minorEastAsia" w:hAnsiTheme="minorEastAsia"/>
          <w:sz w:val="28"/>
          <w:szCs w:val="28"/>
        </w:rPr>
      </w:pPr>
      <w:r w:rsidRPr="000736BA">
        <w:rPr>
          <w:rFonts w:asciiTheme="minorEastAsia" w:eastAsiaTheme="minorEastAsia" w:hAnsiTheme="minorEastAsia"/>
          <w:sz w:val="28"/>
          <w:szCs w:val="28"/>
        </w:rPr>
        <w:t>（五）至本批次申请截止日期年龄不超过31</w:t>
      </w:r>
      <w:r w:rsidRPr="000736BA">
        <w:rPr>
          <w:rFonts w:asciiTheme="minorEastAsia" w:eastAsiaTheme="minorEastAsia" w:hAnsiTheme="minorEastAsia" w:hint="eastAsia"/>
          <w:sz w:val="28"/>
          <w:szCs w:val="28"/>
        </w:rPr>
        <w:t>周岁</w:t>
      </w:r>
      <w:r w:rsidRPr="000736BA">
        <w:rPr>
          <w:rFonts w:asciiTheme="minorEastAsia" w:eastAsiaTheme="minorEastAsia" w:hAnsiTheme="minorEastAsia"/>
          <w:sz w:val="28"/>
          <w:szCs w:val="28"/>
        </w:rPr>
        <w:t>（1987年1月1日后出生）。</w:t>
      </w:r>
    </w:p>
    <w:p w:rsidR="000736BA" w:rsidRPr="000736BA" w:rsidRDefault="000736BA" w:rsidP="000736BA">
      <w:pPr>
        <w:adjustRightInd w:val="0"/>
        <w:snapToGrid w:val="0"/>
        <w:spacing w:line="520" w:lineRule="exact"/>
        <w:ind w:firstLine="630"/>
        <w:rPr>
          <w:rFonts w:asciiTheme="minorEastAsia" w:eastAsiaTheme="minorEastAsia" w:hAnsiTheme="minorEastAsia"/>
          <w:sz w:val="28"/>
          <w:szCs w:val="28"/>
        </w:rPr>
      </w:pPr>
      <w:r w:rsidRPr="000736BA">
        <w:rPr>
          <w:rFonts w:asciiTheme="minorEastAsia" w:eastAsiaTheme="minorEastAsia" w:hAnsiTheme="minorEastAsia"/>
          <w:sz w:val="28"/>
          <w:szCs w:val="28"/>
        </w:rPr>
        <w:t>（六）申报项目所属学科为理学、工学、农学和医学，且须</w:t>
      </w:r>
      <w:proofErr w:type="gramStart"/>
      <w:r w:rsidRPr="000736BA">
        <w:rPr>
          <w:rFonts w:asciiTheme="minorEastAsia" w:eastAsiaTheme="minorEastAsia" w:hAnsiTheme="minorEastAsia"/>
          <w:sz w:val="28"/>
          <w:szCs w:val="28"/>
        </w:rPr>
        <w:t>须</w:t>
      </w:r>
      <w:proofErr w:type="gramEnd"/>
      <w:r w:rsidRPr="000736BA">
        <w:rPr>
          <w:rFonts w:asciiTheme="minorEastAsia" w:eastAsiaTheme="minorEastAsia" w:hAnsiTheme="minorEastAsia"/>
          <w:sz w:val="28"/>
          <w:szCs w:val="28"/>
        </w:rPr>
        <w:t>符合优先资助的研究领域（</w:t>
      </w:r>
      <w:r>
        <w:rPr>
          <w:rFonts w:asciiTheme="minorEastAsia" w:eastAsiaTheme="minorEastAsia" w:hAnsiTheme="minorEastAsia" w:hint="eastAsia"/>
          <w:sz w:val="28"/>
          <w:szCs w:val="28"/>
        </w:rPr>
        <w:t>通知中</w:t>
      </w:r>
      <w:r w:rsidRPr="000736BA">
        <w:rPr>
          <w:rFonts w:asciiTheme="minorEastAsia" w:eastAsiaTheme="minorEastAsia" w:hAnsiTheme="minorEastAsia"/>
          <w:sz w:val="28"/>
          <w:szCs w:val="28"/>
        </w:rPr>
        <w:t>附件1）</w:t>
      </w:r>
      <w:r w:rsidRPr="000736BA">
        <w:rPr>
          <w:rFonts w:asciiTheme="minorEastAsia" w:eastAsiaTheme="minorEastAsia" w:hAnsiTheme="minorEastAsia"/>
          <w:b/>
          <w:sz w:val="28"/>
          <w:szCs w:val="28"/>
        </w:rPr>
        <w:t>。</w:t>
      </w:r>
    </w:p>
    <w:p w:rsidR="000736BA" w:rsidRPr="000736BA" w:rsidRDefault="000736BA" w:rsidP="000736BA">
      <w:pPr>
        <w:adjustRightInd w:val="0"/>
        <w:snapToGrid w:val="0"/>
        <w:spacing w:line="520" w:lineRule="exact"/>
        <w:ind w:firstLineChars="200" w:firstLine="560"/>
        <w:rPr>
          <w:rFonts w:asciiTheme="minorEastAsia" w:eastAsiaTheme="minorEastAsia" w:hAnsiTheme="minorEastAsia"/>
          <w:sz w:val="28"/>
          <w:szCs w:val="28"/>
          <w:u w:val="single"/>
        </w:rPr>
      </w:pPr>
      <w:r w:rsidRPr="000736BA">
        <w:rPr>
          <w:rFonts w:asciiTheme="minorEastAsia" w:eastAsiaTheme="minorEastAsia" w:hAnsiTheme="minorEastAsia"/>
          <w:sz w:val="28"/>
          <w:szCs w:val="28"/>
        </w:rPr>
        <w:t>（七）拟进站人员已初步选定博士后合作导师，并与合作导师商议形成初步研究计划。博士后合作导师应为该研究领域知名专家，学术造诣深厚；且原则上可为培养博士后研究人员提供国家级科研平台。</w:t>
      </w:r>
    </w:p>
    <w:p w:rsidR="000736BA" w:rsidRPr="000736BA" w:rsidRDefault="000736BA" w:rsidP="000736BA">
      <w:pPr>
        <w:adjustRightInd w:val="0"/>
        <w:snapToGrid w:val="0"/>
        <w:spacing w:line="520" w:lineRule="exact"/>
        <w:ind w:firstLineChars="200" w:firstLine="560"/>
        <w:rPr>
          <w:rFonts w:asciiTheme="minorEastAsia" w:eastAsiaTheme="minorEastAsia" w:hAnsiTheme="minorEastAsia"/>
          <w:sz w:val="28"/>
          <w:szCs w:val="28"/>
        </w:rPr>
      </w:pPr>
      <w:r w:rsidRPr="000736BA">
        <w:rPr>
          <w:rFonts w:asciiTheme="minorEastAsia" w:eastAsiaTheme="minorEastAsia" w:hAnsiTheme="minorEastAsia"/>
          <w:sz w:val="28"/>
          <w:szCs w:val="28"/>
        </w:rPr>
        <w:t>（八）入选者办理入站手续时须将人事关系转入博士后设站单位，</w:t>
      </w:r>
      <w:r w:rsidRPr="000736BA">
        <w:rPr>
          <w:rFonts w:asciiTheme="minorEastAsia" w:eastAsiaTheme="minorEastAsia" w:hAnsiTheme="minorEastAsia"/>
          <w:sz w:val="28"/>
          <w:szCs w:val="28"/>
        </w:rPr>
        <w:lastRenderedPageBreak/>
        <w:t>并保证全职从事博士后研究工作。</w:t>
      </w:r>
    </w:p>
    <w:p w:rsidR="00A06B49" w:rsidRDefault="000736BA" w:rsidP="000736BA">
      <w:pPr>
        <w:ind w:firstLineChars="200" w:firstLine="560"/>
        <w:rPr>
          <w:rFonts w:asciiTheme="minorEastAsia" w:eastAsiaTheme="minorEastAsia" w:hAnsiTheme="minorEastAsia"/>
          <w:bCs/>
          <w:sz w:val="28"/>
          <w:szCs w:val="28"/>
        </w:rPr>
      </w:pPr>
      <w:r w:rsidRPr="000736BA">
        <w:rPr>
          <w:rFonts w:asciiTheme="minorEastAsia" w:eastAsiaTheme="minorEastAsia" w:hAnsiTheme="minorEastAsia"/>
          <w:bCs/>
          <w:sz w:val="28"/>
          <w:szCs w:val="28"/>
        </w:rPr>
        <w:t>（九）留学回国博士和外籍博士不可申请。</w:t>
      </w:r>
    </w:p>
    <w:p w:rsidR="000736BA" w:rsidRDefault="000736BA" w:rsidP="000736BA">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三、</w:t>
      </w:r>
      <w:proofErr w:type="gramStart"/>
      <w:r>
        <w:rPr>
          <w:rFonts w:asciiTheme="minorEastAsia" w:eastAsiaTheme="minorEastAsia" w:hAnsiTheme="minorEastAsia" w:hint="eastAsia"/>
          <w:sz w:val="28"/>
          <w:szCs w:val="28"/>
        </w:rPr>
        <w:t>网报日期</w:t>
      </w:r>
      <w:proofErr w:type="gramEnd"/>
      <w:r>
        <w:rPr>
          <w:rFonts w:asciiTheme="minorEastAsia" w:eastAsiaTheme="minorEastAsia" w:hAnsiTheme="minorEastAsia" w:hint="eastAsia"/>
          <w:sz w:val="28"/>
          <w:szCs w:val="28"/>
        </w:rPr>
        <w:t>：2019年1月10日</w:t>
      </w:r>
    </w:p>
    <w:p w:rsidR="000736BA" w:rsidRDefault="000736BA" w:rsidP="000736BA">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四、提交材料日期：2019年1月18日前</w:t>
      </w:r>
    </w:p>
    <w:p w:rsidR="000736BA" w:rsidRDefault="000736BA" w:rsidP="000736BA">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五、材料提交地点：中山一院本部9号楼3楼人力资源</w:t>
      </w:r>
      <w:proofErr w:type="gramStart"/>
      <w:r>
        <w:rPr>
          <w:rFonts w:asciiTheme="minorEastAsia" w:eastAsiaTheme="minorEastAsia" w:hAnsiTheme="minorEastAsia" w:hint="eastAsia"/>
          <w:sz w:val="28"/>
          <w:szCs w:val="28"/>
        </w:rPr>
        <w:t>处人才</w:t>
      </w:r>
      <w:proofErr w:type="gramEnd"/>
      <w:r>
        <w:rPr>
          <w:rFonts w:asciiTheme="minorEastAsia" w:eastAsiaTheme="minorEastAsia" w:hAnsiTheme="minorEastAsia" w:hint="eastAsia"/>
          <w:sz w:val="28"/>
          <w:szCs w:val="28"/>
        </w:rPr>
        <w:t>办</w:t>
      </w:r>
    </w:p>
    <w:p w:rsidR="000736BA" w:rsidRDefault="000736BA" w:rsidP="000736BA">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六、联系电话：8034、87332678</w:t>
      </w:r>
    </w:p>
    <w:p w:rsidR="000736BA" w:rsidRPr="000736BA" w:rsidRDefault="000736BA" w:rsidP="000736BA">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七、联</w:t>
      </w:r>
      <w:bookmarkStart w:id="0" w:name="_GoBack"/>
      <w:bookmarkEnd w:id="0"/>
      <w:r>
        <w:rPr>
          <w:rFonts w:asciiTheme="minorEastAsia" w:eastAsiaTheme="minorEastAsia" w:hAnsiTheme="minorEastAsia" w:hint="eastAsia"/>
          <w:sz w:val="28"/>
          <w:szCs w:val="28"/>
        </w:rPr>
        <w:t>系人：赵老师、谢老师。</w:t>
      </w:r>
    </w:p>
    <w:sectPr w:rsidR="000736BA" w:rsidRPr="000736B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065" w:rsidRDefault="00C81065" w:rsidP="000736BA">
      <w:r>
        <w:separator/>
      </w:r>
    </w:p>
  </w:endnote>
  <w:endnote w:type="continuationSeparator" w:id="0">
    <w:p w:rsidR="00C81065" w:rsidRDefault="00C81065" w:rsidP="00073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065" w:rsidRDefault="00C81065" w:rsidP="000736BA">
      <w:r>
        <w:separator/>
      </w:r>
    </w:p>
  </w:footnote>
  <w:footnote w:type="continuationSeparator" w:id="0">
    <w:p w:rsidR="00C81065" w:rsidRDefault="00C81065" w:rsidP="000736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833BB"/>
    <w:multiLevelType w:val="hybridMultilevel"/>
    <w:tmpl w:val="9646801E"/>
    <w:lvl w:ilvl="0" w:tplc="CB725544">
      <w:start w:val="1"/>
      <w:numFmt w:val="japaneseCounting"/>
      <w:lvlText w:val="%1．"/>
      <w:lvlJc w:val="left"/>
      <w:pPr>
        <w:ind w:left="1365" w:hanging="720"/>
      </w:pPr>
      <w:rPr>
        <w:rFonts w:hint="default"/>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abstractNum w:abstractNumId="1">
    <w:nsid w:val="40763659"/>
    <w:multiLevelType w:val="hybridMultilevel"/>
    <w:tmpl w:val="1324A648"/>
    <w:lvl w:ilvl="0" w:tplc="13004356">
      <w:start w:val="1"/>
      <w:numFmt w:val="none"/>
      <w:lvlText w:val="一、"/>
      <w:lvlJc w:val="left"/>
      <w:pPr>
        <w:ind w:left="1365" w:hanging="720"/>
      </w:pPr>
      <w:rPr>
        <w:rFonts w:hint="default"/>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abstractNum w:abstractNumId="2">
    <w:nsid w:val="46E74DF2"/>
    <w:multiLevelType w:val="hybridMultilevel"/>
    <w:tmpl w:val="3EEEB8BA"/>
    <w:lvl w:ilvl="0" w:tplc="EFC29810">
      <w:start w:val="1"/>
      <w:numFmt w:val="japaneseCounting"/>
      <w:lvlText w:val="%1、"/>
      <w:lvlJc w:val="left"/>
      <w:pPr>
        <w:ind w:left="1420" w:hanging="720"/>
      </w:pPr>
      <w:rPr>
        <w:rFonts w:hint="default"/>
      </w:rPr>
    </w:lvl>
    <w:lvl w:ilvl="1" w:tplc="04090019" w:tentative="1">
      <w:start w:val="1"/>
      <w:numFmt w:val="lowerLetter"/>
      <w:lvlText w:val="%2)"/>
      <w:lvlJc w:val="left"/>
      <w:pPr>
        <w:ind w:left="1540" w:hanging="420"/>
      </w:pPr>
    </w:lvl>
    <w:lvl w:ilvl="2" w:tplc="0409001B" w:tentative="1">
      <w:start w:val="1"/>
      <w:numFmt w:val="lowerRoman"/>
      <w:lvlText w:val="%3."/>
      <w:lvlJc w:val="right"/>
      <w:pPr>
        <w:ind w:left="1960" w:hanging="420"/>
      </w:pPr>
    </w:lvl>
    <w:lvl w:ilvl="3" w:tplc="0409000F" w:tentative="1">
      <w:start w:val="1"/>
      <w:numFmt w:val="decimal"/>
      <w:lvlText w:val="%4."/>
      <w:lvlJc w:val="left"/>
      <w:pPr>
        <w:ind w:left="2380" w:hanging="420"/>
      </w:pPr>
    </w:lvl>
    <w:lvl w:ilvl="4" w:tplc="04090019" w:tentative="1">
      <w:start w:val="1"/>
      <w:numFmt w:val="lowerLetter"/>
      <w:lvlText w:val="%5)"/>
      <w:lvlJc w:val="left"/>
      <w:pPr>
        <w:ind w:left="2800" w:hanging="420"/>
      </w:pPr>
    </w:lvl>
    <w:lvl w:ilvl="5" w:tplc="0409001B" w:tentative="1">
      <w:start w:val="1"/>
      <w:numFmt w:val="lowerRoman"/>
      <w:lvlText w:val="%6."/>
      <w:lvlJc w:val="right"/>
      <w:pPr>
        <w:ind w:left="3220" w:hanging="420"/>
      </w:pPr>
    </w:lvl>
    <w:lvl w:ilvl="6" w:tplc="0409000F" w:tentative="1">
      <w:start w:val="1"/>
      <w:numFmt w:val="decimal"/>
      <w:lvlText w:val="%7."/>
      <w:lvlJc w:val="left"/>
      <w:pPr>
        <w:ind w:left="3640" w:hanging="420"/>
      </w:pPr>
    </w:lvl>
    <w:lvl w:ilvl="7" w:tplc="04090019" w:tentative="1">
      <w:start w:val="1"/>
      <w:numFmt w:val="lowerLetter"/>
      <w:lvlText w:val="%8)"/>
      <w:lvlJc w:val="left"/>
      <w:pPr>
        <w:ind w:left="4060" w:hanging="420"/>
      </w:pPr>
    </w:lvl>
    <w:lvl w:ilvl="8" w:tplc="0409001B" w:tentative="1">
      <w:start w:val="1"/>
      <w:numFmt w:val="lowerRoman"/>
      <w:lvlText w:val="%9."/>
      <w:lvlJc w:val="right"/>
      <w:pPr>
        <w:ind w:left="44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5C1"/>
    <w:rsid w:val="000736BA"/>
    <w:rsid w:val="00B405C1"/>
    <w:rsid w:val="00B87CBC"/>
    <w:rsid w:val="00C81065"/>
    <w:rsid w:val="00D4416A"/>
    <w:rsid w:val="00DC6D07"/>
    <w:rsid w:val="00DE51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6B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736B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736BA"/>
    <w:rPr>
      <w:sz w:val="18"/>
      <w:szCs w:val="18"/>
    </w:rPr>
  </w:style>
  <w:style w:type="paragraph" w:styleId="a4">
    <w:name w:val="footer"/>
    <w:basedOn w:val="a"/>
    <w:link w:val="Char0"/>
    <w:uiPriority w:val="99"/>
    <w:unhideWhenUsed/>
    <w:rsid w:val="000736B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736BA"/>
    <w:rPr>
      <w:sz w:val="18"/>
      <w:szCs w:val="18"/>
    </w:rPr>
  </w:style>
  <w:style w:type="paragraph" w:styleId="a5">
    <w:name w:val="List Paragraph"/>
    <w:basedOn w:val="a"/>
    <w:uiPriority w:val="34"/>
    <w:qFormat/>
    <w:rsid w:val="000736B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6B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736B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736BA"/>
    <w:rPr>
      <w:sz w:val="18"/>
      <w:szCs w:val="18"/>
    </w:rPr>
  </w:style>
  <w:style w:type="paragraph" w:styleId="a4">
    <w:name w:val="footer"/>
    <w:basedOn w:val="a"/>
    <w:link w:val="Char0"/>
    <w:uiPriority w:val="99"/>
    <w:unhideWhenUsed/>
    <w:rsid w:val="000736B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736BA"/>
    <w:rPr>
      <w:sz w:val="18"/>
      <w:szCs w:val="18"/>
    </w:rPr>
  </w:style>
  <w:style w:type="paragraph" w:styleId="a5">
    <w:name w:val="List Paragraph"/>
    <w:basedOn w:val="a"/>
    <w:uiPriority w:val="34"/>
    <w:qFormat/>
    <w:rsid w:val="000736B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107</Words>
  <Characters>612</Characters>
  <Application>Microsoft Office Word</Application>
  <DocSecurity>0</DocSecurity>
  <Lines>5</Lines>
  <Paragraphs>1</Paragraphs>
  <ScaleCrop>false</ScaleCrop>
  <Company>Microsoft</Company>
  <LinksUpToDate>false</LinksUpToDate>
  <CharactersWithSpaces>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2018-12-19T08:56:00Z</dcterms:created>
  <dcterms:modified xsi:type="dcterms:W3CDTF">2018-12-19T09:03:00Z</dcterms:modified>
</cp:coreProperties>
</file>