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F70DF">
      <w:pPr>
        <w:pStyle w:val="7"/>
        <w:spacing w:before="312" w:beforeLines="100" w:line="360" w:lineRule="auto"/>
        <w:ind w:left="0" w:leftChars="0"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移动式摄影X射线机1台3年维保</w:t>
      </w:r>
      <w:r>
        <w:rPr>
          <w:rFonts w:hint="eastAsia" w:ascii="宋体" w:hAnsi="宋体" w:eastAsia="宋体" w:cs="宋体"/>
          <w:b/>
          <w:bCs/>
          <w:sz w:val="21"/>
          <w:szCs w:val="21"/>
          <w:lang w:val="en-US" w:eastAsia="zh-CN"/>
        </w:rPr>
        <w:t xml:space="preserve"> 采购需求</w:t>
      </w:r>
      <w:bookmarkStart w:id="0" w:name="_GoBack"/>
      <w:bookmarkEnd w:id="0"/>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0C34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5584E1F">
            <w:pPr>
              <w:pStyle w:val="7"/>
              <w:spacing w:before="312" w:beforeLines="100" w:line="360" w:lineRule="auto"/>
              <w:ind w:left="418" w:leftChars="19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一、总体概述及要求</w:t>
            </w:r>
          </w:p>
          <w:p w14:paraId="7AA32D42">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1、本服务项目是指采购人在用</w:t>
            </w:r>
            <w:r>
              <w:rPr>
                <w:rFonts w:hint="eastAsia" w:ascii="宋体" w:hAnsi="宋体" w:eastAsia="宋体" w:cs="宋体"/>
                <w:sz w:val="21"/>
                <w:szCs w:val="21"/>
                <w:highlight w:val="yellow"/>
                <w:u w:val="none"/>
                <w:lang w:val="en-US" w:eastAsia="zh-CN"/>
              </w:rPr>
              <w:t>万东</w:t>
            </w:r>
            <w:r>
              <w:rPr>
                <w:rFonts w:hint="eastAsia" w:ascii="宋体" w:hAnsi="宋体" w:eastAsia="宋体" w:cs="宋体"/>
                <w:sz w:val="21"/>
                <w:szCs w:val="21"/>
                <w:highlight w:val="yellow"/>
                <w:u w:val="none"/>
                <w:lang w:eastAsia="zh-CN"/>
              </w:rPr>
              <w:t>品牌的</w:t>
            </w:r>
            <w:r>
              <w:rPr>
                <w:rFonts w:hint="eastAsia" w:ascii="宋体" w:hAnsi="宋体" w:eastAsia="宋体" w:cs="宋体"/>
                <w:color w:val="000000"/>
                <w:sz w:val="21"/>
                <w:szCs w:val="21"/>
                <w:lang w:val="en-US" w:eastAsia="zh-CN"/>
              </w:rPr>
              <w:t>移动数字X线摄影系统（移动DR）</w:t>
            </w:r>
            <w:r>
              <w:rPr>
                <w:rFonts w:hint="eastAsia" w:ascii="宋体" w:hAnsi="宋体" w:eastAsia="宋体" w:cs="宋体"/>
                <w:sz w:val="21"/>
                <w:szCs w:val="21"/>
                <w:highlight w:val="yellow"/>
                <w:u w:val="none"/>
                <w:lang w:eastAsia="zh-CN"/>
              </w:rPr>
              <w:t>（型号：</w:t>
            </w:r>
            <w:r>
              <w:rPr>
                <w:rFonts w:hint="eastAsia" w:ascii="宋体" w:hAnsi="宋体" w:eastAsia="宋体" w:cs="宋体"/>
                <w:sz w:val="21"/>
                <w:szCs w:val="21"/>
                <w:highlight w:val="yellow"/>
                <w:u w:val="none"/>
                <w:lang w:val="en-US" w:eastAsia="zh-CN"/>
              </w:rPr>
              <w:t>M40-1A型</w:t>
            </w:r>
            <w:r>
              <w:rPr>
                <w:rFonts w:hint="eastAsia" w:ascii="宋体" w:hAnsi="宋体" w:eastAsia="宋体" w:cs="宋体"/>
                <w:sz w:val="21"/>
                <w:szCs w:val="21"/>
                <w:highlight w:val="yellow"/>
                <w:u w:val="none"/>
                <w:lang w:eastAsia="zh-CN"/>
              </w:rPr>
              <w:t>）</w:t>
            </w:r>
            <w:r>
              <w:rPr>
                <w:rFonts w:hint="eastAsia" w:ascii="宋体" w:hAnsi="宋体" w:eastAsia="宋体" w:cs="宋体"/>
                <w:sz w:val="21"/>
                <w:szCs w:val="21"/>
                <w:lang w:eastAsia="zh-CN"/>
              </w:rPr>
              <w:t>一台三年维修保养服务，维保的项目为</w:t>
            </w:r>
            <w:r>
              <w:rPr>
                <w:rFonts w:hint="eastAsia" w:ascii="宋体" w:hAnsi="宋体" w:eastAsia="宋体" w:cs="宋体"/>
                <w:sz w:val="21"/>
                <w:szCs w:val="21"/>
                <w:highlight w:val="yellow"/>
                <w:lang w:eastAsia="zh-CN"/>
              </w:rPr>
              <w:t>全保服务，包含球管、探测器等整机维保服务</w:t>
            </w:r>
            <w:r>
              <w:rPr>
                <w:rFonts w:hint="eastAsia" w:ascii="宋体" w:hAnsi="宋体" w:eastAsia="宋体" w:cs="宋体"/>
                <w:sz w:val="21"/>
                <w:szCs w:val="21"/>
                <w:lang w:eastAsia="zh-CN"/>
              </w:rPr>
              <w:t>。服务期以合同约定为准。</w:t>
            </w:r>
          </w:p>
          <w:p w14:paraId="5166CC2B">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★2、若本服务项目含多台设备，请在投标时对每台设备分别做分项报价。</w:t>
            </w:r>
          </w:p>
        </w:tc>
      </w:tr>
      <w:tr w14:paraId="589C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EECD756">
            <w:pPr>
              <w:spacing w:before="156" w:beforeLines="50" w:line="360" w:lineRule="auto"/>
              <w:ind w:firstLine="495"/>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二、维护服务对象基本情况</w:t>
            </w:r>
          </w:p>
          <w:p w14:paraId="08BA0177">
            <w:pPr>
              <w:spacing w:line="360" w:lineRule="auto"/>
              <w:rPr>
                <w:rFonts w:hint="eastAsia" w:ascii="宋体" w:hAnsi="宋体" w:eastAsia="宋体" w:cs="宋体"/>
                <w:sz w:val="21"/>
                <w:szCs w:val="21"/>
                <w:highlight w:val="yellow"/>
                <w:u w:val="none"/>
                <w:lang w:eastAsia="zh-CN"/>
              </w:rPr>
            </w:pPr>
            <w:r>
              <w:rPr>
                <w:rFonts w:hint="eastAsia" w:ascii="宋体" w:hAnsi="宋体" w:eastAsia="宋体" w:cs="宋体"/>
                <w:sz w:val="21"/>
                <w:szCs w:val="21"/>
                <w:lang w:eastAsia="zh-CN"/>
              </w:rPr>
              <w:t>1、服务项目设备：</w:t>
            </w:r>
            <w:r>
              <w:rPr>
                <w:rFonts w:hint="eastAsia" w:ascii="宋体" w:hAnsi="宋体" w:eastAsia="宋体" w:cs="宋体"/>
                <w:sz w:val="21"/>
                <w:szCs w:val="21"/>
                <w:highlight w:val="yellow"/>
                <w:lang w:eastAsia="zh-CN"/>
              </w:rPr>
              <w:t>一台</w:t>
            </w:r>
            <w:r>
              <w:rPr>
                <w:rFonts w:hint="eastAsia" w:ascii="宋体" w:hAnsi="宋体" w:eastAsia="宋体" w:cs="宋体"/>
                <w:sz w:val="21"/>
                <w:szCs w:val="21"/>
                <w:highlight w:val="yellow"/>
                <w:u w:val="none"/>
                <w:lang w:val="en-US" w:eastAsia="zh-CN"/>
              </w:rPr>
              <w:t>万东</w:t>
            </w:r>
            <w:r>
              <w:rPr>
                <w:rFonts w:hint="eastAsia" w:ascii="宋体" w:hAnsi="宋体" w:eastAsia="宋体" w:cs="宋体"/>
                <w:sz w:val="21"/>
                <w:szCs w:val="21"/>
                <w:highlight w:val="yellow"/>
                <w:u w:val="none"/>
                <w:lang w:eastAsia="zh-CN"/>
              </w:rPr>
              <w:t>品牌的</w:t>
            </w:r>
            <w:r>
              <w:rPr>
                <w:rFonts w:hint="eastAsia" w:ascii="宋体" w:hAnsi="宋体" w:eastAsia="宋体" w:cs="宋体"/>
                <w:sz w:val="21"/>
                <w:szCs w:val="21"/>
                <w:highlight w:val="yellow"/>
                <w:u w:val="none"/>
                <w:lang w:val="en-US" w:eastAsia="zh-CN"/>
              </w:rPr>
              <w:t>移动DR</w:t>
            </w:r>
            <w:r>
              <w:rPr>
                <w:rFonts w:hint="eastAsia" w:ascii="宋体" w:hAnsi="宋体" w:eastAsia="宋体" w:cs="宋体"/>
                <w:sz w:val="21"/>
                <w:szCs w:val="21"/>
                <w:highlight w:val="yellow"/>
                <w:u w:val="none"/>
                <w:lang w:eastAsia="zh-CN"/>
              </w:rPr>
              <w:t>（型号：</w:t>
            </w:r>
            <w:r>
              <w:rPr>
                <w:rFonts w:hint="eastAsia" w:ascii="宋体" w:hAnsi="宋体" w:eastAsia="宋体" w:cs="宋体"/>
                <w:sz w:val="21"/>
                <w:szCs w:val="21"/>
                <w:highlight w:val="yellow"/>
                <w:u w:val="none"/>
                <w:lang w:val="en-US" w:eastAsia="zh-CN"/>
              </w:rPr>
              <w:t>M40-1A</w:t>
            </w:r>
            <w:r>
              <w:rPr>
                <w:rFonts w:hint="eastAsia" w:ascii="宋体" w:hAnsi="宋体" w:eastAsia="宋体" w:cs="宋体"/>
                <w:sz w:val="21"/>
                <w:szCs w:val="21"/>
                <w:highlight w:val="yellow"/>
                <w:u w:val="none"/>
                <w:lang w:eastAsia="zh-CN"/>
              </w:rPr>
              <w:t>）</w:t>
            </w:r>
          </w:p>
          <w:p w14:paraId="32D19C4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2、设备使用情况：正常使用。</w:t>
            </w:r>
          </w:p>
          <w:p w14:paraId="6FDD4E4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3、服务意义：为应对该设备的损坏风险，及时修复故障，提高使用率，购买三年维修保养服务。</w:t>
            </w:r>
          </w:p>
        </w:tc>
      </w:tr>
      <w:tr w14:paraId="2FA6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5F20522">
            <w:pPr>
              <w:spacing w:before="156" w:beforeLines="50" w:line="360" w:lineRule="auto"/>
              <w:ind w:firstLine="495"/>
              <w:jc w:val="both"/>
              <w:rPr>
                <w:rFonts w:ascii="宋体" w:hAnsi="宋体" w:eastAsia="宋体" w:cs="宋体"/>
                <w:sz w:val="21"/>
                <w:szCs w:val="21"/>
                <w:lang w:eastAsia="zh-CN"/>
              </w:rPr>
            </w:pPr>
            <w:r>
              <w:rPr>
                <w:rFonts w:hint="eastAsia" w:ascii="宋体" w:hAnsi="宋体" w:eastAsia="宋体" w:cs="宋体"/>
                <w:b/>
                <w:bCs/>
                <w:sz w:val="21"/>
                <w:szCs w:val="21"/>
                <w:lang w:eastAsia="zh-CN"/>
              </w:rPr>
              <w:t>三、服务人员与服务时间</w:t>
            </w:r>
          </w:p>
          <w:p w14:paraId="7FECD00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1、投标人应设有固定人员提供服务， (提供服务人员清单或承诺函并标注在投标文件中)。</w:t>
            </w:r>
          </w:p>
          <w:p w14:paraId="1D2492C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▲2、要求投标人</w:t>
            </w:r>
            <w:r>
              <w:rPr>
                <w:rFonts w:hint="eastAsia" w:ascii="宋体" w:hAnsi="宋体" w:eastAsia="宋体" w:cs="宋体"/>
                <w:sz w:val="21"/>
                <w:szCs w:val="21"/>
                <w:highlight w:val="yellow"/>
                <w:lang w:eastAsia="zh-CN"/>
              </w:rPr>
              <w:t>至少指定2名</w:t>
            </w:r>
            <w:r>
              <w:rPr>
                <w:rFonts w:hint="eastAsia" w:ascii="宋体" w:hAnsi="宋体" w:eastAsia="宋体" w:cs="宋体"/>
                <w:sz w:val="21"/>
                <w:szCs w:val="21"/>
                <w:lang w:eastAsia="zh-CN"/>
              </w:rPr>
              <w:t>持有厂家或相关能力培训合格的工程师负责本项目。（投标文件中提供工程师名单、联系方式及培训合格的证明文件，并标注在投标文件中）</w:t>
            </w:r>
          </w:p>
          <w:p w14:paraId="09A80B2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3、电话响应：</w:t>
            </w:r>
            <w:r>
              <w:rPr>
                <w:rFonts w:hint="eastAsia" w:ascii="宋体" w:hAnsi="宋体" w:eastAsia="宋体" w:cs="宋体"/>
                <w:sz w:val="21"/>
                <w:szCs w:val="21"/>
                <w:highlight w:val="yellow"/>
                <w:lang w:eastAsia="zh-CN"/>
              </w:rPr>
              <w:t>每天24小时，按照全年365个日历日的电话支持服务；现场服务时间：按照全年365个日历日，每日08:00-17:30现场服务。</w:t>
            </w:r>
          </w:p>
          <w:p w14:paraId="5A11913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4、如遇服务时间外的紧急加班服务，人员的紧急加班服务费用包含在投标报价中。</w:t>
            </w:r>
          </w:p>
        </w:tc>
      </w:tr>
      <w:tr w14:paraId="4DD7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70B0E77">
            <w:pPr>
              <w:spacing w:line="360" w:lineRule="auto"/>
              <w:rPr>
                <w:rFonts w:ascii="宋体" w:hAnsi="宋体" w:eastAsia="宋体" w:cs="宋体"/>
                <w:sz w:val="21"/>
                <w:szCs w:val="21"/>
                <w:lang w:eastAsia="zh-CN"/>
              </w:rPr>
            </w:pPr>
            <w:r>
              <w:rPr>
                <w:rFonts w:ascii="宋体" w:hAnsi="宋体" w:eastAsia="宋体" w:cs="宋体"/>
                <w:sz w:val="21"/>
                <w:szCs w:val="21"/>
                <w:lang w:eastAsia="zh-CN"/>
              </w:rPr>
              <w:t>四、维护服务内容包括：</w:t>
            </w:r>
          </w:p>
          <w:p w14:paraId="7EC3B2B2">
            <w:pPr>
              <w:spacing w:line="360" w:lineRule="auto"/>
              <w:rPr>
                <w:rFonts w:ascii="宋体" w:hAnsi="宋体" w:eastAsia="宋体" w:cs="宋体"/>
                <w:sz w:val="21"/>
                <w:szCs w:val="21"/>
                <w:lang w:eastAsia="zh-CN"/>
              </w:rPr>
            </w:pPr>
            <w:r>
              <w:rPr>
                <w:rFonts w:ascii="宋体" w:hAnsi="宋体" w:eastAsia="宋体" w:cs="宋体"/>
                <w:sz w:val="21"/>
                <w:szCs w:val="21"/>
                <w:lang w:eastAsia="zh-CN"/>
              </w:rPr>
              <w:t>本服务项目投标人应提供包括但不限于以下服务：</w:t>
            </w:r>
          </w:p>
          <w:p w14:paraId="0AEEB997">
            <w:pPr>
              <w:spacing w:line="360" w:lineRule="auto"/>
              <w:rPr>
                <w:rFonts w:ascii="宋体" w:hAnsi="宋体" w:eastAsia="宋体" w:cs="宋体"/>
                <w:sz w:val="21"/>
                <w:szCs w:val="21"/>
                <w:lang w:eastAsia="zh-CN"/>
              </w:rPr>
            </w:pPr>
            <w:r>
              <w:rPr>
                <w:rFonts w:ascii="宋体" w:hAnsi="宋体" w:eastAsia="宋体" w:cs="宋体"/>
                <w:sz w:val="21"/>
                <w:szCs w:val="21"/>
                <w:lang w:eastAsia="zh-CN"/>
              </w:rPr>
              <w:t>▲1、维保服务期内，服务内容包含对设备进行维修，保养和更换备件 /配件</w:t>
            </w:r>
            <w:r>
              <w:rPr>
                <w:rFonts w:ascii="宋体" w:hAnsi="宋体" w:eastAsia="宋体" w:cs="宋体"/>
                <w:sz w:val="21"/>
                <w:szCs w:val="21"/>
                <w:highlight w:val="yellow"/>
                <w:lang w:eastAsia="zh-CN"/>
              </w:rPr>
              <w:t>（提示：</w:t>
            </w:r>
            <w:r>
              <w:rPr>
                <w:rFonts w:hint="eastAsia" w:ascii="宋体" w:hAnsi="宋体" w:eastAsia="宋体" w:cs="宋体"/>
                <w:sz w:val="21"/>
                <w:szCs w:val="21"/>
                <w:highlight w:val="yellow"/>
                <w:lang w:eastAsia="zh-CN"/>
              </w:rPr>
              <w:t>如有耗材提供，该处添加耗材</w:t>
            </w:r>
            <w:r>
              <w:rPr>
                <w:rFonts w:ascii="宋体" w:hAnsi="宋体" w:eastAsia="宋体" w:cs="宋体"/>
                <w:sz w:val="21"/>
                <w:szCs w:val="21"/>
                <w:highlight w:val="yellow"/>
                <w:lang w:eastAsia="zh-CN"/>
              </w:rPr>
              <w:t>）</w:t>
            </w:r>
            <w:r>
              <w:rPr>
                <w:rFonts w:ascii="宋体" w:hAnsi="宋体" w:eastAsia="宋体" w:cs="宋体"/>
                <w:sz w:val="21"/>
                <w:szCs w:val="21"/>
                <w:lang w:eastAsia="zh-CN"/>
              </w:rPr>
              <w:t>，中标人承担备件 /配件、劳务和差旅等费用，费用包含在投标报价中，采购人不再支付除合同款外的其他费用。</w:t>
            </w:r>
          </w:p>
          <w:p w14:paraId="218B0FA5">
            <w:pPr>
              <w:spacing w:line="360" w:lineRule="auto"/>
              <w:rPr>
                <w:rFonts w:ascii="宋体" w:hAnsi="宋体" w:eastAsia="宋体" w:cs="宋体"/>
                <w:sz w:val="21"/>
                <w:szCs w:val="21"/>
                <w:lang w:eastAsia="zh-CN"/>
              </w:rPr>
            </w:pPr>
            <w:r>
              <w:rPr>
                <w:rFonts w:ascii="宋体" w:hAnsi="宋体" w:eastAsia="宋体" w:cs="宋体"/>
                <w:sz w:val="21"/>
                <w:szCs w:val="21"/>
                <w:lang w:eastAsia="zh-CN"/>
              </w:rPr>
              <w:t>2、</w:t>
            </w:r>
            <w:r>
              <w:rPr>
                <w:rFonts w:ascii="宋体" w:hAnsi="宋体" w:eastAsia="宋体" w:cs="宋体"/>
                <w:sz w:val="21"/>
                <w:szCs w:val="21"/>
                <w:highlight w:val="yellow"/>
                <w:lang w:eastAsia="zh-CN"/>
              </w:rPr>
              <w:t>服务设备常规一年4次保养及预防性维护，包括设备的安全检查、除尘保养、影像质量检测及运行状态检查、定期更换设备易损部件等；中标人到采购人现场进行设备校准，每3月1次，每年共计4次；</w:t>
            </w:r>
            <w:r>
              <w:rPr>
                <w:rFonts w:ascii="宋体" w:hAnsi="宋体" w:eastAsia="宋体" w:cs="宋体"/>
                <w:sz w:val="21"/>
                <w:szCs w:val="21"/>
                <w:lang w:eastAsia="zh-CN"/>
              </w:rPr>
              <w:t>以上服务中标人应按采购人要求提交保养报告。中标人</w:t>
            </w:r>
            <w:r>
              <w:rPr>
                <w:rFonts w:hint="eastAsia" w:ascii="宋体" w:hAnsi="宋体" w:eastAsia="宋体" w:cs="宋体"/>
                <w:sz w:val="21"/>
                <w:szCs w:val="21"/>
                <w:lang w:eastAsia="zh-CN"/>
              </w:rPr>
              <w:t>应</w:t>
            </w:r>
            <w:r>
              <w:rPr>
                <w:rFonts w:ascii="宋体" w:hAnsi="宋体" w:eastAsia="宋体" w:cs="宋体"/>
                <w:sz w:val="21"/>
                <w:szCs w:val="21"/>
                <w:lang w:eastAsia="zh-CN"/>
              </w:rPr>
              <w:t>提供培训服务，且培训服务费用包含在投标报价中，不另外收取。</w:t>
            </w:r>
          </w:p>
          <w:p w14:paraId="05EA0A0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当所保设备出现故障时，中标人收到采购人的报修通知后应及时派工程师进行指导或赴现场维修，如无法及时维修，中标人应及时通知采购人，中标人有义务优先提供合理的方案，保证采购人权益不受损失，保证业务正常开展，并保证尽快修复，同时中标人无法解决故障的情况下，采购人有权另行聘请第三方予以解决，以上所发生的费用由中标人承担。</w:t>
            </w:r>
          </w:p>
          <w:p w14:paraId="4536860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每年度服务结束后中标人应提交年度服务报告，包括但不限于维修情况、服务总结、设备运行情况分析、设备存在问题、建议及后续整改措施等。</w:t>
            </w:r>
          </w:p>
          <w:p w14:paraId="6F68B61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维保信息记录完整，要求每次维保服务有工单，每台设备有状态标识及现场维保记录，每次服务可溯源。（提供投标人自有设计的服务工单、状态标识相关模板并标注在投标文件中）</w:t>
            </w:r>
          </w:p>
          <w:p w14:paraId="5F22512C">
            <w:pPr>
              <w:spacing w:line="360" w:lineRule="auto"/>
              <w:rPr>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服务期内采购人享有中标人提供的系统安全使用必需的软硬件安装升级服务，相关费用包含在投标报价中。</w:t>
            </w:r>
          </w:p>
        </w:tc>
      </w:tr>
      <w:tr w14:paraId="44BD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7BAAC68B">
            <w:pPr>
              <w:tabs>
                <w:tab w:val="left" w:pos="360"/>
              </w:tabs>
              <w:spacing w:line="360" w:lineRule="auto"/>
              <w:ind w:firstLine="422" w:firstLineChars="20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▲五、标准响应时间</w:t>
            </w:r>
          </w:p>
          <w:p w14:paraId="3D4DE64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highlight w:val="yellow"/>
                <w:lang w:eastAsia="zh-CN"/>
              </w:rPr>
              <w:t>、响应时间为30分钟内电话处理。</w:t>
            </w:r>
          </w:p>
          <w:p w14:paraId="31510BB8">
            <w:pPr>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2、现场响应时间：</w:t>
            </w:r>
            <w:r>
              <w:rPr>
                <w:rFonts w:hint="eastAsia" w:ascii="宋体" w:hAnsi="宋体" w:eastAsia="宋体" w:cs="宋体"/>
                <w:sz w:val="21"/>
                <w:szCs w:val="21"/>
                <w:highlight w:val="yellow"/>
                <w:lang w:eastAsia="zh-CN"/>
              </w:rPr>
              <w:t>8个小时内</w:t>
            </w:r>
            <w:r>
              <w:rPr>
                <w:rFonts w:hint="eastAsia" w:ascii="宋体" w:hAnsi="宋体" w:eastAsia="宋体" w:cs="宋体"/>
                <w:sz w:val="21"/>
                <w:szCs w:val="21"/>
                <w:lang w:eastAsia="zh-CN"/>
              </w:rPr>
              <w:t>。如设备故障严重，无法在24小时内修复，中标人有义务提供解决方案，并保证在3个日历日内使设备恢复正常运行；如在3个日历日内无法使设备恢复正常运行，中标人有义务优先提供可行解决方案，保证采购人权益不受损失，并保证尽快修复，同时采购人有权另行聘请第三方予以解决，以上所发生的费用由中标人承担。若中标人在采购人报修后1个日历日不能提供有效服务的，则每延迟1个日历日，中标人应按照合同3个日历日的维保费用向采购人支付违约金，造成采购人损失的，中标人应承担全部赔偿责任。</w:t>
            </w:r>
          </w:p>
        </w:tc>
      </w:tr>
      <w:tr w14:paraId="02EE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34154E0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六、考核制度</w:t>
            </w:r>
          </w:p>
          <w:p w14:paraId="163DA9D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1、属于“服务内容”范围内的工作，维修服务单均要使用科室人员签名确认。</w:t>
            </w:r>
          </w:p>
          <w:p w14:paraId="550B8C83">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 保证开机率：在服务时间内（开机率按每天24小时，全年365个日历日计算），对所保设备开机率承诺保证≥95 %，即正常开机≥346.75 个日历日，停机不超过18.25个日历日。</w:t>
            </w:r>
          </w:p>
          <w:p w14:paraId="4A71F3B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损失进行赔偿。</w:t>
            </w:r>
          </w:p>
        </w:tc>
      </w:tr>
      <w:tr w14:paraId="59C7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66A850A">
            <w:pPr>
              <w:spacing w:line="360" w:lineRule="auto"/>
              <w:rPr>
                <w:rFonts w:ascii="宋体" w:hAnsi="宋体" w:eastAsia="宋体" w:cs="宋体"/>
                <w:sz w:val="21"/>
                <w:szCs w:val="21"/>
                <w:lang w:eastAsia="zh-CN"/>
              </w:rPr>
            </w:pPr>
            <w:r>
              <w:rPr>
                <w:rFonts w:hint="eastAsia" w:ascii="宋体" w:hAnsi="宋体" w:eastAsia="宋体" w:cs="宋体"/>
                <w:b/>
                <w:bCs/>
                <w:sz w:val="21"/>
                <w:szCs w:val="21"/>
                <w:lang w:eastAsia="zh-CN"/>
              </w:rPr>
              <w:t>七、技术咨询及培训服务：</w:t>
            </w:r>
            <w:r>
              <w:rPr>
                <w:rFonts w:hint="eastAsia" w:ascii="宋体" w:hAnsi="宋体" w:eastAsia="宋体" w:cs="宋体"/>
                <w:sz w:val="21"/>
                <w:szCs w:val="21"/>
                <w:lang w:eastAsia="zh-CN"/>
              </w:rPr>
              <w:t>服务期内，中标人应提供设备使用咨询及必要的现场培训服务，相关费用包含在投标报价中。</w:t>
            </w:r>
          </w:p>
        </w:tc>
      </w:tr>
      <w:tr w14:paraId="4931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1437D19">
            <w:pPr>
              <w:spacing w:line="360" w:lineRule="auto"/>
              <w:rPr>
                <w:rFonts w:ascii="宋体" w:hAnsi="宋体" w:eastAsia="宋体" w:cs="宋体"/>
                <w:sz w:val="21"/>
                <w:szCs w:val="21"/>
                <w:lang w:eastAsia="zh-CN"/>
              </w:rPr>
            </w:pPr>
            <w:r>
              <w:rPr>
                <w:rFonts w:hint="eastAsia" w:ascii="宋体" w:hAnsi="宋体" w:eastAsia="宋体" w:cs="宋体"/>
                <w:b/>
                <w:bCs/>
                <w:sz w:val="21"/>
                <w:szCs w:val="21"/>
                <w:lang w:eastAsia="zh-CN"/>
              </w:rPr>
              <w:t>八、指定联系人、联系方式：</w:t>
            </w:r>
            <w:r>
              <w:rPr>
                <w:rFonts w:hint="eastAsia" w:ascii="宋体" w:hAnsi="宋体" w:eastAsia="宋体" w:cs="宋体"/>
                <w:sz w:val="21"/>
                <w:szCs w:val="21"/>
                <w:lang w:eastAsia="zh-CN"/>
              </w:rPr>
              <w:t>中标人指定专人负责本项目的维护及联系工作，如更换联系人，应提前告知，并经采购人书面同意。（投标文件中提供指定联系人名单及联系方式，</w:t>
            </w:r>
            <w:r>
              <w:rPr>
                <w:rFonts w:hint="eastAsia" w:ascii="宋体" w:hAnsi="宋体" w:eastAsia="宋体" w:cs="宋体"/>
                <w:color w:val="FF0000"/>
                <w:sz w:val="21"/>
                <w:szCs w:val="21"/>
                <w:lang w:eastAsia="zh-CN"/>
              </w:rPr>
              <w:t>并标注在投标文件中</w:t>
            </w:r>
            <w:r>
              <w:rPr>
                <w:rFonts w:hint="eastAsia" w:ascii="宋体" w:hAnsi="宋体" w:eastAsia="宋体" w:cs="宋体"/>
                <w:sz w:val="21"/>
                <w:szCs w:val="21"/>
                <w:lang w:eastAsia="zh-CN"/>
              </w:rPr>
              <w:t>）。</w:t>
            </w:r>
          </w:p>
        </w:tc>
      </w:tr>
      <w:tr w14:paraId="1649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385EF027">
            <w:pPr>
              <w:spacing w:line="360" w:lineRule="auto"/>
              <w:jc w:val="both"/>
              <w:rPr>
                <w:rFonts w:ascii="宋体" w:hAnsi="宋体" w:eastAsia="宋体" w:cs="宋体"/>
                <w:sz w:val="21"/>
                <w:szCs w:val="21"/>
                <w:lang w:eastAsia="zh-CN"/>
              </w:rPr>
            </w:pPr>
            <w:r>
              <w:rPr>
                <w:rFonts w:hint="eastAsia" w:ascii="宋体" w:hAnsi="宋体" w:eastAsia="宋体" w:cs="宋体"/>
                <w:b/>
                <w:bCs/>
                <w:sz w:val="21"/>
                <w:szCs w:val="21"/>
                <w:lang w:eastAsia="zh-CN"/>
              </w:rPr>
              <w:t>▲九、</w:t>
            </w:r>
            <w:r>
              <w:rPr>
                <w:rFonts w:hint="eastAsia" w:ascii="宋体" w:hAnsi="宋体" w:eastAsia="宋体" w:cs="宋体"/>
                <w:sz w:val="21"/>
                <w:szCs w:val="21"/>
                <w:lang w:eastAsia="zh-CN"/>
              </w:rPr>
              <w:t>投标人在投标文件中提供本项目维保设备生产制造厂家关于维保售后服务的授权或技术合作协议,或提供核心配件的正规渠道采购记录扫描件</w:t>
            </w:r>
            <w:r>
              <w:rPr>
                <w:rFonts w:hint="eastAsia" w:ascii="宋体" w:hAnsi="宋体" w:eastAsia="宋体" w:cs="宋体"/>
                <w:color w:val="000000" w:themeColor="text1"/>
                <w:sz w:val="21"/>
                <w:szCs w:val="21"/>
                <w:lang w:eastAsia="zh-CN"/>
                <w14:textFill>
                  <w14:solidFill>
                    <w14:schemeClr w14:val="tx1"/>
                  </w14:solidFill>
                </w14:textFill>
              </w:rPr>
              <w:t>。同时提供本项目服务设备同品牌型号的维保服务记录（如有）</w:t>
            </w:r>
            <w:r>
              <w:rPr>
                <w:rFonts w:hint="eastAsia" w:ascii="宋体" w:hAnsi="宋体" w:eastAsia="宋体" w:cs="宋体"/>
                <w:color w:val="FF0000"/>
                <w:sz w:val="21"/>
                <w:szCs w:val="21"/>
                <w:lang w:eastAsia="zh-CN"/>
              </w:rPr>
              <w:t>并标注在投标文件中</w:t>
            </w:r>
          </w:p>
        </w:tc>
      </w:tr>
      <w:tr w14:paraId="05DA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4DC6FD5">
            <w:pPr>
              <w:spacing w:line="360" w:lineRule="auto"/>
              <w:rPr>
                <w:rFonts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eastAsia="宋体" w:cs="宋体"/>
                <w:sz w:val="21"/>
                <w:szCs w:val="21"/>
                <w:lang w:eastAsia="zh-CN"/>
              </w:rPr>
              <w:t>维修零配件：投标人必须书面承诺，用于保养及维修中需更换的备件必须为原厂未开封备件，不能使用二手及淘汰的配件，满足医疗器械法律法规管理要求，配件序列号可溯源查证，可到设备原制造厂商的热线系统可查。（投标文件中提供承诺函</w:t>
            </w:r>
            <w:r>
              <w:rPr>
                <w:rFonts w:hint="eastAsia" w:ascii="宋体" w:hAnsi="宋体" w:eastAsia="宋体" w:cs="宋体"/>
                <w:color w:val="FF0000"/>
                <w:sz w:val="21"/>
                <w:szCs w:val="21"/>
                <w:lang w:eastAsia="zh-CN"/>
              </w:rPr>
              <w:t>并标注在投标文件中）</w:t>
            </w:r>
          </w:p>
        </w:tc>
      </w:tr>
      <w:tr w14:paraId="485B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67E28344">
            <w:pPr>
              <w:spacing w:line="360" w:lineRule="auto"/>
              <w:rPr>
                <w:rFonts w:ascii="宋体" w:hAnsi="宋体" w:eastAsia="宋体" w:cs="宋体"/>
                <w:b/>
                <w:bCs/>
                <w:sz w:val="21"/>
                <w:szCs w:val="21"/>
                <w:lang w:eastAsia="zh-CN"/>
              </w:rPr>
            </w:pPr>
            <w:r>
              <w:rPr>
                <w:rFonts w:hint="eastAsia" w:ascii="宋体" w:hAnsi="宋体" w:eastAsia="宋体" w:cs="宋体"/>
                <w:b/>
                <w:sz w:val="21"/>
                <w:szCs w:val="21"/>
                <w:lang w:eastAsia="zh-CN"/>
              </w:rPr>
              <w:t>十一、</w:t>
            </w:r>
            <w:r>
              <w:rPr>
                <w:rFonts w:hint="eastAsia" w:ascii="宋体" w:hAnsi="宋体" w:eastAsia="宋体" w:cs="宋体"/>
                <w:bCs/>
                <w:sz w:val="21"/>
                <w:szCs w:val="21"/>
                <w:lang w:eastAsia="zh-CN"/>
              </w:rPr>
              <w:t>投标人在投标文件中需提供服务管理方案，包括但不限于总体模式、服务工具、设施、材料、措施、质量指标、维修应急预案及安全措施、对突发重大事件的响应措施等。</w:t>
            </w:r>
          </w:p>
        </w:tc>
      </w:tr>
      <w:tr w14:paraId="0EF2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65DBA6E">
            <w:pPr>
              <w:tabs>
                <w:tab w:val="left" w:pos="360"/>
              </w:tabs>
              <w:spacing w:line="360" w:lineRule="auto"/>
              <w:ind w:firstLine="422" w:firstLineChars="200"/>
              <w:rPr>
                <w:rFonts w:ascii="宋体" w:hAnsi="宋体" w:eastAsia="宋体" w:cs="宋体"/>
                <w:sz w:val="21"/>
                <w:szCs w:val="21"/>
                <w:lang w:eastAsia="zh-CN"/>
              </w:rPr>
            </w:pPr>
            <w:r>
              <w:rPr>
                <w:rFonts w:hint="eastAsia" w:ascii="宋体" w:hAnsi="宋体" w:eastAsia="宋体" w:cs="宋体"/>
                <w:b/>
                <w:bCs/>
                <w:sz w:val="21"/>
                <w:szCs w:val="21"/>
                <w:lang w:eastAsia="zh-CN"/>
              </w:rPr>
              <w:t>十二、</w:t>
            </w:r>
            <w:r>
              <w:rPr>
                <w:rFonts w:hint="eastAsia" w:ascii="宋体" w:hAnsi="宋体" w:eastAsia="宋体" w:cs="宋体"/>
                <w:b/>
                <w:bCs/>
                <w:sz w:val="21"/>
                <w:szCs w:val="21"/>
                <w:highlight w:val="yellow"/>
                <w:lang w:eastAsia="zh-CN"/>
              </w:rPr>
              <w:t>所需的维保设备具体清单如下:</w:t>
            </w:r>
            <w:r>
              <w:rPr>
                <w:rFonts w:hint="eastAsia" w:ascii="宋体" w:hAnsi="宋体" w:eastAsia="宋体" w:cs="宋体"/>
                <w:sz w:val="21"/>
                <w:szCs w:val="21"/>
                <w:lang w:eastAsia="zh-CN"/>
              </w:rPr>
              <w:t xml:space="preserve"> </w:t>
            </w:r>
          </w:p>
          <w:tbl>
            <w:tblPr>
              <w:tblStyle w:val="8"/>
              <w:tblW w:w="8040" w:type="dxa"/>
              <w:jc w:val="center"/>
              <w:tblLayout w:type="fixed"/>
              <w:tblCellMar>
                <w:top w:w="0" w:type="dxa"/>
                <w:left w:w="0" w:type="dxa"/>
                <w:bottom w:w="0" w:type="dxa"/>
                <w:right w:w="0" w:type="dxa"/>
              </w:tblCellMar>
            </w:tblPr>
            <w:tblGrid>
              <w:gridCol w:w="1997"/>
              <w:gridCol w:w="1131"/>
              <w:gridCol w:w="2273"/>
              <w:gridCol w:w="960"/>
              <w:gridCol w:w="1679"/>
            </w:tblGrid>
            <w:tr w14:paraId="5A182023">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1573957F">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名称</w:t>
                  </w:r>
                </w:p>
              </w:tc>
              <w:tc>
                <w:tcPr>
                  <w:tcW w:w="113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17CCB1B">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品牌</w:t>
                  </w:r>
                </w:p>
              </w:tc>
              <w:tc>
                <w:tcPr>
                  <w:tcW w:w="227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DF74543">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7C5C77C">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B79B68F">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已使用年限</w:t>
                  </w:r>
                </w:p>
              </w:tc>
            </w:tr>
            <w:tr w14:paraId="3CEC45E8">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0662C689">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移动数字X线摄影系统（移动DR）</w:t>
                  </w:r>
                </w:p>
              </w:tc>
              <w:tc>
                <w:tcPr>
                  <w:tcW w:w="113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81BC63E">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万东</w:t>
                  </w:r>
                </w:p>
              </w:tc>
              <w:tc>
                <w:tcPr>
                  <w:tcW w:w="227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34F402F">
                  <w:pPr>
                    <w:widowControl/>
                    <w:spacing w:line="360" w:lineRule="auto"/>
                    <w:jc w:val="center"/>
                    <w:textAlignment w:val="center"/>
                    <w:rPr>
                      <w:rFonts w:ascii="宋体" w:hAnsi="宋体" w:eastAsia="宋体" w:cs="宋体"/>
                      <w:color w:val="000000"/>
                      <w:sz w:val="21"/>
                      <w:szCs w:val="21"/>
                    </w:rPr>
                  </w:pPr>
                  <w:r>
                    <w:rPr>
                      <w:rFonts w:hint="eastAsia" w:ascii="宋体" w:hAnsi="宋体" w:eastAsia="宋体" w:cs="宋体"/>
                      <w:sz w:val="21"/>
                      <w:szCs w:val="21"/>
                      <w:highlight w:val="yellow"/>
                      <w:u w:val="none"/>
                      <w:lang w:val="en-US" w:eastAsia="zh-CN"/>
                    </w:rPr>
                    <w:t>M40-1A型</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517CB09">
                  <w:pPr>
                    <w:widowControl/>
                    <w:spacing w:line="36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5FA798C">
                  <w:pPr>
                    <w:widowControl/>
                    <w:spacing w:line="36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年</w:t>
                  </w:r>
                </w:p>
              </w:tc>
            </w:tr>
          </w:tbl>
          <w:p w14:paraId="5BB8F341">
            <w:pPr>
              <w:tabs>
                <w:tab w:val="left" w:pos="360"/>
              </w:tabs>
              <w:spacing w:line="360" w:lineRule="auto"/>
              <w:ind w:firstLine="420" w:firstLineChars="200"/>
              <w:rPr>
                <w:rFonts w:ascii="宋体" w:hAnsi="宋体" w:eastAsia="宋体" w:cs="宋体"/>
                <w:sz w:val="21"/>
                <w:szCs w:val="21"/>
                <w:lang w:eastAsia="zh-CN"/>
              </w:rPr>
            </w:pPr>
          </w:p>
        </w:tc>
      </w:tr>
    </w:tbl>
    <w:p w14:paraId="345EE5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F"/>
    <w:rsid w:val="00087DBC"/>
    <w:rsid w:val="000C7652"/>
    <w:rsid w:val="0014406A"/>
    <w:rsid w:val="001971EA"/>
    <w:rsid w:val="002152AF"/>
    <w:rsid w:val="006C13E7"/>
    <w:rsid w:val="007A5101"/>
    <w:rsid w:val="00811D35"/>
    <w:rsid w:val="00821F5F"/>
    <w:rsid w:val="009D2D83"/>
    <w:rsid w:val="00A918F6"/>
    <w:rsid w:val="00AB3165"/>
    <w:rsid w:val="00C24F09"/>
    <w:rsid w:val="00D413A3"/>
    <w:rsid w:val="00D5640A"/>
    <w:rsid w:val="00E16309"/>
    <w:rsid w:val="00E2596B"/>
    <w:rsid w:val="00E27950"/>
    <w:rsid w:val="00E4212C"/>
    <w:rsid w:val="00F53FC1"/>
    <w:rsid w:val="39C44F08"/>
    <w:rsid w:val="6CC42F7D"/>
    <w:rsid w:val="76D0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kern w:val="0"/>
      <w:sz w:val="22"/>
      <w:szCs w:val="22"/>
      <w:lang w:val="en-US" w:eastAsia="en-US"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spacing w:after="120"/>
    </w:pPr>
  </w:style>
  <w:style w:type="paragraph" w:styleId="3">
    <w:name w:val="annotation text"/>
    <w:basedOn w:val="1"/>
    <w:link w:val="14"/>
    <w:semiHidden/>
    <w:unhideWhenUsed/>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7">
    <w:name w:val="Body Text Indent 3"/>
    <w:basedOn w:val="1"/>
    <w:link w:val="15"/>
    <w:semiHidden/>
    <w:unhideWhenUsed/>
    <w:qFormat/>
    <w:uiPriority w:val="99"/>
    <w:pPr>
      <w:spacing w:after="120"/>
      <w:ind w:left="420" w:leftChars="200"/>
    </w:pPr>
    <w:rPr>
      <w:sz w:val="16"/>
      <w:szCs w:val="16"/>
    </w:rPr>
  </w:style>
  <w:style w:type="character" w:styleId="10">
    <w:name w:val="annotation reference"/>
    <w:basedOn w:val="9"/>
    <w:semiHidden/>
    <w:unhideWhenUsed/>
    <w:qFormat/>
    <w:uiPriority w:val="0"/>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2"/>
    <w:qFormat/>
    <w:uiPriority w:val="1"/>
    <w:rPr>
      <w:rFonts w:ascii="Times New Roman" w:hAnsi="Times New Roman" w:eastAsia="Calibri" w:cs="Times New Roman"/>
      <w:kern w:val="0"/>
      <w:sz w:val="22"/>
      <w:lang w:eastAsia="en-US"/>
    </w:rPr>
  </w:style>
  <w:style w:type="character" w:customStyle="1" w:styleId="14">
    <w:name w:val="批注文字 Char"/>
    <w:basedOn w:val="9"/>
    <w:link w:val="3"/>
    <w:semiHidden/>
    <w:qFormat/>
    <w:uiPriority w:val="0"/>
    <w:rPr>
      <w:rFonts w:ascii="Times New Roman" w:hAnsi="Times New Roman" w:eastAsia="Calibri" w:cs="Times New Roman"/>
      <w:kern w:val="0"/>
      <w:sz w:val="22"/>
      <w:lang w:eastAsia="en-US"/>
    </w:rPr>
  </w:style>
  <w:style w:type="character" w:customStyle="1" w:styleId="15">
    <w:name w:val="正文文本缩进 3 Char"/>
    <w:basedOn w:val="9"/>
    <w:link w:val="7"/>
    <w:semiHidden/>
    <w:qFormat/>
    <w:uiPriority w:val="99"/>
    <w:rPr>
      <w:rFonts w:ascii="Times New Roman" w:hAnsi="Times New Roman" w:eastAsia="Calibri" w:cs="Times New Roman"/>
      <w:kern w:val="0"/>
      <w:sz w:val="16"/>
      <w:szCs w:val="16"/>
      <w:lang w:eastAsia="en-US"/>
    </w:rPr>
  </w:style>
  <w:style w:type="character" w:customStyle="1" w:styleId="16">
    <w:name w:val="批注框文本 Char"/>
    <w:basedOn w:val="9"/>
    <w:link w:val="4"/>
    <w:semiHidden/>
    <w:qFormat/>
    <w:uiPriority w:val="99"/>
    <w:rPr>
      <w:rFonts w:ascii="Times New Roman" w:hAnsi="Times New Roman" w:eastAsia="Calibri"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2131</Words>
  <Characters>2183</Characters>
  <Lines>16</Lines>
  <Paragraphs>4</Paragraphs>
  <TotalTime>3</TotalTime>
  <ScaleCrop>false</ScaleCrop>
  <LinksUpToDate>false</LinksUpToDate>
  <CharactersWithSpaces>2190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2024-07-16T02:06:00Z</dcterms:created>
  <dc:creator>微软用户</dc:creator>
  <cp:lastModifiedBy>胡伟坡</cp:lastModifiedBy>
  <dcterms:modified xsi:type="dcterms:W3CDTF">2025-08-01T07:52:51Z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eyJoZGlkIjoiMWNhNjEwNjEzM2FmNmM1OTc0NWQxMGUxNzdiMWY2NDQiLCJ1c2VySWQiOiIxNjU3MTU3OTk5In0=</vt:lpwstr>
  </property>
  <property fmtid="{D5CDD505-2E9C-101B-9397-08002B2CF9AE}" pid="3" name="KSOProductBuildVer">
    <vt:lpwstr>2052-12.1.0.19770</vt:lpwstr>
  </property>
  <property fmtid="{D5CDD505-2E9C-101B-9397-08002B2CF9AE}" pid="4" name="ICV">
    <vt:lpwstr>01C73EBF02C0440792EC709A1B1EBB86_13</vt:lpwstr>
  </property>
</Properties>
</file>