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129"/>
        <w:tblW w:w="7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5"/>
      </w:tblGrid>
      <w:tr w:rsidR="005934CE" w:rsidTr="0028671E">
        <w:trPr>
          <w:trHeight w:val="354"/>
        </w:trPr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  <w:rPr>
                <w:rFonts w:cs="宋体"/>
              </w:rPr>
            </w:pPr>
            <w:r>
              <w:rPr>
                <w:rFonts w:cs="宋体" w:hint="eastAsia"/>
              </w:rPr>
              <w:t>外形：移动式</w:t>
            </w:r>
          </w:p>
        </w:tc>
      </w:tr>
      <w:tr w:rsidR="005934CE" w:rsidTr="0028671E">
        <w:trPr>
          <w:trHeight w:val="446"/>
        </w:trPr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  <w:rPr>
                <w:rFonts w:cs="宋体"/>
              </w:rPr>
            </w:pPr>
            <w:r>
              <w:rPr>
                <w:rFonts w:cs="宋体" w:hint="eastAsia"/>
              </w:rPr>
              <w:t>外型尺寸：（</w:t>
            </w:r>
            <w:r>
              <w:rPr>
                <w:rFonts w:cs="宋体"/>
              </w:rPr>
              <w:t>L</w:t>
            </w:r>
            <w:r>
              <w:rPr>
                <w:rFonts w:cs="宋体" w:hint="eastAsia"/>
              </w:rPr>
              <w:t>×</w:t>
            </w:r>
            <w:r>
              <w:rPr>
                <w:rFonts w:cs="宋体"/>
              </w:rPr>
              <w:t>W</w:t>
            </w:r>
            <w:r>
              <w:rPr>
                <w:rFonts w:cs="宋体" w:hint="eastAsia"/>
              </w:rPr>
              <w:t>×</w:t>
            </w:r>
            <w:r>
              <w:rPr>
                <w:rFonts w:cs="宋体"/>
              </w:rPr>
              <w:t>H</w:t>
            </w:r>
            <w:r>
              <w:rPr>
                <w:rFonts w:cs="宋体" w:hint="eastAsia"/>
              </w:rPr>
              <w:t>）：≤</w:t>
            </w:r>
            <w:proofErr w:type="gramStart"/>
            <w:r>
              <w:rPr>
                <w:rFonts w:cs="宋体"/>
              </w:rPr>
              <w:t>400</w:t>
            </w:r>
            <w:r>
              <w:rPr>
                <w:rFonts w:cs="宋体" w:hint="eastAsia"/>
              </w:rPr>
              <w:t>×</w:t>
            </w:r>
            <w:r>
              <w:rPr>
                <w:rFonts w:cs="宋体"/>
              </w:rPr>
              <w:t>400</w:t>
            </w:r>
            <w:r>
              <w:rPr>
                <w:rFonts w:cs="宋体" w:hint="eastAsia"/>
              </w:rPr>
              <w:t>×</w:t>
            </w:r>
            <w:proofErr w:type="gramEnd"/>
            <w:r>
              <w:rPr>
                <w:rFonts w:cs="宋体"/>
              </w:rPr>
              <w:t>1100</w:t>
            </w:r>
            <w:r>
              <w:rPr>
                <w:rFonts w:cs="宋体" w:hint="eastAsia"/>
              </w:rPr>
              <w:t>（</w:t>
            </w:r>
            <w:r>
              <w:rPr>
                <w:rFonts w:cs="宋体"/>
              </w:rPr>
              <w:t>mm</w:t>
            </w:r>
            <w:r>
              <w:rPr>
                <w:rFonts w:cs="宋体" w:hint="eastAsia"/>
              </w:rPr>
              <w:t>³）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  <w:rPr>
                <w:rFonts w:cs="宋体"/>
              </w:rPr>
            </w:pPr>
            <w:r>
              <w:rPr>
                <w:rFonts w:cs="宋体" w:hint="eastAsia"/>
              </w:rPr>
              <w:t>重量：</w:t>
            </w:r>
            <w:r w:rsidR="00790D9A">
              <w:rPr>
                <w:rFonts w:cs="宋体" w:hint="eastAsia"/>
              </w:rPr>
              <w:t>≤</w:t>
            </w:r>
            <w:bookmarkStart w:id="0" w:name="_GoBack"/>
            <w:bookmarkEnd w:id="0"/>
            <w:r>
              <w:rPr>
                <w:rFonts w:cs="宋体" w:hint="eastAsia"/>
              </w:rPr>
              <w:t>30 k</w:t>
            </w:r>
            <w:r>
              <w:rPr>
                <w:rFonts w:cs="宋体"/>
              </w:rPr>
              <w:t>g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cs="宋体" w:hint="eastAsia"/>
              </w:rPr>
              <w:t>臭氧浓度：＞</w:t>
            </w:r>
            <w:r>
              <w:rPr>
                <w:rFonts w:cs="宋体" w:hint="eastAsia"/>
              </w:rPr>
              <w:t>1400mg/m</w:t>
            </w:r>
            <w:r>
              <w:rPr>
                <w:rFonts w:cs="宋体" w:hint="eastAsia"/>
              </w:rPr>
              <w:t>³（袋内浓度）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  <w:rPr>
                <w:rFonts w:cs="宋体"/>
              </w:rPr>
            </w:pPr>
            <w:r>
              <w:rPr>
                <w:rFonts w:cs="宋体" w:hint="eastAsia"/>
              </w:rPr>
              <w:t>臭氧浓度：＞</w:t>
            </w:r>
            <w:r>
              <w:rPr>
                <w:rFonts w:cs="宋体" w:hint="eastAsia"/>
              </w:rPr>
              <w:t>5</w:t>
            </w:r>
            <w:r>
              <w:rPr>
                <w:rFonts w:cs="宋体"/>
              </w:rPr>
              <w:t>000</w:t>
            </w:r>
            <w:r>
              <w:rPr>
                <w:rFonts w:cs="宋体" w:hint="eastAsia"/>
              </w:rPr>
              <w:t>mg/m</w:t>
            </w:r>
            <w:r>
              <w:rPr>
                <w:rFonts w:cs="宋体" w:hint="eastAsia"/>
              </w:rPr>
              <w:t>³（管</w:t>
            </w:r>
            <w:r>
              <w:rPr>
                <w:rFonts w:cs="宋体"/>
              </w:rPr>
              <w:t>口浓度</w:t>
            </w:r>
            <w:r>
              <w:rPr>
                <w:rFonts w:cs="宋体" w:hint="eastAsia"/>
              </w:rPr>
              <w:t>）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  <w:rPr>
                <w:rFonts w:cs="宋体"/>
              </w:rPr>
            </w:pPr>
            <w:r>
              <w:rPr>
                <w:rFonts w:cs="宋体" w:hint="eastAsia"/>
              </w:rPr>
              <w:t>臭氧产量：＞</w:t>
            </w:r>
            <w:r>
              <w:rPr>
                <w:rFonts w:cs="宋体" w:hint="eastAsia"/>
              </w:rPr>
              <w:t>5000mg/h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cs="宋体" w:hint="eastAsia"/>
              </w:rPr>
              <w:t>机外臭氧泄漏量：＜</w:t>
            </w:r>
            <w:r>
              <w:rPr>
                <w:rFonts w:cs="宋体" w:hint="eastAsia"/>
              </w:rPr>
              <w:t>0.003mg/m</w:t>
            </w:r>
            <w:r>
              <w:rPr>
                <w:rFonts w:cs="宋体" w:hint="eastAsia"/>
              </w:rPr>
              <w:t>³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  <w:rPr>
                <w:rFonts w:cs="宋体"/>
              </w:rPr>
            </w:pPr>
            <w:r>
              <w:rPr>
                <w:rFonts w:cs="宋体" w:hint="eastAsia"/>
              </w:rPr>
              <w:t>袋内臭氧残留量：＜</w:t>
            </w:r>
            <w:r>
              <w:rPr>
                <w:rFonts w:cs="宋体" w:hint="eastAsia"/>
              </w:rPr>
              <w:t xml:space="preserve">0. </w:t>
            </w:r>
            <w:r>
              <w:rPr>
                <w:rFonts w:cs="宋体"/>
              </w:rPr>
              <w:t>003</w:t>
            </w:r>
            <w:r>
              <w:rPr>
                <w:rFonts w:cs="宋体" w:hint="eastAsia"/>
              </w:rPr>
              <w:t>mg/m</w:t>
            </w:r>
            <w:r>
              <w:rPr>
                <w:rFonts w:cs="宋体" w:hint="eastAsia"/>
              </w:rPr>
              <w:t>³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cs="宋体" w:hint="eastAsia"/>
              </w:rPr>
              <w:t>噪声：＜</w:t>
            </w:r>
            <w:r>
              <w:rPr>
                <w:rFonts w:cs="宋体" w:hint="eastAsia"/>
              </w:rPr>
              <w:t>50dB(A)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消毒时间：</w:t>
            </w:r>
            <w:r>
              <w:rPr>
                <w:rFonts w:hint="eastAsia"/>
              </w:rPr>
              <w:t>1min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99min</w:t>
            </w:r>
            <w:r>
              <w:rPr>
                <w:rFonts w:hint="eastAsia"/>
              </w:rPr>
              <w:t>任选，带自动保存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流量：</w:t>
            </w:r>
            <w:r>
              <w:rPr>
                <w:rFonts w:hint="eastAsia"/>
              </w:rPr>
              <w:t>22L/min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输出压力：＞</w:t>
            </w:r>
            <w:r>
              <w:rPr>
                <w:rFonts w:hint="eastAsia"/>
              </w:rPr>
              <w:t>0.01mpa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消毒床位数量：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床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对消毒袋内床单上的自然</w:t>
            </w:r>
            <w:proofErr w:type="gramStart"/>
            <w:r>
              <w:rPr>
                <w:rFonts w:hint="eastAsia"/>
              </w:rPr>
              <w:t>菌</w:t>
            </w:r>
            <w:proofErr w:type="gramEnd"/>
            <w:r>
              <w:rPr>
                <w:rFonts w:hint="eastAsia"/>
              </w:rPr>
              <w:t>杀灭对数值均≥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、大肠杆菌、金黄色葡萄球菌、</w:t>
            </w:r>
            <w:r>
              <w:t>白色念珠菌、黑曲霉菌</w:t>
            </w:r>
            <w:r>
              <w:rPr>
                <w:rFonts w:hint="eastAsia"/>
              </w:rPr>
              <w:t>、铜绿假单胞菌杀灭对数值≥</w:t>
            </w:r>
            <w:r>
              <w:rPr>
                <w:rFonts w:hint="eastAsia"/>
              </w:rPr>
              <w:t>3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微电脑程序控制，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寸彩色显示屏</w:t>
            </w:r>
            <w:r>
              <w:rPr>
                <w:rFonts w:hint="eastAsia"/>
              </w:rPr>
              <w:t xml:space="preserve"> 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具有消毒记录自动保存功能，带有打印机，可打印消毒记录；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具备</w:t>
            </w:r>
            <w:proofErr w:type="spellStart"/>
            <w:r>
              <w:rPr>
                <w:rFonts w:hint="eastAsia"/>
              </w:rPr>
              <w:t>WiFi</w:t>
            </w:r>
            <w:proofErr w:type="spellEnd"/>
            <w:r>
              <w:rPr>
                <w:rFonts w:hint="eastAsia"/>
              </w:rPr>
              <w:t>功能模块，实现与手机电脑互联控制；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采用臭氧检测模块，自动检测机器工作中外界臭氧是否超标；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高压可调模块，可控制臭氧产生浓度，合理配置消毒浓度；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全金属外壳机身，防阻燃，采用医用专用静音脚轮；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机身自带两个抽屉，便于放置床罩等配件；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臭氧发生器具有超温监测、报警、停机保护功能；</w:t>
            </w:r>
          </w:p>
        </w:tc>
      </w:tr>
      <w:tr w:rsidR="005934CE" w:rsidTr="0028671E">
        <w:tc>
          <w:tcPr>
            <w:tcW w:w="7015" w:type="dxa"/>
          </w:tcPr>
          <w:p w:rsidR="005934CE" w:rsidRDefault="005934CE" w:rsidP="0028671E">
            <w:pPr>
              <w:tabs>
                <w:tab w:val="left" w:pos="425"/>
              </w:tabs>
              <w:spacing w:line="312" w:lineRule="auto"/>
            </w:pPr>
            <w:r>
              <w:rPr>
                <w:rFonts w:hint="eastAsia"/>
              </w:rPr>
              <w:t>有臭氧解析装置；</w:t>
            </w:r>
          </w:p>
        </w:tc>
      </w:tr>
    </w:tbl>
    <w:p w:rsidR="0028671E" w:rsidRPr="005934CE" w:rsidRDefault="0028671E" w:rsidP="0028671E">
      <w:pPr>
        <w:tabs>
          <w:tab w:val="left" w:pos="425"/>
        </w:tabs>
        <w:spacing w:line="312" w:lineRule="auto"/>
        <w:rPr>
          <w:sz w:val="28"/>
        </w:rPr>
      </w:pPr>
      <w:r w:rsidRPr="005934CE">
        <w:rPr>
          <w:rFonts w:hint="eastAsia"/>
          <w:sz w:val="28"/>
        </w:rPr>
        <w:t>数量：</w:t>
      </w:r>
      <w:proofErr w:type="gramStart"/>
      <w:r>
        <w:rPr>
          <w:rFonts w:hint="eastAsia"/>
          <w:sz w:val="28"/>
        </w:rPr>
        <w:t>床单位</w:t>
      </w:r>
      <w:proofErr w:type="gramEnd"/>
      <w:r>
        <w:rPr>
          <w:rFonts w:hint="eastAsia"/>
          <w:sz w:val="28"/>
        </w:rPr>
        <w:t>消毒机</w:t>
      </w:r>
      <w:r w:rsidRPr="005934CE">
        <w:rPr>
          <w:rFonts w:hint="eastAsia"/>
          <w:sz w:val="28"/>
        </w:rPr>
        <w:t>1</w:t>
      </w:r>
      <w:r w:rsidRPr="005934CE">
        <w:rPr>
          <w:rFonts w:hint="eastAsia"/>
          <w:sz w:val="28"/>
        </w:rPr>
        <w:t>台</w:t>
      </w:r>
    </w:p>
    <w:p w:rsidR="0028671E" w:rsidRPr="005934CE" w:rsidRDefault="0028671E" w:rsidP="0028671E">
      <w:pPr>
        <w:tabs>
          <w:tab w:val="left" w:pos="425"/>
        </w:tabs>
        <w:spacing w:line="312" w:lineRule="auto"/>
        <w:rPr>
          <w:rFonts w:hint="eastAsia"/>
          <w:sz w:val="28"/>
        </w:rPr>
      </w:pPr>
      <w:r w:rsidRPr="005934CE">
        <w:rPr>
          <w:rFonts w:hint="eastAsia"/>
          <w:sz w:val="28"/>
        </w:rPr>
        <w:t>商务要求：保修期</w:t>
      </w:r>
      <w:r w:rsidRPr="005934CE">
        <w:rPr>
          <w:rFonts w:hint="eastAsia"/>
          <w:sz w:val="28"/>
        </w:rPr>
        <w:t>5</w:t>
      </w:r>
      <w:r w:rsidRPr="005934CE">
        <w:rPr>
          <w:rFonts w:hint="eastAsia"/>
          <w:sz w:val="28"/>
        </w:rPr>
        <w:t>年，接到送货通知</w:t>
      </w:r>
      <w:r w:rsidRPr="005934CE">
        <w:rPr>
          <w:rFonts w:hint="eastAsia"/>
          <w:sz w:val="28"/>
        </w:rPr>
        <w:t>5</w:t>
      </w:r>
      <w:r w:rsidRPr="005934CE">
        <w:rPr>
          <w:rFonts w:hint="eastAsia"/>
          <w:sz w:val="28"/>
        </w:rPr>
        <w:t>个工作日内完成到货。</w:t>
      </w:r>
    </w:p>
    <w:p w:rsidR="005934CE" w:rsidRPr="0028671E" w:rsidRDefault="0028671E" w:rsidP="0028671E">
      <w:pPr>
        <w:tabs>
          <w:tab w:val="left" w:pos="425"/>
        </w:tabs>
        <w:spacing w:line="312" w:lineRule="auto"/>
        <w:rPr>
          <w:rFonts w:hint="eastAsia"/>
          <w:sz w:val="28"/>
        </w:rPr>
      </w:pPr>
      <w:r>
        <w:rPr>
          <w:rFonts w:hint="eastAsia"/>
          <w:sz w:val="28"/>
        </w:rPr>
        <w:t>技术参数：</w:t>
      </w:r>
    </w:p>
    <w:sectPr w:rsidR="005934CE" w:rsidRPr="0028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xYzAwMzY3MTMyMTQyYzBhMTVjNTQzZDM4MjJkZWUifQ=="/>
  </w:docVars>
  <w:rsids>
    <w:rsidRoot w:val="00723AD9"/>
    <w:rsid w:val="000272E8"/>
    <w:rsid w:val="00052BB9"/>
    <w:rsid w:val="000C009E"/>
    <w:rsid w:val="000C0B78"/>
    <w:rsid w:val="000C6526"/>
    <w:rsid w:val="000D4417"/>
    <w:rsid w:val="00114EC1"/>
    <w:rsid w:val="001D5DBC"/>
    <w:rsid w:val="001E3620"/>
    <w:rsid w:val="001E716A"/>
    <w:rsid w:val="00257C44"/>
    <w:rsid w:val="0027205C"/>
    <w:rsid w:val="002722B6"/>
    <w:rsid w:val="0028671E"/>
    <w:rsid w:val="0029365A"/>
    <w:rsid w:val="00294B4C"/>
    <w:rsid w:val="002B3F6B"/>
    <w:rsid w:val="003343DC"/>
    <w:rsid w:val="003416BA"/>
    <w:rsid w:val="003950EE"/>
    <w:rsid w:val="00396EEE"/>
    <w:rsid w:val="003A0EFA"/>
    <w:rsid w:val="003C04CD"/>
    <w:rsid w:val="00407DC6"/>
    <w:rsid w:val="00424306"/>
    <w:rsid w:val="0044165C"/>
    <w:rsid w:val="00461729"/>
    <w:rsid w:val="0050794B"/>
    <w:rsid w:val="00585815"/>
    <w:rsid w:val="005934CE"/>
    <w:rsid w:val="005A3415"/>
    <w:rsid w:val="005E0CE7"/>
    <w:rsid w:val="006031C7"/>
    <w:rsid w:val="00611A77"/>
    <w:rsid w:val="006D0C8B"/>
    <w:rsid w:val="006D164D"/>
    <w:rsid w:val="006F7000"/>
    <w:rsid w:val="00705A5A"/>
    <w:rsid w:val="00723AD9"/>
    <w:rsid w:val="00737597"/>
    <w:rsid w:val="00742147"/>
    <w:rsid w:val="007836B0"/>
    <w:rsid w:val="00790D9A"/>
    <w:rsid w:val="0079655C"/>
    <w:rsid w:val="007A5934"/>
    <w:rsid w:val="007E7FD1"/>
    <w:rsid w:val="007F39A5"/>
    <w:rsid w:val="007F4E38"/>
    <w:rsid w:val="00832202"/>
    <w:rsid w:val="008700B5"/>
    <w:rsid w:val="00883D5E"/>
    <w:rsid w:val="008D0853"/>
    <w:rsid w:val="00952E08"/>
    <w:rsid w:val="00955A34"/>
    <w:rsid w:val="009759B9"/>
    <w:rsid w:val="009A1E68"/>
    <w:rsid w:val="00A1722B"/>
    <w:rsid w:val="00A31E56"/>
    <w:rsid w:val="00A544BB"/>
    <w:rsid w:val="00AE0431"/>
    <w:rsid w:val="00B15E43"/>
    <w:rsid w:val="00B33820"/>
    <w:rsid w:val="00B55591"/>
    <w:rsid w:val="00BB1154"/>
    <w:rsid w:val="00BB5878"/>
    <w:rsid w:val="00C16DE4"/>
    <w:rsid w:val="00C717E3"/>
    <w:rsid w:val="00C817C0"/>
    <w:rsid w:val="00D4777E"/>
    <w:rsid w:val="00D5137E"/>
    <w:rsid w:val="00D75C90"/>
    <w:rsid w:val="00D760B0"/>
    <w:rsid w:val="00D85408"/>
    <w:rsid w:val="00DB113C"/>
    <w:rsid w:val="00E017EB"/>
    <w:rsid w:val="00E747C2"/>
    <w:rsid w:val="00EC600A"/>
    <w:rsid w:val="00EE0FFE"/>
    <w:rsid w:val="00EE4BB9"/>
    <w:rsid w:val="00F476DF"/>
    <w:rsid w:val="00F52F1F"/>
    <w:rsid w:val="00FA5F10"/>
    <w:rsid w:val="00FE315B"/>
    <w:rsid w:val="00FF11C4"/>
    <w:rsid w:val="00FF5C9A"/>
    <w:rsid w:val="0CB17B92"/>
    <w:rsid w:val="10AC2E74"/>
    <w:rsid w:val="131465EF"/>
    <w:rsid w:val="1EE80FDE"/>
    <w:rsid w:val="34A84648"/>
    <w:rsid w:val="35C83C6B"/>
    <w:rsid w:val="3B115D04"/>
    <w:rsid w:val="47097031"/>
    <w:rsid w:val="61B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71749"/>
  <w15:docId w15:val="{8DCDC138-B606-48B5-A888-07AFA09B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ody Text Indent"/>
    <w:basedOn w:val="a"/>
    <w:link w:val="a6"/>
    <w:uiPriority w:val="99"/>
    <w:qFormat/>
    <w:pPr>
      <w:ind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6">
    <w:name w:val="正文文本缩进 字符"/>
    <w:basedOn w:val="a0"/>
    <w:link w:val="a5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58</cp:revision>
  <cp:lastPrinted>2025-05-07T07:07:00Z</cp:lastPrinted>
  <dcterms:created xsi:type="dcterms:W3CDTF">2018-12-22T07:04:00Z</dcterms:created>
  <dcterms:modified xsi:type="dcterms:W3CDTF">2025-05-07T07:08:00Z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9BAD87FF32024BF9975453D743E42E30</vt:lpwstr>
  </property>
</Properties>
</file>