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2DBC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纯水仪单次保养</w:t>
      </w:r>
      <w:r>
        <w:rPr>
          <w:rFonts w:hint="eastAsia"/>
          <w:b/>
          <w:sz w:val="32"/>
        </w:rPr>
        <w:t>参数需求</w:t>
      </w:r>
    </w:p>
    <w:p w14:paraId="3EEC932D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设备名称：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纯水仪</w:t>
      </w:r>
    </w:p>
    <w:p w14:paraId="0AB7ADEB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品牌：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湖南</w:t>
      </w:r>
      <w:r>
        <w:rPr>
          <w:rFonts w:hint="eastAsia"/>
          <w:b w:val="0"/>
          <w:bCs w:val="0"/>
          <w:sz w:val="24"/>
          <w:szCs w:val="24"/>
        </w:rPr>
        <w:t>科尔顿</w:t>
      </w:r>
    </w:p>
    <w:p w14:paraId="777064CC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型号：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500L/H纯水处理器</w:t>
      </w:r>
    </w:p>
    <w:p w14:paraId="6B2A0330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技术参数要求：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纯水仪耗材到期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避免影响水质</w:t>
      </w:r>
      <w:r>
        <w:rPr>
          <w:rFonts w:hint="eastAsia"/>
          <w:b w:val="0"/>
          <w:bCs w:val="0"/>
          <w:sz w:val="24"/>
          <w:szCs w:val="24"/>
        </w:rPr>
        <w:t>，对机器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单次</w:t>
      </w:r>
      <w:r>
        <w:rPr>
          <w:rFonts w:hint="eastAsia"/>
          <w:b w:val="0"/>
          <w:bCs w:val="0"/>
          <w:sz w:val="24"/>
          <w:szCs w:val="24"/>
        </w:rPr>
        <w:t>保养，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包括更换滤芯，反渗透膜，紫外灯，仪器仪表校准，管网消毒，设备的调试和水质检测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等服务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 w14:paraId="43B8DEC9">
      <w:pPr>
        <w:pStyle w:val="6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售后质保期：</w:t>
      </w:r>
      <w:r>
        <w:rPr>
          <w:rFonts w:hint="eastAsia"/>
          <w:sz w:val="24"/>
          <w:szCs w:val="24"/>
          <w:lang w:val="en-US" w:eastAsia="zh-CN"/>
        </w:rPr>
        <w:t>保养服务验收合格之日起3个月内，如遇到质量问题，免费更换同型号耗材或者维修修复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，并保证自故障之日起两日内使整机恢复正常。                                                      </w:t>
      </w:r>
    </w:p>
    <w:p w14:paraId="249F365C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付款方式:</w:t>
      </w:r>
      <w:r>
        <w:rPr>
          <w:rFonts w:hint="eastAsia"/>
          <w:sz w:val="24"/>
          <w:szCs w:val="24"/>
          <w:lang w:val="en-US" w:eastAsia="zh-CN"/>
        </w:rPr>
        <w:t>保养服务</w:t>
      </w:r>
      <w:r>
        <w:rPr>
          <w:rFonts w:hint="eastAsia"/>
          <w:sz w:val="24"/>
          <w:szCs w:val="24"/>
        </w:rPr>
        <w:t>完成，验收合格后支付全额货款。</w:t>
      </w:r>
    </w:p>
    <w:p w14:paraId="6E528946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4930C639">
      <w:pPr>
        <w:pStyle w:val="6"/>
        <w:ind w:left="0" w:leftChars="0" w:firstLine="0" w:firstLineChars="0"/>
        <w:rPr>
          <w:rFonts w:hint="eastAsia"/>
        </w:rPr>
      </w:pPr>
    </w:p>
    <w:p w14:paraId="4649C13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1800A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F62EE54">
            <w:pPr>
              <w:spacing w:line="360" w:lineRule="exact"/>
              <w:ind w:firstLine="105" w:firstLineChars="50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3CE2EAB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515EB9D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336BD2E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C43D8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11D074DE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71DDAC5"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耳鼻喉门诊纯水仪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保养</w:t>
            </w:r>
          </w:p>
        </w:tc>
        <w:tc>
          <w:tcPr>
            <w:tcW w:w="1425" w:type="dxa"/>
            <w:vAlign w:val="center"/>
          </w:tcPr>
          <w:p w14:paraId="03404BFD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1AF63D5C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套</w:t>
            </w:r>
          </w:p>
        </w:tc>
      </w:tr>
      <w:tr w14:paraId="29CC8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2B8328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311CC93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644EAF9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296299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67B42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B3F28DD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3F95DE9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46B15F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CF6B06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71DE9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0D6816F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AD1A47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EDE4D0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B2A11C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3B9A1F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07A614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6ED5EE6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11D23F1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38B0D44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A51D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A6FABA3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3A20604D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C25472C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CF7A088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346E5C63"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2E02A6"/>
    <w:rsid w:val="0032095A"/>
    <w:rsid w:val="00785E6B"/>
    <w:rsid w:val="00790410"/>
    <w:rsid w:val="00D46D24"/>
    <w:rsid w:val="00EC505A"/>
    <w:rsid w:val="04600F24"/>
    <w:rsid w:val="05E9713E"/>
    <w:rsid w:val="067A7CBC"/>
    <w:rsid w:val="103D3157"/>
    <w:rsid w:val="1C223B2F"/>
    <w:rsid w:val="20D67D8D"/>
    <w:rsid w:val="286A5618"/>
    <w:rsid w:val="2CED00A3"/>
    <w:rsid w:val="336C00A2"/>
    <w:rsid w:val="3636014B"/>
    <w:rsid w:val="37FA489C"/>
    <w:rsid w:val="3F2D27B1"/>
    <w:rsid w:val="44784B34"/>
    <w:rsid w:val="4B0863C3"/>
    <w:rsid w:val="557C65CA"/>
    <w:rsid w:val="55B146A1"/>
    <w:rsid w:val="5ECA3D86"/>
    <w:rsid w:val="61E66AFC"/>
    <w:rsid w:val="63EA7B4C"/>
    <w:rsid w:val="69A04061"/>
    <w:rsid w:val="69BC5E62"/>
    <w:rsid w:val="6A1E392A"/>
    <w:rsid w:val="6A80275D"/>
    <w:rsid w:val="6A8C259A"/>
    <w:rsid w:val="6A9D7905"/>
    <w:rsid w:val="734B5EF6"/>
    <w:rsid w:val="7B8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21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dcterms:modified xsi:type="dcterms:W3CDTF">2026-03-24T07:19:35Z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116E5688DA7C4DE28EE85FFD23D8D438_13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