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34781" w14:textId="44ACA494" w:rsidR="00F3253F" w:rsidRDefault="002E138E">
      <w:pPr>
        <w:pStyle w:val="a4"/>
        <w:adjustRightInd w:val="0"/>
        <w:snapToGrid w:val="0"/>
        <w:spacing w:line="360" w:lineRule="auto"/>
        <w:rPr>
          <w:rFonts w:hAnsi="宋体" w:cs="宋体"/>
          <w:b/>
          <w:sz w:val="32"/>
          <w:szCs w:val="32"/>
        </w:rPr>
      </w:pPr>
      <w:r>
        <w:rPr>
          <w:rFonts w:hAnsi="宋体" w:cs="宋体" w:hint="eastAsia"/>
          <w:b/>
          <w:sz w:val="32"/>
          <w:szCs w:val="32"/>
        </w:rPr>
        <w:t>输注工作站</w:t>
      </w:r>
    </w:p>
    <w:p w14:paraId="2E32AC3D" w14:textId="64B7CCAB" w:rsidR="002E138E" w:rsidRDefault="002E138E">
      <w:pPr>
        <w:pStyle w:val="a4"/>
        <w:adjustRightInd w:val="0"/>
        <w:snapToGrid w:val="0"/>
        <w:spacing w:line="360" w:lineRule="auto"/>
        <w:rPr>
          <w:rFonts w:hAnsi="宋体" w:cs="宋体" w:hint="eastAsia"/>
          <w:b/>
          <w:sz w:val="32"/>
          <w:szCs w:val="32"/>
        </w:rPr>
      </w:pPr>
      <w:r>
        <w:rPr>
          <w:rFonts w:hAnsi="宋体" w:cs="宋体" w:hint="eastAsia"/>
          <w:b/>
          <w:sz w:val="32"/>
          <w:szCs w:val="32"/>
        </w:rPr>
        <w:t>一、输液信息采集系统</w:t>
      </w:r>
    </w:p>
    <w:p w14:paraId="22FDC9B7" w14:textId="77777777" w:rsidR="002E138E" w:rsidRDefault="002E138E" w:rsidP="002E138E">
      <w:pPr>
        <w:widowControl w:val="0"/>
        <w:spacing w:before="24" w:line="360" w:lineRule="auto"/>
        <w:ind w:right="109"/>
        <w:outlineLvl w:val="1"/>
        <w:rPr>
          <w:rFonts w:ascii="宋体" w:hAnsi="宋体" w:cs="宋体"/>
        </w:rPr>
      </w:pPr>
      <w:r w:rsidRPr="002E138E">
        <w:rPr>
          <w:rFonts w:ascii="宋体" w:hAnsi="宋体" w:cs="宋体" w:hint="eastAsia"/>
        </w:rPr>
        <w:t>1.输液信息采集系统以每2个通道为基本单位增减，可组合成4/6/8等通道</w:t>
      </w:r>
    </w:p>
    <w:p w14:paraId="402561B4" w14:textId="77777777" w:rsidR="002E138E" w:rsidRDefault="002E138E" w:rsidP="002E138E">
      <w:pPr>
        <w:widowControl w:val="0"/>
        <w:spacing w:before="24" w:line="360" w:lineRule="auto"/>
        <w:ind w:right="109"/>
        <w:outlineLvl w:val="1"/>
        <w:rPr>
          <w:rFonts w:ascii="宋体" w:hAnsi="宋体" w:cs="宋体"/>
        </w:rPr>
      </w:pPr>
      <w:r w:rsidRPr="002E138E">
        <w:rPr>
          <w:rFonts w:ascii="宋体" w:hAnsi="宋体" w:cs="宋体" w:hint="eastAsia"/>
        </w:rPr>
        <w:t>2.输液信息采集系统仅需通过1个接口实现对</w:t>
      </w:r>
      <w:proofErr w:type="gramStart"/>
      <w:r w:rsidRPr="002E138E">
        <w:rPr>
          <w:rFonts w:ascii="宋体" w:hAnsi="宋体" w:cs="宋体" w:hint="eastAsia"/>
        </w:rPr>
        <w:t>系统内输注</w:t>
      </w:r>
      <w:proofErr w:type="gramEnd"/>
      <w:r w:rsidRPr="002E138E">
        <w:rPr>
          <w:rFonts w:ascii="宋体" w:hAnsi="宋体" w:cs="宋体" w:hint="eastAsia"/>
        </w:rPr>
        <w:t>泵的供电和通讯</w:t>
      </w:r>
    </w:p>
    <w:p w14:paraId="6FF1FF24" w14:textId="7D30471F"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3.▲可直接接入同品牌监护仪中央站，实现监护仪和输注</w:t>
      </w:r>
      <w:proofErr w:type="gramStart"/>
      <w:r w:rsidRPr="002E138E">
        <w:rPr>
          <w:rFonts w:ascii="宋体" w:hAnsi="宋体" w:cs="宋体" w:hint="eastAsia"/>
        </w:rPr>
        <w:t>泵信息</w:t>
      </w:r>
      <w:proofErr w:type="gramEnd"/>
      <w:r w:rsidRPr="002E138E">
        <w:rPr>
          <w:rFonts w:ascii="宋体" w:hAnsi="宋体" w:cs="宋体" w:hint="eastAsia"/>
        </w:rPr>
        <w:t>同屏查看</w:t>
      </w:r>
    </w:p>
    <w:p w14:paraId="34B50632" w14:textId="77777777" w:rsidR="002E138E" w:rsidRDefault="002E138E" w:rsidP="002E138E">
      <w:pPr>
        <w:widowControl w:val="0"/>
        <w:spacing w:before="24" w:line="360" w:lineRule="auto"/>
        <w:ind w:right="109"/>
        <w:outlineLvl w:val="1"/>
        <w:rPr>
          <w:rFonts w:ascii="宋体" w:hAnsi="宋体" w:cs="宋体"/>
        </w:rPr>
      </w:pPr>
      <w:r>
        <w:rPr>
          <w:rFonts w:ascii="宋体" w:hAnsi="宋体" w:cs="宋体"/>
        </w:rPr>
        <w:t>4</w:t>
      </w:r>
      <w:r w:rsidRPr="002E138E">
        <w:rPr>
          <w:rFonts w:ascii="宋体" w:hAnsi="宋体" w:cs="宋体" w:hint="eastAsia"/>
        </w:rPr>
        <w:t>.</w:t>
      </w:r>
      <w:r w:rsidRPr="002E138E">
        <w:rPr>
          <w:rFonts w:ascii="宋体" w:hAnsi="宋体" w:cs="宋体" w:hint="eastAsia"/>
        </w:rPr>
        <w:t xml:space="preserve"> </w:t>
      </w:r>
      <w:r w:rsidRPr="002E138E">
        <w:rPr>
          <w:rFonts w:ascii="宋体" w:hAnsi="宋体" w:cs="宋体" w:hint="eastAsia"/>
        </w:rPr>
        <w:t>▲通过中央站可远程控制系统内输液泵、注射泵，支持速度、预置量、快推等参数远程设置及更改。</w:t>
      </w:r>
    </w:p>
    <w:p w14:paraId="0578A4EC" w14:textId="77777777" w:rsidR="002E138E" w:rsidRDefault="002E138E" w:rsidP="002E138E">
      <w:pPr>
        <w:widowControl w:val="0"/>
        <w:spacing w:before="24" w:line="360" w:lineRule="auto"/>
        <w:ind w:right="109"/>
        <w:outlineLvl w:val="1"/>
        <w:rPr>
          <w:rFonts w:ascii="宋体" w:hAnsi="宋体" w:cs="宋体"/>
        </w:rPr>
      </w:pPr>
      <w:r>
        <w:rPr>
          <w:rFonts w:ascii="宋体" w:hAnsi="宋体" w:cs="宋体" w:hint="eastAsia"/>
        </w:rPr>
        <w:t>5</w:t>
      </w:r>
      <w:r>
        <w:rPr>
          <w:rFonts w:ascii="宋体" w:hAnsi="宋体" w:cs="宋体"/>
        </w:rPr>
        <w:t>.</w:t>
      </w:r>
      <w:r w:rsidRPr="002E138E">
        <w:rPr>
          <w:rFonts w:ascii="宋体" w:hAnsi="宋体" w:cs="宋体" w:hint="eastAsia"/>
        </w:rPr>
        <w:t>输注泵可升级与同品牌监护仪互联，在监护仪上显示药物体征联动界面，包括过往24/12/8/4/2小时生命体征趋势和药物速度同屏同时间轴查看，帮助评估用药效果</w:t>
      </w:r>
      <w:r>
        <w:rPr>
          <w:rFonts w:ascii="宋体" w:hAnsi="宋体" w:cs="宋体" w:hint="eastAsia"/>
        </w:rPr>
        <w:t>。</w:t>
      </w:r>
    </w:p>
    <w:p w14:paraId="7AE325A8" w14:textId="57CC6F8E" w:rsidR="002E138E" w:rsidRPr="002E138E" w:rsidRDefault="002E138E" w:rsidP="002E138E">
      <w:pPr>
        <w:widowControl w:val="0"/>
        <w:spacing w:before="24" w:line="360" w:lineRule="auto"/>
        <w:ind w:right="109"/>
        <w:outlineLvl w:val="1"/>
        <w:rPr>
          <w:rFonts w:ascii="宋体" w:hAnsi="宋体" w:cs="宋体" w:hint="eastAsia"/>
        </w:rPr>
      </w:pPr>
      <w:r>
        <w:rPr>
          <w:rFonts w:ascii="宋体" w:hAnsi="宋体" w:cs="宋体" w:hint="eastAsia"/>
        </w:rPr>
        <w:t>6</w:t>
      </w:r>
      <w:r>
        <w:rPr>
          <w:rFonts w:ascii="宋体" w:hAnsi="宋体" w:cs="宋体"/>
        </w:rPr>
        <w:t>.</w:t>
      </w:r>
      <w:r w:rsidRPr="002E138E">
        <w:rPr>
          <w:rFonts w:ascii="宋体" w:hAnsi="宋体" w:cs="宋体" w:hint="eastAsia"/>
        </w:rPr>
        <w:t>输注泵可升级与同品牌麻醉系统互联，上传输</w:t>
      </w:r>
      <w:proofErr w:type="gramStart"/>
      <w:r w:rsidRPr="002E138E">
        <w:rPr>
          <w:rFonts w:ascii="宋体" w:hAnsi="宋体" w:cs="宋体" w:hint="eastAsia"/>
        </w:rPr>
        <w:t>液信息</w:t>
      </w:r>
      <w:proofErr w:type="gramEnd"/>
      <w:r w:rsidRPr="002E138E">
        <w:rPr>
          <w:rFonts w:ascii="宋体" w:hAnsi="宋体" w:cs="宋体" w:hint="eastAsia"/>
        </w:rPr>
        <w:t>和报警信息给麻醉系统，麻醉系统可以对</w:t>
      </w:r>
      <w:proofErr w:type="gramStart"/>
      <w:r w:rsidRPr="002E138E">
        <w:rPr>
          <w:rFonts w:ascii="宋体" w:hAnsi="宋体" w:cs="宋体" w:hint="eastAsia"/>
        </w:rPr>
        <w:t>泵进行</w:t>
      </w:r>
      <w:proofErr w:type="gramEnd"/>
      <w:r w:rsidRPr="002E138E">
        <w:rPr>
          <w:rFonts w:ascii="宋体" w:hAnsi="宋体" w:cs="宋体" w:hint="eastAsia"/>
        </w:rPr>
        <w:t>远程操作，如启动和停止输液</w:t>
      </w:r>
    </w:p>
    <w:p w14:paraId="3649B4DF" w14:textId="77777777" w:rsidR="002E138E" w:rsidRDefault="002E138E" w:rsidP="002E138E">
      <w:pPr>
        <w:widowControl w:val="0"/>
        <w:spacing w:before="24" w:line="360" w:lineRule="auto"/>
        <w:ind w:right="109"/>
        <w:outlineLvl w:val="1"/>
        <w:rPr>
          <w:rFonts w:ascii="宋体" w:hAnsi="宋体" w:cs="宋体"/>
        </w:rPr>
      </w:pPr>
      <w:r w:rsidRPr="002E138E">
        <w:rPr>
          <w:rFonts w:ascii="宋体" w:hAnsi="宋体" w:cs="宋体" w:hint="eastAsia"/>
        </w:rPr>
        <w:t>7.可升级接入同品牌设备管理看板，实时了解设备使用状态和科室分布以及使用率、出厂时间和工作时长等信息</w:t>
      </w:r>
    </w:p>
    <w:p w14:paraId="77289491" w14:textId="58E07733"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二、注射泵</w:t>
      </w:r>
    </w:p>
    <w:p w14:paraId="6AD8664D" w14:textId="77777777"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1.模块化设计，可插入输液信息采集系统组合使用，输液信息采集系统仅通过1个接口实现对</w:t>
      </w:r>
      <w:proofErr w:type="gramStart"/>
      <w:r w:rsidRPr="002E138E">
        <w:rPr>
          <w:rFonts w:ascii="宋体" w:hAnsi="宋体" w:cs="宋体" w:hint="eastAsia"/>
        </w:rPr>
        <w:t>系统内输注</w:t>
      </w:r>
      <w:proofErr w:type="gramEnd"/>
      <w:r w:rsidRPr="002E138E">
        <w:rPr>
          <w:rFonts w:ascii="宋体" w:hAnsi="宋体" w:cs="宋体" w:hint="eastAsia"/>
        </w:rPr>
        <w:t>泵的供电和通讯</w:t>
      </w:r>
    </w:p>
    <w:p w14:paraId="53D4DD75" w14:textId="77777777" w:rsidR="002E138E" w:rsidRDefault="002E138E" w:rsidP="002E138E">
      <w:pPr>
        <w:widowControl w:val="0"/>
        <w:spacing w:before="24" w:line="360" w:lineRule="auto"/>
        <w:ind w:right="109"/>
        <w:outlineLvl w:val="1"/>
        <w:rPr>
          <w:rFonts w:ascii="宋体" w:hAnsi="宋体" w:cs="宋体"/>
        </w:rPr>
      </w:pPr>
      <w:r w:rsidRPr="002E138E">
        <w:rPr>
          <w:rFonts w:ascii="宋体" w:hAnsi="宋体" w:cs="宋体" w:hint="eastAsia"/>
        </w:rPr>
        <w:t>2.</w:t>
      </w:r>
      <w:r w:rsidRPr="002E138E">
        <w:rPr>
          <w:rFonts w:hint="eastAsia"/>
        </w:rPr>
        <w:t xml:space="preserve"> </w:t>
      </w:r>
      <w:r w:rsidRPr="002E138E">
        <w:rPr>
          <w:rFonts w:ascii="宋体" w:hAnsi="宋体" w:cs="宋体" w:hint="eastAsia"/>
        </w:rPr>
        <w:t>▲</w:t>
      </w:r>
      <w:r>
        <w:rPr>
          <w:rFonts w:ascii="宋体" w:hAnsi="宋体" w:cs="宋体" w:hint="eastAsia"/>
        </w:rPr>
        <w:t>注射精度≤±1</w:t>
      </w:r>
      <w:r>
        <w:rPr>
          <w:rFonts w:ascii="宋体" w:hAnsi="宋体" w:cs="宋体"/>
        </w:rPr>
        <w:t>.8%</w:t>
      </w:r>
      <w:r>
        <w:rPr>
          <w:rFonts w:ascii="宋体" w:hAnsi="宋体" w:cs="宋体" w:hint="eastAsia"/>
        </w:rPr>
        <w:t>，机械精度≤±0</w:t>
      </w:r>
      <w:r>
        <w:rPr>
          <w:rFonts w:ascii="宋体" w:hAnsi="宋体" w:cs="宋体"/>
        </w:rPr>
        <w:t>.5%</w:t>
      </w:r>
      <w:r w:rsidRPr="002E138E">
        <w:rPr>
          <w:rFonts w:ascii="宋体" w:hAnsi="宋体" w:cs="宋体" w:hint="eastAsia"/>
        </w:rPr>
        <w:t>。</w:t>
      </w:r>
    </w:p>
    <w:p w14:paraId="54267C57" w14:textId="68938F3A" w:rsidR="002E138E" w:rsidRPr="002E138E" w:rsidRDefault="002E138E" w:rsidP="002E138E">
      <w:pPr>
        <w:widowControl w:val="0"/>
        <w:spacing w:before="24" w:line="360" w:lineRule="auto"/>
        <w:ind w:right="109"/>
        <w:outlineLvl w:val="1"/>
        <w:rPr>
          <w:rFonts w:ascii="宋体" w:hAnsi="宋体" w:cs="宋体" w:hint="eastAsia"/>
        </w:rPr>
      </w:pPr>
      <w:r>
        <w:rPr>
          <w:rFonts w:ascii="宋体" w:hAnsi="宋体" w:cs="宋体" w:hint="eastAsia"/>
        </w:rPr>
        <w:t>3</w:t>
      </w:r>
      <w:r>
        <w:rPr>
          <w:rFonts w:ascii="宋体" w:hAnsi="宋体" w:cs="宋体"/>
        </w:rPr>
        <w:t>.</w:t>
      </w:r>
      <w:r w:rsidRPr="002E138E">
        <w:rPr>
          <w:rFonts w:ascii="宋体" w:hAnsi="宋体" w:cs="宋体" w:hint="eastAsia"/>
        </w:rPr>
        <w:t>注射速度范围:0.01-2300m1/h,且最小速度和步进均为0.01ml/h</w:t>
      </w:r>
    </w:p>
    <w:p w14:paraId="40CC2919" w14:textId="77777777" w:rsidR="002E138E" w:rsidRDefault="002E138E" w:rsidP="002E138E">
      <w:pPr>
        <w:widowControl w:val="0"/>
        <w:spacing w:before="24" w:line="360" w:lineRule="auto"/>
        <w:ind w:right="109"/>
        <w:outlineLvl w:val="1"/>
        <w:rPr>
          <w:rFonts w:ascii="宋体" w:hAnsi="宋体" w:cs="宋体"/>
        </w:rPr>
      </w:pPr>
      <w:r w:rsidRPr="002E138E">
        <w:rPr>
          <w:rFonts w:ascii="宋体" w:hAnsi="宋体" w:cs="宋体" w:hint="eastAsia"/>
        </w:rPr>
        <w:t>4</w:t>
      </w:r>
      <w:r>
        <w:rPr>
          <w:rFonts w:ascii="宋体" w:hAnsi="宋体" w:cs="宋体" w:hint="eastAsia"/>
        </w:rPr>
        <w:t>.</w:t>
      </w:r>
      <w:r w:rsidRPr="002E138E">
        <w:rPr>
          <w:rFonts w:ascii="宋体" w:hAnsi="宋体" w:cs="宋体" w:hint="eastAsia"/>
        </w:rPr>
        <w:t>快推速度范围:0</w:t>
      </w:r>
      <w:r>
        <w:rPr>
          <w:rFonts w:ascii="宋体" w:hAnsi="宋体" w:cs="宋体" w:hint="eastAsia"/>
        </w:rPr>
        <w:t>.</w:t>
      </w:r>
      <w:r w:rsidRPr="002E138E">
        <w:rPr>
          <w:rFonts w:ascii="宋体" w:hAnsi="宋体" w:cs="宋体" w:hint="eastAsia"/>
        </w:rPr>
        <w:t>01-2300ml/h，且最小速度和步进均为</w:t>
      </w:r>
      <w:r>
        <w:rPr>
          <w:rFonts w:ascii="宋体" w:hAnsi="宋体" w:cs="宋体" w:hint="eastAsia"/>
        </w:rPr>
        <w:t>0.01m1/h</w:t>
      </w:r>
      <w:r w:rsidRPr="002E138E">
        <w:rPr>
          <w:rFonts w:ascii="宋体" w:hAnsi="宋体" w:cs="宋体" w:hint="eastAsia"/>
        </w:rPr>
        <w:t>.</w:t>
      </w:r>
    </w:p>
    <w:p w14:paraId="637D053F" w14:textId="19838AF6" w:rsidR="002E138E" w:rsidRPr="002E138E" w:rsidRDefault="002E138E" w:rsidP="002E138E">
      <w:pPr>
        <w:widowControl w:val="0"/>
        <w:spacing w:before="24" w:line="360" w:lineRule="auto"/>
        <w:ind w:right="109"/>
        <w:outlineLvl w:val="1"/>
        <w:rPr>
          <w:rFonts w:ascii="宋体" w:hAnsi="宋体" w:cs="宋体" w:hint="eastAsia"/>
        </w:rPr>
      </w:pPr>
      <w:r>
        <w:rPr>
          <w:rFonts w:ascii="宋体" w:hAnsi="宋体" w:cs="宋体"/>
        </w:rPr>
        <w:t>5.</w:t>
      </w:r>
      <w:r w:rsidRPr="002E138E">
        <w:rPr>
          <w:rFonts w:ascii="宋体" w:hAnsi="宋体" w:cs="宋体" w:hint="eastAsia"/>
        </w:rPr>
        <w:t>可自动统计四种累计量:24h累计量、最近累计量、自定义时间段累计量、定时间隔累计量</w:t>
      </w:r>
    </w:p>
    <w:p w14:paraId="4E3F3474" w14:textId="656EEDA9" w:rsidR="002E138E" w:rsidRPr="002E138E" w:rsidRDefault="002E138E" w:rsidP="002E138E">
      <w:pPr>
        <w:widowControl w:val="0"/>
        <w:spacing w:before="24" w:line="360" w:lineRule="auto"/>
        <w:ind w:right="109"/>
        <w:outlineLvl w:val="1"/>
        <w:rPr>
          <w:rFonts w:ascii="宋体" w:hAnsi="宋体" w:cs="宋体" w:hint="eastAsia"/>
        </w:rPr>
      </w:pPr>
      <w:r>
        <w:rPr>
          <w:rFonts w:ascii="宋体" w:hAnsi="宋体" w:cs="宋体" w:hint="eastAsia"/>
        </w:rPr>
        <w:t>6</w:t>
      </w:r>
      <w:r>
        <w:rPr>
          <w:rFonts w:ascii="宋体" w:hAnsi="宋体" w:cs="宋体"/>
        </w:rPr>
        <w:t>.</w:t>
      </w:r>
      <w:r w:rsidRPr="002E138E">
        <w:rPr>
          <w:rFonts w:ascii="宋体" w:hAnsi="宋体" w:cs="宋体" w:hint="eastAsia"/>
        </w:rPr>
        <w:t xml:space="preserve"> </w:t>
      </w:r>
      <w:bookmarkStart w:id="0" w:name="OLE_LINK1"/>
      <w:bookmarkStart w:id="1" w:name="OLE_LINK2"/>
      <w:r w:rsidRPr="002E138E">
        <w:rPr>
          <w:rFonts w:ascii="宋体" w:hAnsi="宋体" w:cs="宋体" w:hint="eastAsia"/>
        </w:rPr>
        <w:t>▲</w:t>
      </w:r>
      <w:bookmarkEnd w:id="0"/>
      <w:bookmarkEnd w:id="1"/>
      <w:r w:rsidRPr="002E138E">
        <w:rPr>
          <w:rFonts w:ascii="宋体" w:hAnsi="宋体" w:cs="宋体" w:hint="eastAsia"/>
        </w:rPr>
        <w:t>支持注射器规格:1ml、2ml、3m1、5m1、10m1、20ml、30ml、50/60ml;</w:t>
      </w:r>
    </w:p>
    <w:p w14:paraId="63610EE7" w14:textId="77777777" w:rsidR="002E138E" w:rsidRDefault="002E138E" w:rsidP="002E138E">
      <w:pPr>
        <w:widowControl w:val="0"/>
        <w:spacing w:before="24" w:line="360" w:lineRule="auto"/>
        <w:ind w:right="109"/>
        <w:outlineLvl w:val="1"/>
        <w:rPr>
          <w:rFonts w:ascii="宋体" w:hAnsi="宋体" w:cs="宋体"/>
        </w:rPr>
      </w:pPr>
      <w:r w:rsidRPr="002E138E">
        <w:rPr>
          <w:rFonts w:ascii="宋体" w:hAnsi="宋体" w:cs="宋体" w:hint="eastAsia"/>
        </w:rPr>
        <w:t>7.注射泵支持自动加载</w:t>
      </w:r>
      <w:r>
        <w:rPr>
          <w:rFonts w:ascii="宋体" w:hAnsi="宋体" w:cs="宋体" w:hint="eastAsia"/>
        </w:rPr>
        <w:t>功能</w:t>
      </w:r>
      <w:r w:rsidRPr="002E138E">
        <w:rPr>
          <w:rFonts w:ascii="宋体" w:hAnsi="宋体" w:cs="宋体" w:hint="eastAsia"/>
        </w:rPr>
        <w:t>，注射泵推拉盒可自动定位并固定注射器尾夹，无需手动操作</w:t>
      </w:r>
    </w:p>
    <w:p w14:paraId="59F63012" w14:textId="77777777" w:rsidR="002E138E" w:rsidRDefault="002E138E" w:rsidP="002E138E">
      <w:pPr>
        <w:widowControl w:val="0"/>
        <w:spacing w:before="24" w:line="360" w:lineRule="auto"/>
        <w:ind w:right="109"/>
        <w:outlineLvl w:val="1"/>
        <w:rPr>
          <w:rFonts w:ascii="宋体" w:hAnsi="宋体" w:cs="宋体"/>
        </w:rPr>
      </w:pPr>
      <w:r w:rsidRPr="002E138E">
        <w:rPr>
          <w:rFonts w:ascii="宋体" w:hAnsi="宋体" w:cs="宋体" w:hint="eastAsia"/>
        </w:rPr>
        <w:t>8</w:t>
      </w:r>
      <w:r>
        <w:rPr>
          <w:rFonts w:ascii="宋体" w:hAnsi="宋体" w:cs="宋体" w:hint="eastAsia"/>
        </w:rPr>
        <w:t>.</w:t>
      </w:r>
      <w:r w:rsidRPr="002E138E">
        <w:rPr>
          <w:rFonts w:ascii="宋体" w:hAnsi="宋体" w:cs="宋体" w:hint="eastAsia"/>
        </w:rPr>
        <w:t>主机具备输液</w:t>
      </w:r>
      <w:proofErr w:type="gramStart"/>
      <w:r w:rsidRPr="002E138E">
        <w:rPr>
          <w:rFonts w:ascii="宋体" w:hAnsi="宋体" w:cs="宋体" w:hint="eastAsia"/>
        </w:rPr>
        <w:t>停止键硬按键</w:t>
      </w:r>
      <w:proofErr w:type="gramEnd"/>
      <w:r w:rsidRPr="002E138E">
        <w:rPr>
          <w:rFonts w:ascii="宋体" w:hAnsi="宋体" w:cs="宋体" w:hint="eastAsia"/>
        </w:rPr>
        <w:t>，独立设计</w:t>
      </w:r>
      <w:proofErr w:type="gramStart"/>
      <w:r w:rsidRPr="002E138E">
        <w:rPr>
          <w:rFonts w:ascii="宋体" w:hAnsi="宋体" w:cs="宋体" w:hint="eastAsia"/>
        </w:rPr>
        <w:t>不</w:t>
      </w:r>
      <w:proofErr w:type="gramEnd"/>
      <w:r w:rsidRPr="002E138E">
        <w:rPr>
          <w:rFonts w:ascii="宋体" w:hAnsi="宋体" w:cs="宋体" w:hint="eastAsia"/>
        </w:rPr>
        <w:t>与其他功能混用，确保操作安全</w:t>
      </w:r>
    </w:p>
    <w:p w14:paraId="69CC1590" w14:textId="52AF4CCA"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lastRenderedPageBreak/>
        <w:t>9.8种注射模式:速度模式、时间</w:t>
      </w:r>
      <w:r>
        <w:rPr>
          <w:rFonts w:ascii="宋体" w:hAnsi="宋体" w:cs="宋体" w:hint="eastAsia"/>
        </w:rPr>
        <w:t>模式、体重模式、梯度模式、序列模式、剂量时间模式、间断给药模式、全凭静脉麻醉</w:t>
      </w:r>
      <w:r w:rsidRPr="002E138E">
        <w:rPr>
          <w:rFonts w:ascii="宋体" w:hAnsi="宋体" w:cs="宋体" w:hint="eastAsia"/>
        </w:rPr>
        <w:t>模式;具备联机功能10.支持镇痛药、化疗药、胰岛素输注(提供证明文件)</w:t>
      </w:r>
    </w:p>
    <w:p w14:paraId="556423D5" w14:textId="00C74076"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11</w:t>
      </w:r>
      <w:r w:rsidR="00CE1837">
        <w:rPr>
          <w:rFonts w:ascii="宋体" w:hAnsi="宋体" w:cs="宋体" w:hint="eastAsia"/>
        </w:rPr>
        <w:t>.</w:t>
      </w:r>
      <w:r w:rsidRPr="002E138E">
        <w:rPr>
          <w:rFonts w:ascii="宋体" w:hAnsi="宋体" w:cs="宋体" w:hint="eastAsia"/>
        </w:rPr>
        <w:t>具备升级</w:t>
      </w:r>
      <w:r w:rsidR="00CE1837">
        <w:rPr>
          <w:rFonts w:ascii="宋体" w:hAnsi="宋体" w:cs="宋体" w:hint="eastAsia"/>
        </w:rPr>
        <w:t>把</w:t>
      </w:r>
      <w:proofErr w:type="gramStart"/>
      <w:r w:rsidR="00CE1837">
        <w:rPr>
          <w:rFonts w:ascii="宋体" w:hAnsi="宋体" w:cs="宋体" w:hint="eastAsia"/>
        </w:rPr>
        <w:t>控输注</w:t>
      </w:r>
      <w:r w:rsidRPr="002E138E">
        <w:rPr>
          <w:rFonts w:ascii="宋体" w:hAnsi="宋体" w:cs="宋体" w:hint="eastAsia"/>
        </w:rPr>
        <w:t>模式</w:t>
      </w:r>
      <w:proofErr w:type="gramEnd"/>
      <w:r w:rsidRPr="002E138E">
        <w:rPr>
          <w:rFonts w:ascii="宋体" w:hAnsi="宋体" w:cs="宋体" w:hint="eastAsia"/>
        </w:rPr>
        <w:t>功能，</w:t>
      </w:r>
      <w:r w:rsidR="00CE1837">
        <w:rPr>
          <w:rFonts w:ascii="宋体" w:hAnsi="宋体" w:cs="宋体" w:hint="eastAsia"/>
        </w:rPr>
        <w:t>把</w:t>
      </w:r>
      <w:proofErr w:type="gramStart"/>
      <w:r w:rsidR="00CE1837">
        <w:rPr>
          <w:rFonts w:ascii="宋体" w:hAnsi="宋体" w:cs="宋体" w:hint="eastAsia"/>
        </w:rPr>
        <w:t>控输注</w:t>
      </w:r>
      <w:r w:rsidRPr="002E138E">
        <w:rPr>
          <w:rFonts w:ascii="宋体" w:hAnsi="宋体" w:cs="宋体" w:hint="eastAsia"/>
        </w:rPr>
        <w:t>模式</w:t>
      </w:r>
      <w:proofErr w:type="gramEnd"/>
      <w:r w:rsidRPr="002E138E">
        <w:rPr>
          <w:rFonts w:ascii="宋体" w:hAnsi="宋体" w:cs="宋体" w:hint="eastAsia"/>
        </w:rPr>
        <w:t>支持三种药物:丙泊</w:t>
      </w:r>
      <w:proofErr w:type="gramStart"/>
      <w:r w:rsidRPr="002E138E">
        <w:rPr>
          <w:rFonts w:ascii="宋体" w:hAnsi="宋体" w:cs="宋体" w:hint="eastAsia"/>
        </w:rPr>
        <w:t>酚</w:t>
      </w:r>
      <w:proofErr w:type="gramEnd"/>
      <w:r w:rsidRPr="002E138E">
        <w:rPr>
          <w:rFonts w:ascii="宋体" w:hAnsi="宋体" w:cs="宋体" w:hint="eastAsia"/>
        </w:rPr>
        <w:t>，瑞芬太尼，苏芬太尼，支持丙泊</w:t>
      </w:r>
      <w:proofErr w:type="gramStart"/>
      <w:r w:rsidRPr="002E138E">
        <w:rPr>
          <w:rFonts w:ascii="宋体" w:hAnsi="宋体" w:cs="宋体" w:hint="eastAsia"/>
        </w:rPr>
        <w:t>酚</w:t>
      </w:r>
      <w:proofErr w:type="gramEnd"/>
      <w:r w:rsidRPr="002E138E">
        <w:rPr>
          <w:rFonts w:ascii="宋体" w:hAnsi="宋体" w:cs="宋体" w:hint="eastAsia"/>
        </w:rPr>
        <w:t>小儿药代模型</w:t>
      </w:r>
    </w:p>
    <w:p w14:paraId="7DBF7924" w14:textId="77777777"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12.不小于3.5英寸彩色显示屏，电容触摸屏技术</w:t>
      </w:r>
    </w:p>
    <w:p w14:paraId="35976752" w14:textId="6B477F55"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13</w:t>
      </w:r>
      <w:r w:rsidR="00CE1837">
        <w:rPr>
          <w:rFonts w:ascii="宋体" w:hAnsi="宋体" w:cs="宋体" w:hint="eastAsia"/>
        </w:rPr>
        <w:t>.</w:t>
      </w:r>
      <w:r w:rsidRPr="002E138E">
        <w:rPr>
          <w:rFonts w:ascii="宋体" w:hAnsi="宋体" w:cs="宋体" w:hint="eastAsia"/>
        </w:rPr>
        <w:t>主机自带多功能接口(非USB接口)，无需外接辅助设备</w:t>
      </w:r>
    </w:p>
    <w:p w14:paraId="0C637767" w14:textId="09F72804"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14</w:t>
      </w:r>
      <w:r w:rsidR="00CE1837">
        <w:rPr>
          <w:rFonts w:ascii="宋体" w:hAnsi="宋体" w:cs="宋体" w:hint="eastAsia"/>
        </w:rPr>
        <w:t>.</w:t>
      </w:r>
      <w:r w:rsidR="00CE1837" w:rsidRPr="002E138E">
        <w:rPr>
          <w:rFonts w:ascii="宋体" w:hAnsi="宋体" w:cs="宋体" w:hint="eastAsia"/>
        </w:rPr>
        <w:t>▲</w:t>
      </w:r>
      <w:r w:rsidRPr="002E138E">
        <w:rPr>
          <w:rFonts w:ascii="宋体" w:hAnsi="宋体" w:cs="宋体" w:hint="eastAsia"/>
        </w:rPr>
        <w:t>支持药物库，可储存</w:t>
      </w:r>
      <w:r w:rsidR="00CE1837">
        <w:rPr>
          <w:rFonts w:ascii="宋体" w:hAnsi="宋体" w:cs="宋体" w:hint="eastAsia"/>
        </w:rPr>
        <w:t>≥</w:t>
      </w:r>
      <w:r w:rsidRPr="002E138E">
        <w:rPr>
          <w:rFonts w:ascii="宋体" w:hAnsi="宋体" w:cs="宋体" w:hint="eastAsia"/>
        </w:rPr>
        <w:t>5000种药物信息</w:t>
      </w:r>
    </w:p>
    <w:p w14:paraId="5EE87040" w14:textId="0B95E3A1"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15</w:t>
      </w:r>
      <w:r w:rsidR="00CE1837">
        <w:rPr>
          <w:rFonts w:ascii="宋体" w:hAnsi="宋体" w:cs="宋体" w:hint="eastAsia"/>
        </w:rPr>
        <w:t>.</w:t>
      </w:r>
      <w:r w:rsidRPr="00CE1837">
        <w:rPr>
          <w:rFonts w:ascii="宋体" w:hAnsi="宋体" w:cs="宋体" w:hint="eastAsia"/>
          <w:b/>
        </w:rPr>
        <w:t>▲</w:t>
      </w:r>
      <w:r w:rsidRPr="002E138E">
        <w:rPr>
          <w:rFonts w:ascii="宋体" w:hAnsi="宋体" w:cs="宋体" w:hint="eastAsia"/>
        </w:rPr>
        <w:t>支持药物色彩标识，选择不同类型药物时对应的药物色影标识自动显示在屏幕上，支持</w:t>
      </w:r>
      <w:r w:rsidR="00CE1837">
        <w:rPr>
          <w:rFonts w:ascii="宋体" w:hAnsi="宋体" w:cs="宋体" w:hint="eastAsia"/>
        </w:rPr>
        <w:t>≥</w:t>
      </w:r>
      <w:r w:rsidRPr="002E138E">
        <w:rPr>
          <w:rFonts w:ascii="宋体" w:hAnsi="宋体" w:cs="宋体" w:hint="eastAsia"/>
        </w:rPr>
        <w:t>20 种颜色</w:t>
      </w:r>
    </w:p>
    <w:p w14:paraId="16272C2E" w14:textId="77777777"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16.</w:t>
      </w:r>
      <w:proofErr w:type="gramStart"/>
      <w:r w:rsidRPr="002E138E">
        <w:rPr>
          <w:rFonts w:ascii="宋体" w:hAnsi="宋体" w:cs="宋体" w:hint="eastAsia"/>
        </w:rPr>
        <w:t>阳塞压力</w:t>
      </w:r>
      <w:proofErr w:type="gramEnd"/>
      <w:r w:rsidRPr="002E138E">
        <w:rPr>
          <w:rFonts w:ascii="宋体" w:hAnsi="宋体" w:cs="宋体" w:hint="eastAsia"/>
        </w:rPr>
        <w:t>报警档位至少15档，</w:t>
      </w:r>
      <w:proofErr w:type="gramStart"/>
      <w:r w:rsidRPr="002E138E">
        <w:rPr>
          <w:rFonts w:ascii="宋体" w:hAnsi="宋体" w:cs="宋体" w:hint="eastAsia"/>
        </w:rPr>
        <w:t>最</w:t>
      </w:r>
      <w:proofErr w:type="gramEnd"/>
      <w:r w:rsidRPr="002E138E">
        <w:rPr>
          <w:rFonts w:ascii="宋体" w:hAnsi="宋体" w:cs="宋体" w:hint="eastAsia"/>
        </w:rPr>
        <w:t>低档位可设置50mmg</w:t>
      </w:r>
    </w:p>
    <w:p w14:paraId="77D6ADE2" w14:textId="77777777"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17,具备阻塞前预警提示功能，当管路压力未触发阻寒报警时，泵可自动识别压力上升并在屏幕上进行提示18.▲#具备阻塞后自动重启输液功能，短暂性阻塞触发报警后，泵检测到阻塞压力缓解时无需人为干预，泵自动重新启动输液</w:t>
      </w:r>
    </w:p>
    <w:p w14:paraId="01D9BAC1" w14:textId="0C86DEC7"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19，具有历史记录功能，可存储</w:t>
      </w:r>
      <w:r w:rsidR="00CE1837">
        <w:rPr>
          <w:rFonts w:ascii="宋体" w:hAnsi="宋体" w:cs="宋体" w:hint="eastAsia"/>
        </w:rPr>
        <w:t>≥</w:t>
      </w:r>
      <w:r w:rsidRPr="002E138E">
        <w:rPr>
          <w:rFonts w:ascii="宋体" w:hAnsi="宋体" w:cs="宋体" w:hint="eastAsia"/>
        </w:rPr>
        <w:t xml:space="preserve"> 3500条的历史记录</w:t>
      </w:r>
    </w:p>
    <w:p w14:paraId="18DE3723" w14:textId="77777777"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20.电池工作时间≥5 小时@5ml/h</w:t>
      </w:r>
    </w:p>
    <w:p w14:paraId="1FF5F5F6" w14:textId="77777777" w:rsidR="002E138E" w:rsidRPr="002E138E" w:rsidRDefault="002E138E" w:rsidP="002E138E">
      <w:pPr>
        <w:widowControl w:val="0"/>
        <w:spacing w:before="24" w:line="360" w:lineRule="auto"/>
        <w:ind w:right="109"/>
        <w:outlineLvl w:val="1"/>
        <w:rPr>
          <w:rFonts w:ascii="宋体" w:hAnsi="宋体" w:cs="宋体" w:hint="eastAsia"/>
        </w:rPr>
      </w:pPr>
      <w:r w:rsidRPr="002E138E">
        <w:rPr>
          <w:rFonts w:ascii="宋体" w:hAnsi="宋体" w:cs="宋体" w:hint="eastAsia"/>
        </w:rPr>
        <w:t>21，防异物及进液等级IP33</w:t>
      </w:r>
    </w:p>
    <w:p w14:paraId="0D4DDA02" w14:textId="77777777" w:rsidR="00CE1837" w:rsidRDefault="002E138E" w:rsidP="002E138E">
      <w:pPr>
        <w:widowControl w:val="0"/>
        <w:spacing w:before="24" w:line="360" w:lineRule="auto"/>
        <w:ind w:right="109"/>
        <w:outlineLvl w:val="1"/>
        <w:rPr>
          <w:rFonts w:ascii="宋体" w:hAnsi="宋体" w:cs="宋体"/>
        </w:rPr>
      </w:pPr>
      <w:r w:rsidRPr="002E138E">
        <w:rPr>
          <w:rFonts w:ascii="宋体" w:hAnsi="宋体" w:cs="宋体" w:hint="eastAsia"/>
        </w:rPr>
        <w:t>22.上整机重量</w:t>
      </w:r>
      <w:r w:rsidR="00CE1837">
        <w:rPr>
          <w:rFonts w:ascii="宋体" w:hAnsi="宋体" w:cs="宋体" w:hint="eastAsia"/>
        </w:rPr>
        <w:t>≤</w:t>
      </w:r>
      <w:r w:rsidRPr="002E138E">
        <w:rPr>
          <w:rFonts w:ascii="宋体" w:hAnsi="宋体" w:cs="宋体" w:hint="eastAsia"/>
        </w:rPr>
        <w:t>1.7kg</w:t>
      </w:r>
    </w:p>
    <w:p w14:paraId="0FDB63DF" w14:textId="45D9486A"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23</w:t>
      </w:r>
      <w:r>
        <w:rPr>
          <w:rFonts w:ascii="宋体" w:hAnsi="宋体" w:cs="宋体" w:hint="eastAsia"/>
        </w:rPr>
        <w:t>.</w:t>
      </w:r>
      <w:r w:rsidRPr="00CE1837">
        <w:rPr>
          <w:rFonts w:ascii="宋体" w:hAnsi="宋体" w:cs="宋体" w:hint="eastAsia"/>
        </w:rPr>
        <w:t>满足EN1789标准，适合在教护车使用</w:t>
      </w:r>
    </w:p>
    <w:p w14:paraId="6E931FE6" w14:textId="777777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24.输注泵可升级接入同品牌监护仪中央站，实现监护仪和输注</w:t>
      </w:r>
      <w:proofErr w:type="gramStart"/>
      <w:r w:rsidRPr="00CE1837">
        <w:rPr>
          <w:rFonts w:ascii="宋体" w:hAnsi="宋体" w:cs="宋体" w:hint="eastAsia"/>
        </w:rPr>
        <w:t>泵信息</w:t>
      </w:r>
      <w:proofErr w:type="gramEnd"/>
      <w:r w:rsidRPr="00CE1837">
        <w:rPr>
          <w:rFonts w:ascii="宋体" w:hAnsi="宋体" w:cs="宋体" w:hint="eastAsia"/>
        </w:rPr>
        <w:t>同屏查看25.输注泵可升级接入同品牌设备管理看板,实时了解设备使用状态和科室分布以及使用率、出厂时间和工作时长等信息</w:t>
      </w:r>
    </w:p>
    <w:p w14:paraId="1D3BBC1C" w14:textId="777777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三、输液泵</w:t>
      </w:r>
    </w:p>
    <w:p w14:paraId="17AC33E6" w14:textId="589B502E" w:rsidR="00CE1837" w:rsidRPr="00CE1837" w:rsidRDefault="00CE1837" w:rsidP="00CE1837">
      <w:pPr>
        <w:widowControl w:val="0"/>
        <w:spacing w:before="24" w:line="360" w:lineRule="auto"/>
        <w:ind w:right="109"/>
        <w:outlineLvl w:val="1"/>
        <w:rPr>
          <w:rFonts w:ascii="宋体" w:hAnsi="宋体" w:cs="宋体" w:hint="eastAsia"/>
        </w:rPr>
      </w:pPr>
      <w:r>
        <w:rPr>
          <w:rFonts w:ascii="宋体" w:hAnsi="宋体" w:cs="宋体" w:hint="eastAsia"/>
        </w:rPr>
        <w:t>1.</w:t>
      </w:r>
      <w:r w:rsidRPr="00CE1837">
        <w:rPr>
          <w:rFonts w:ascii="宋体" w:hAnsi="宋体" w:cs="宋体" w:hint="eastAsia"/>
        </w:rPr>
        <w:t>模块化设计，可插入输液信息采集系统组合使用，输液信息采集系统仅需通过1个接口实现对</w:t>
      </w:r>
      <w:proofErr w:type="gramStart"/>
      <w:r w:rsidRPr="00CE1837">
        <w:rPr>
          <w:rFonts w:ascii="宋体" w:hAnsi="宋体" w:cs="宋体" w:hint="eastAsia"/>
        </w:rPr>
        <w:t>系统内输注</w:t>
      </w:r>
      <w:proofErr w:type="gramEnd"/>
      <w:r w:rsidRPr="00CE1837">
        <w:rPr>
          <w:rFonts w:ascii="宋体" w:hAnsi="宋体" w:cs="宋体" w:hint="eastAsia"/>
        </w:rPr>
        <w:t>泵的供电和通讯</w:t>
      </w:r>
    </w:p>
    <w:p w14:paraId="444FBB19" w14:textId="777777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2▲支持输血功能(提供证明文件)</w:t>
      </w:r>
    </w:p>
    <w:p w14:paraId="41C97EEE" w14:textId="64B12D5C" w:rsidR="00CE1837" w:rsidRPr="00CE1837" w:rsidRDefault="00CE1837" w:rsidP="00CE1837">
      <w:pPr>
        <w:widowControl w:val="0"/>
        <w:spacing w:before="24" w:line="360" w:lineRule="auto"/>
        <w:ind w:right="109"/>
        <w:outlineLvl w:val="1"/>
        <w:rPr>
          <w:rFonts w:ascii="宋体" w:hAnsi="宋体" w:cs="宋体" w:hint="eastAsia"/>
        </w:rPr>
      </w:pPr>
      <w:r>
        <w:rPr>
          <w:rFonts w:ascii="宋体" w:hAnsi="宋体" w:cs="宋体" w:hint="eastAsia"/>
        </w:rPr>
        <w:t>3</w:t>
      </w:r>
      <w:r>
        <w:rPr>
          <w:rFonts w:ascii="宋体" w:hAnsi="宋体" w:cs="宋体"/>
        </w:rPr>
        <w:t>.</w:t>
      </w:r>
      <w:r w:rsidRPr="00CE1837">
        <w:rPr>
          <w:rFonts w:ascii="宋体" w:hAnsi="宋体" w:cs="宋体" w:hint="eastAsia"/>
        </w:rPr>
        <w:t>▲支持输肠内营养液功能(提供证明文件)</w:t>
      </w:r>
    </w:p>
    <w:p w14:paraId="6A1749EC" w14:textId="11517D35" w:rsidR="00CE1837" w:rsidRPr="00CE1837" w:rsidRDefault="00CE1837" w:rsidP="00CE1837">
      <w:pPr>
        <w:widowControl w:val="0"/>
        <w:spacing w:before="24" w:line="360" w:lineRule="auto"/>
        <w:ind w:right="109"/>
        <w:outlineLvl w:val="1"/>
        <w:rPr>
          <w:rFonts w:ascii="宋体" w:hAnsi="宋体" w:cs="宋体" w:hint="eastAsia"/>
        </w:rPr>
      </w:pPr>
      <w:r>
        <w:rPr>
          <w:rFonts w:ascii="宋体" w:hAnsi="宋体" w:cs="宋体" w:hint="eastAsia"/>
        </w:rPr>
        <w:lastRenderedPageBreak/>
        <w:t>4</w:t>
      </w:r>
      <w:r>
        <w:rPr>
          <w:rFonts w:ascii="宋体" w:hAnsi="宋体" w:cs="宋体"/>
        </w:rPr>
        <w:t>.</w:t>
      </w:r>
      <w:r>
        <w:rPr>
          <w:rFonts w:ascii="宋体" w:hAnsi="宋体" w:cs="宋体" w:hint="eastAsia"/>
        </w:rPr>
        <w:t>输液精度≤±</w:t>
      </w:r>
      <w:r>
        <w:rPr>
          <w:rFonts w:ascii="宋体" w:hAnsi="宋体" w:cs="宋体"/>
        </w:rPr>
        <w:t>5%</w:t>
      </w:r>
    </w:p>
    <w:p w14:paraId="1A7BDE4B" w14:textId="5094C7BC" w:rsidR="00CE1837" w:rsidRPr="00CE1837" w:rsidRDefault="00CE1837" w:rsidP="00CE1837">
      <w:pPr>
        <w:widowControl w:val="0"/>
        <w:spacing w:before="24" w:line="360" w:lineRule="auto"/>
        <w:ind w:right="109"/>
        <w:outlineLvl w:val="1"/>
        <w:rPr>
          <w:rFonts w:ascii="宋体" w:hAnsi="宋体" w:cs="宋体" w:hint="eastAsia"/>
        </w:rPr>
      </w:pPr>
      <w:r>
        <w:rPr>
          <w:rFonts w:ascii="宋体" w:hAnsi="宋体" w:cs="宋体" w:hint="eastAsia"/>
        </w:rPr>
        <w:t>5</w:t>
      </w:r>
      <w:r>
        <w:rPr>
          <w:rFonts w:ascii="宋体" w:hAnsi="宋体" w:cs="宋体"/>
        </w:rPr>
        <w:t>.</w:t>
      </w:r>
      <w:r w:rsidRPr="00CE1837">
        <w:rPr>
          <w:rFonts w:ascii="宋体" w:hAnsi="宋体" w:cs="宋体" w:hint="eastAsia"/>
        </w:rPr>
        <w:t>输液速度范围:0.1-2300m1/h，且最</w:t>
      </w:r>
      <w:proofErr w:type="gramStart"/>
      <w:r w:rsidRPr="00CE1837">
        <w:rPr>
          <w:rFonts w:ascii="宋体" w:hAnsi="宋体" w:cs="宋体" w:hint="eastAsia"/>
        </w:rPr>
        <w:t>小步进</w:t>
      </w:r>
      <w:proofErr w:type="gramEnd"/>
      <w:r w:rsidRPr="00CE1837">
        <w:rPr>
          <w:rFonts w:ascii="宋体" w:hAnsi="宋体" w:cs="宋体" w:hint="eastAsia"/>
        </w:rPr>
        <w:t>为0.01m1/h.</w:t>
      </w:r>
    </w:p>
    <w:p w14:paraId="72F0C5ED" w14:textId="77777777" w:rsidR="00CE1837" w:rsidRDefault="00CE1837" w:rsidP="00CE1837">
      <w:pPr>
        <w:widowControl w:val="0"/>
        <w:spacing w:before="24" w:line="360" w:lineRule="auto"/>
        <w:ind w:right="109"/>
        <w:outlineLvl w:val="1"/>
        <w:rPr>
          <w:rFonts w:ascii="宋体" w:hAnsi="宋体" w:cs="宋体"/>
        </w:rPr>
      </w:pPr>
      <w:r>
        <w:rPr>
          <w:rFonts w:ascii="宋体" w:hAnsi="宋体" w:cs="宋体"/>
        </w:rPr>
        <w:t>6.</w:t>
      </w:r>
      <w:r w:rsidRPr="00CE1837">
        <w:rPr>
          <w:rFonts w:ascii="宋体" w:hAnsi="宋体" w:cs="宋体" w:hint="eastAsia"/>
        </w:rPr>
        <w:t>快推速度范围:0.1-2300m1/h，且最</w:t>
      </w:r>
      <w:proofErr w:type="gramStart"/>
      <w:r w:rsidRPr="00CE1837">
        <w:rPr>
          <w:rFonts w:ascii="宋体" w:hAnsi="宋体" w:cs="宋体" w:hint="eastAsia"/>
        </w:rPr>
        <w:t>小步进</w:t>
      </w:r>
      <w:proofErr w:type="gramEnd"/>
      <w:r w:rsidRPr="00CE1837">
        <w:rPr>
          <w:rFonts w:ascii="宋体" w:hAnsi="宋体" w:cs="宋体" w:hint="eastAsia"/>
        </w:rPr>
        <w:t>为0.01ml/h</w:t>
      </w:r>
    </w:p>
    <w:p w14:paraId="1D0BAAE1" w14:textId="3CE525E6"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7.可自动统计四种累计量:24h累计量、最近累计量、自定义时间段累计量、定时间隔累计</w:t>
      </w:r>
      <w:r>
        <w:rPr>
          <w:rFonts w:ascii="宋体" w:hAnsi="宋体" w:cs="宋体" w:hint="eastAsia"/>
        </w:rPr>
        <w:t>量</w:t>
      </w:r>
    </w:p>
    <w:p w14:paraId="63A74617" w14:textId="777777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B.输液泵具有电动门，支持自动开关泵门</w:t>
      </w:r>
    </w:p>
    <w:p w14:paraId="2338BDB8" w14:textId="777777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9.输液泵具有</w:t>
      </w:r>
      <w:proofErr w:type="gramStart"/>
      <w:r w:rsidRPr="00CE1837">
        <w:rPr>
          <w:rFonts w:ascii="宋体" w:hAnsi="宋体" w:cs="宋体" w:hint="eastAsia"/>
        </w:rPr>
        <w:t>电动止液夹</w:t>
      </w:r>
      <w:proofErr w:type="gramEnd"/>
      <w:r w:rsidRPr="00CE1837">
        <w:rPr>
          <w:rFonts w:ascii="宋体" w:hAnsi="宋体" w:cs="宋体" w:hint="eastAsia"/>
        </w:rPr>
        <w:t>，能自动感应输液管是否装载到位，并自动开关</w:t>
      </w:r>
      <w:proofErr w:type="gramStart"/>
      <w:r w:rsidRPr="00CE1837">
        <w:rPr>
          <w:rFonts w:ascii="宋体" w:hAnsi="宋体" w:cs="宋体" w:hint="eastAsia"/>
        </w:rPr>
        <w:t>止液夹</w:t>
      </w:r>
      <w:proofErr w:type="gramEnd"/>
      <w:r w:rsidRPr="00CE1837">
        <w:rPr>
          <w:rFonts w:ascii="宋体" w:hAnsi="宋体" w:cs="宋体" w:hint="eastAsia"/>
        </w:rPr>
        <w:t>，无需手动操作</w:t>
      </w:r>
    </w:p>
    <w:p w14:paraId="52D2FBC2" w14:textId="3DEBBB5A"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10.主机具备输液</w:t>
      </w:r>
      <w:proofErr w:type="gramStart"/>
      <w:r w:rsidRPr="00CE1837">
        <w:rPr>
          <w:rFonts w:ascii="宋体" w:hAnsi="宋体" w:cs="宋体" w:hint="eastAsia"/>
        </w:rPr>
        <w:t>停止键硬按键</w:t>
      </w:r>
      <w:proofErr w:type="gramEnd"/>
      <w:r w:rsidRPr="00CE1837">
        <w:rPr>
          <w:rFonts w:ascii="宋体" w:hAnsi="宋体" w:cs="宋体" w:hint="eastAsia"/>
        </w:rPr>
        <w:t>，独立设计</w:t>
      </w:r>
      <w:proofErr w:type="gramStart"/>
      <w:r w:rsidRPr="00CE1837">
        <w:rPr>
          <w:rFonts w:ascii="宋体" w:hAnsi="宋体" w:cs="宋体" w:hint="eastAsia"/>
        </w:rPr>
        <w:t>不</w:t>
      </w:r>
      <w:proofErr w:type="gramEnd"/>
      <w:r w:rsidRPr="00CE1837">
        <w:rPr>
          <w:rFonts w:ascii="宋体" w:hAnsi="宋体" w:cs="宋体" w:hint="eastAsia"/>
        </w:rPr>
        <w:t>与其他功能混用，确保操作安全11.8种输液模式:速度模式、时间模式、体重模式、梯度模式、序列模式、剂量时间模式、间断给药模式、点滴模式;具备联机功能</w:t>
      </w:r>
    </w:p>
    <w:p w14:paraId="031118FF" w14:textId="777777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12.支持镇痛药、化疗药、胰岛素输注(提供证明文件)</w:t>
      </w:r>
    </w:p>
    <w:p w14:paraId="41F8A81B" w14:textId="777777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13,不小于3.5英寸彩色显示屏，电容触摸屏技术</w:t>
      </w:r>
    </w:p>
    <w:p w14:paraId="7B55F9DC" w14:textId="777777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14.主机自带多功能接口(非USB接口)，无需外接辅助设备</w:t>
      </w:r>
    </w:p>
    <w:p w14:paraId="2C5F6CE7" w14:textId="06F4DD75"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15.支持药物库，可储存</w:t>
      </w:r>
      <w:r>
        <w:rPr>
          <w:rFonts w:ascii="宋体" w:hAnsi="宋体" w:cs="宋体" w:hint="eastAsia"/>
        </w:rPr>
        <w:t>≥</w:t>
      </w:r>
      <w:r w:rsidRPr="00CE1837">
        <w:rPr>
          <w:rFonts w:ascii="宋体" w:hAnsi="宋体" w:cs="宋体" w:hint="eastAsia"/>
        </w:rPr>
        <w:t>5000种药物信息</w:t>
      </w:r>
    </w:p>
    <w:p w14:paraId="11159179" w14:textId="77777777" w:rsidR="00CE1837" w:rsidRDefault="00CE1837" w:rsidP="00CE1837">
      <w:pPr>
        <w:widowControl w:val="0"/>
        <w:spacing w:before="24" w:line="360" w:lineRule="auto"/>
        <w:ind w:right="109"/>
        <w:outlineLvl w:val="1"/>
        <w:rPr>
          <w:rFonts w:ascii="宋体" w:hAnsi="宋体" w:cs="宋体"/>
        </w:rPr>
      </w:pPr>
      <w:r w:rsidRPr="00CE1837">
        <w:rPr>
          <w:rFonts w:ascii="宋体" w:hAnsi="宋体" w:cs="宋体" w:hint="eastAsia"/>
        </w:rPr>
        <w:t>16，▲支持药物色彩标识，选择不同类型药物时对应的药物色彩标识自动显示在屏幕上，支持 20 种以上颜色</w:t>
      </w:r>
    </w:p>
    <w:p w14:paraId="63E196AF" w14:textId="7AE07C82"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17.阻塞压力报警档位至少15档，</w:t>
      </w:r>
      <w:proofErr w:type="gramStart"/>
      <w:r w:rsidRPr="00CE1837">
        <w:rPr>
          <w:rFonts w:ascii="宋体" w:hAnsi="宋体" w:cs="宋体" w:hint="eastAsia"/>
        </w:rPr>
        <w:t>最</w:t>
      </w:r>
      <w:proofErr w:type="gramEnd"/>
      <w:r w:rsidRPr="00CE1837">
        <w:rPr>
          <w:rFonts w:ascii="宋体" w:hAnsi="宋体" w:cs="宋体" w:hint="eastAsia"/>
        </w:rPr>
        <w:t>低档位可设置 50mmHg</w:t>
      </w:r>
    </w:p>
    <w:p w14:paraId="605E9D53" w14:textId="0EA865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18.具备阻塞前预警提示功能，当管路压力未触发阻塞报警时，泵可自动识别压力上升并在</w:t>
      </w:r>
      <w:r>
        <w:rPr>
          <w:rFonts w:ascii="宋体" w:hAnsi="宋体" w:cs="宋体" w:hint="eastAsia"/>
        </w:rPr>
        <w:t>屏幕</w:t>
      </w:r>
      <w:r w:rsidRPr="00CE1837">
        <w:rPr>
          <w:rFonts w:ascii="宋体" w:hAnsi="宋体" w:cs="宋体" w:hint="eastAsia"/>
        </w:rPr>
        <w:t>上进行提示</w:t>
      </w:r>
    </w:p>
    <w:p w14:paraId="28C66C9E" w14:textId="71AC1091"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19.</w:t>
      </w:r>
      <w:r w:rsidRPr="00CE1837">
        <w:rPr>
          <w:rFonts w:hint="eastAsia"/>
        </w:rPr>
        <w:t xml:space="preserve"> </w:t>
      </w:r>
      <w:r w:rsidRPr="00CE1837">
        <w:rPr>
          <w:rFonts w:ascii="宋体" w:hAnsi="宋体" w:cs="宋体" w:hint="eastAsia"/>
        </w:rPr>
        <w:t>▲</w:t>
      </w:r>
      <w:r w:rsidRPr="00CE1837">
        <w:rPr>
          <w:rFonts w:ascii="宋体" w:hAnsi="宋体" w:cs="宋体" w:hint="eastAsia"/>
        </w:rPr>
        <w:t>具备阻塞后自动重启输液功能，短暂性阻塞触发报警后，泵检测到阻塞压力缓解时无需人为干预，泵自动重新启动输液</w:t>
      </w:r>
    </w:p>
    <w:p w14:paraId="5F41BFB7" w14:textId="777777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20，▲具备上下两个压力传感器，可检测管路上下端的压力变化21.具备上下两个空气传感器，可检测管路上下端的气泡大小</w:t>
      </w:r>
    </w:p>
    <w:p w14:paraId="7864B2E8" w14:textId="1BC037EB"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22.具备气泡报警功能，支持最小15</w:t>
      </w:r>
      <w:r w:rsidR="006F4FA3">
        <w:rPr>
          <w:rFonts w:ascii="宋体" w:hAnsi="宋体" w:cs="宋体" w:hint="eastAsia"/>
        </w:rPr>
        <w:t>μ</w:t>
      </w:r>
      <w:r w:rsidRPr="00CE1837">
        <w:rPr>
          <w:rFonts w:ascii="宋体" w:hAnsi="宋体" w:cs="宋体" w:hint="eastAsia"/>
        </w:rPr>
        <w:t>L的单个气泡报警</w:t>
      </w:r>
    </w:p>
    <w:p w14:paraId="4A306FE8" w14:textId="7A3D41AA"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23，</w:t>
      </w:r>
      <w:proofErr w:type="gramStart"/>
      <w:r w:rsidRPr="00CE1837">
        <w:rPr>
          <w:rFonts w:ascii="宋体" w:hAnsi="宋体" w:cs="宋体" w:hint="eastAsia"/>
        </w:rPr>
        <w:t>无需</w:t>
      </w:r>
      <w:r w:rsidR="006F4FA3">
        <w:rPr>
          <w:rFonts w:ascii="宋体" w:hAnsi="宋体" w:cs="宋体" w:hint="eastAsia"/>
        </w:rPr>
        <w:t>滴</w:t>
      </w:r>
      <w:r w:rsidRPr="00CE1837">
        <w:rPr>
          <w:rFonts w:ascii="宋体" w:hAnsi="宋体" w:cs="宋体" w:hint="eastAsia"/>
        </w:rPr>
        <w:t>数传感器</w:t>
      </w:r>
      <w:proofErr w:type="gramEnd"/>
      <w:r w:rsidRPr="00CE1837">
        <w:rPr>
          <w:rFonts w:ascii="宋体" w:hAnsi="宋体" w:cs="宋体" w:hint="eastAsia"/>
        </w:rPr>
        <w:t>，泵可自动识别空瓶状态并报警</w:t>
      </w:r>
    </w:p>
    <w:p w14:paraId="3F41FA69" w14:textId="604ACC48"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24.具有历史记录功能，可存储</w:t>
      </w:r>
      <w:r w:rsidR="006F4FA3">
        <w:rPr>
          <w:rFonts w:ascii="宋体" w:hAnsi="宋体" w:cs="宋体" w:hint="eastAsia"/>
        </w:rPr>
        <w:t>≥</w:t>
      </w:r>
      <w:r w:rsidRPr="00CE1837">
        <w:rPr>
          <w:rFonts w:ascii="宋体" w:hAnsi="宋体" w:cs="宋体" w:hint="eastAsia"/>
        </w:rPr>
        <w:t>3500条的历史记录</w:t>
      </w:r>
    </w:p>
    <w:p w14:paraId="613073E5" w14:textId="1E9861D5"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lastRenderedPageBreak/>
        <w:t>25.电池工作时间</w:t>
      </w:r>
      <w:r w:rsidR="006F4FA3">
        <w:rPr>
          <w:rFonts w:ascii="宋体" w:hAnsi="宋体" w:cs="宋体" w:hint="eastAsia"/>
        </w:rPr>
        <w:t>≥</w:t>
      </w:r>
      <w:r w:rsidRPr="00CE1837">
        <w:rPr>
          <w:rFonts w:ascii="宋体" w:hAnsi="宋体" w:cs="宋体" w:hint="eastAsia"/>
        </w:rPr>
        <w:t>5 小时</w:t>
      </w:r>
      <w:r w:rsidR="006F4FA3">
        <w:rPr>
          <w:rFonts w:ascii="宋体" w:hAnsi="宋体" w:cs="宋体"/>
        </w:rPr>
        <w:t>@</w:t>
      </w:r>
      <w:r w:rsidRPr="00CE1837">
        <w:rPr>
          <w:rFonts w:ascii="宋体" w:hAnsi="宋体" w:cs="宋体" w:hint="eastAsia"/>
        </w:rPr>
        <w:t>25m1/h</w:t>
      </w:r>
    </w:p>
    <w:p w14:paraId="1ADB0BA9" w14:textId="77777777"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26.防异物及进液等级 IP33</w:t>
      </w:r>
    </w:p>
    <w:p w14:paraId="605B0259" w14:textId="00B0345C"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27.整机重量</w:t>
      </w:r>
      <w:r w:rsidR="006F4FA3">
        <w:rPr>
          <w:rFonts w:ascii="宋体" w:hAnsi="宋体" w:cs="宋体" w:hint="eastAsia"/>
        </w:rPr>
        <w:t>≤</w:t>
      </w:r>
      <w:r w:rsidRPr="00CE1837">
        <w:rPr>
          <w:rFonts w:ascii="宋体" w:hAnsi="宋体" w:cs="宋体" w:hint="eastAsia"/>
        </w:rPr>
        <w:t>1.85kg</w:t>
      </w:r>
    </w:p>
    <w:p w14:paraId="1E75F3C4" w14:textId="37FC4B3B" w:rsidR="00CE1837" w:rsidRPr="00CE1837" w:rsidRDefault="00CE1837" w:rsidP="00CE1837">
      <w:pPr>
        <w:widowControl w:val="0"/>
        <w:spacing w:before="24" w:line="360" w:lineRule="auto"/>
        <w:ind w:right="109"/>
        <w:outlineLvl w:val="1"/>
        <w:rPr>
          <w:rFonts w:ascii="宋体" w:hAnsi="宋体" w:cs="宋体" w:hint="eastAsia"/>
        </w:rPr>
      </w:pPr>
      <w:r w:rsidRPr="00CE1837">
        <w:rPr>
          <w:rFonts w:ascii="宋体" w:hAnsi="宋体" w:cs="宋体" w:hint="eastAsia"/>
        </w:rPr>
        <w:t>28.满足</w:t>
      </w:r>
      <w:r w:rsidR="006F4FA3">
        <w:rPr>
          <w:rFonts w:ascii="宋体" w:hAnsi="宋体" w:cs="宋体"/>
        </w:rPr>
        <w:t>EN</w:t>
      </w:r>
      <w:r w:rsidRPr="00CE1837">
        <w:rPr>
          <w:rFonts w:ascii="宋体" w:hAnsi="宋体" w:cs="宋体" w:hint="eastAsia"/>
        </w:rPr>
        <w:t>1789 标准，适合在救护车使用</w:t>
      </w:r>
    </w:p>
    <w:p w14:paraId="6834275C" w14:textId="64DED752" w:rsidR="00CE1837" w:rsidRDefault="00CE1837" w:rsidP="00CE1837">
      <w:pPr>
        <w:widowControl w:val="0"/>
        <w:spacing w:before="24" w:line="360" w:lineRule="auto"/>
        <w:ind w:right="109"/>
        <w:outlineLvl w:val="1"/>
        <w:rPr>
          <w:rFonts w:ascii="宋体" w:hAnsi="宋体" w:cs="宋体"/>
        </w:rPr>
      </w:pPr>
      <w:r w:rsidRPr="00CE1837">
        <w:rPr>
          <w:rFonts w:ascii="宋体" w:hAnsi="宋体" w:cs="宋体" w:hint="eastAsia"/>
        </w:rPr>
        <w:t>29，输注泵可升级接入同品牌监护仪中央站，实现监护仪和输注</w:t>
      </w:r>
      <w:proofErr w:type="gramStart"/>
      <w:r w:rsidRPr="00CE1837">
        <w:rPr>
          <w:rFonts w:ascii="宋体" w:hAnsi="宋体" w:cs="宋体" w:hint="eastAsia"/>
        </w:rPr>
        <w:t>泵信息</w:t>
      </w:r>
      <w:proofErr w:type="gramEnd"/>
      <w:r w:rsidRPr="00CE1837">
        <w:rPr>
          <w:rFonts w:ascii="宋体" w:hAnsi="宋体" w:cs="宋体" w:hint="eastAsia"/>
        </w:rPr>
        <w:t>同屏查看30.输注泵可升级接入同品牌设备管理看板,实时了解设备使用状态和科室分布以及使用率、出厂时间和工作时长等信息</w:t>
      </w:r>
    </w:p>
    <w:p w14:paraId="53F74A2B" w14:textId="256E060E" w:rsidR="006F4FA3" w:rsidRDefault="006F4FA3" w:rsidP="006F4FA3">
      <w:pPr>
        <w:pStyle w:val="a0"/>
      </w:pPr>
      <w:r>
        <w:rPr>
          <w:rFonts w:hint="eastAsia"/>
        </w:rPr>
        <w:t>配置清单：</w:t>
      </w:r>
    </w:p>
    <w:tbl>
      <w:tblPr>
        <w:tblStyle w:val="a5"/>
        <w:tblW w:w="0" w:type="auto"/>
        <w:tblLook w:val="04A0" w:firstRow="1" w:lastRow="0" w:firstColumn="1" w:lastColumn="0" w:noHBand="0" w:noVBand="1"/>
      </w:tblPr>
      <w:tblGrid>
        <w:gridCol w:w="4315"/>
        <w:gridCol w:w="4315"/>
      </w:tblGrid>
      <w:tr w:rsidR="006F4FA3" w14:paraId="530C14BE" w14:textId="77777777" w:rsidTr="006F4FA3">
        <w:tc>
          <w:tcPr>
            <w:tcW w:w="4315" w:type="dxa"/>
          </w:tcPr>
          <w:p w14:paraId="0327EBD2" w14:textId="5CBAE32D" w:rsidR="006F4FA3" w:rsidRDefault="006F4FA3" w:rsidP="006F4FA3">
            <w:pPr>
              <w:pStyle w:val="a0"/>
              <w:rPr>
                <w:rFonts w:hint="eastAsia"/>
              </w:rPr>
            </w:pPr>
            <w:r>
              <w:rPr>
                <w:rFonts w:hint="eastAsia"/>
              </w:rPr>
              <w:t>配置名称</w:t>
            </w:r>
          </w:p>
        </w:tc>
        <w:tc>
          <w:tcPr>
            <w:tcW w:w="4315" w:type="dxa"/>
          </w:tcPr>
          <w:p w14:paraId="2D8E9C39" w14:textId="20905934" w:rsidR="006F4FA3" w:rsidRDefault="006F4FA3" w:rsidP="006F4FA3">
            <w:pPr>
              <w:pStyle w:val="a0"/>
              <w:rPr>
                <w:rFonts w:hint="eastAsia"/>
              </w:rPr>
            </w:pPr>
            <w:r>
              <w:rPr>
                <w:rFonts w:hint="eastAsia"/>
              </w:rPr>
              <w:t>数量</w:t>
            </w:r>
          </w:p>
        </w:tc>
      </w:tr>
      <w:tr w:rsidR="006F4FA3" w14:paraId="0CDD7620" w14:textId="77777777" w:rsidTr="006F4FA3">
        <w:tc>
          <w:tcPr>
            <w:tcW w:w="4315" w:type="dxa"/>
          </w:tcPr>
          <w:p w14:paraId="1184AC4C" w14:textId="08AA1389" w:rsidR="006F4FA3" w:rsidRDefault="006F4FA3" w:rsidP="006F4FA3">
            <w:pPr>
              <w:pStyle w:val="a0"/>
              <w:rPr>
                <w:rFonts w:hint="eastAsia"/>
              </w:rPr>
            </w:pPr>
            <w:r>
              <w:rPr>
                <w:rFonts w:hint="eastAsia"/>
              </w:rPr>
              <w:t>注射泵</w:t>
            </w:r>
          </w:p>
        </w:tc>
        <w:tc>
          <w:tcPr>
            <w:tcW w:w="4315" w:type="dxa"/>
          </w:tcPr>
          <w:p w14:paraId="29D288F9" w14:textId="7154E738" w:rsidR="006F4FA3" w:rsidRDefault="006F4FA3" w:rsidP="006F4FA3">
            <w:pPr>
              <w:pStyle w:val="a0"/>
              <w:rPr>
                <w:rFonts w:hint="eastAsia"/>
              </w:rPr>
            </w:pPr>
            <w:r>
              <w:rPr>
                <w:rFonts w:hint="eastAsia"/>
              </w:rPr>
              <w:t>3</w:t>
            </w:r>
            <w:r>
              <w:rPr>
                <w:rFonts w:hint="eastAsia"/>
              </w:rPr>
              <w:t>台</w:t>
            </w:r>
          </w:p>
        </w:tc>
      </w:tr>
      <w:tr w:rsidR="006F4FA3" w14:paraId="7D5AAAD7" w14:textId="77777777" w:rsidTr="006F4FA3">
        <w:tc>
          <w:tcPr>
            <w:tcW w:w="4315" w:type="dxa"/>
          </w:tcPr>
          <w:p w14:paraId="27096FE9" w14:textId="6137335F" w:rsidR="006F4FA3" w:rsidRDefault="006F4FA3" w:rsidP="006F4FA3">
            <w:pPr>
              <w:pStyle w:val="a0"/>
              <w:rPr>
                <w:rFonts w:hint="eastAsia"/>
              </w:rPr>
            </w:pPr>
            <w:r>
              <w:rPr>
                <w:rFonts w:hint="eastAsia"/>
              </w:rPr>
              <w:t>输液泵</w:t>
            </w:r>
          </w:p>
        </w:tc>
        <w:tc>
          <w:tcPr>
            <w:tcW w:w="4315" w:type="dxa"/>
          </w:tcPr>
          <w:p w14:paraId="3016FFA8" w14:textId="1E07B6C8" w:rsidR="006F4FA3" w:rsidRDefault="006F4FA3" w:rsidP="006F4FA3">
            <w:pPr>
              <w:pStyle w:val="a0"/>
              <w:rPr>
                <w:rFonts w:hint="eastAsia"/>
              </w:rPr>
            </w:pPr>
            <w:r>
              <w:rPr>
                <w:rFonts w:hint="eastAsia"/>
              </w:rPr>
              <w:t>1</w:t>
            </w:r>
            <w:r>
              <w:rPr>
                <w:rFonts w:hint="eastAsia"/>
              </w:rPr>
              <w:t>台</w:t>
            </w:r>
          </w:p>
        </w:tc>
      </w:tr>
      <w:tr w:rsidR="006F4FA3" w14:paraId="3F58B776" w14:textId="77777777" w:rsidTr="006F4FA3">
        <w:tc>
          <w:tcPr>
            <w:tcW w:w="4315" w:type="dxa"/>
          </w:tcPr>
          <w:p w14:paraId="1A590001" w14:textId="5E0D9174" w:rsidR="006F4FA3" w:rsidRDefault="006F4FA3" w:rsidP="006F4FA3">
            <w:pPr>
              <w:pStyle w:val="a0"/>
              <w:rPr>
                <w:rFonts w:hint="eastAsia"/>
              </w:rPr>
            </w:pPr>
            <w:r>
              <w:rPr>
                <w:rFonts w:hint="eastAsia"/>
              </w:rPr>
              <w:t>四通道工作站</w:t>
            </w:r>
          </w:p>
        </w:tc>
        <w:tc>
          <w:tcPr>
            <w:tcW w:w="4315" w:type="dxa"/>
          </w:tcPr>
          <w:p w14:paraId="6361F09E" w14:textId="2AE7EA8B" w:rsidR="006F4FA3" w:rsidRDefault="006F4FA3" w:rsidP="006F4FA3">
            <w:pPr>
              <w:pStyle w:val="a0"/>
              <w:rPr>
                <w:rFonts w:hint="eastAsia"/>
              </w:rPr>
            </w:pPr>
            <w:r>
              <w:rPr>
                <w:rFonts w:hint="eastAsia"/>
              </w:rPr>
              <w:t>1</w:t>
            </w:r>
            <w:r>
              <w:rPr>
                <w:rFonts w:hint="eastAsia"/>
              </w:rPr>
              <w:t>套</w:t>
            </w:r>
          </w:p>
        </w:tc>
      </w:tr>
      <w:tr w:rsidR="006F4FA3" w14:paraId="4F3C6866" w14:textId="77777777" w:rsidTr="006F4FA3">
        <w:tc>
          <w:tcPr>
            <w:tcW w:w="4315" w:type="dxa"/>
          </w:tcPr>
          <w:p w14:paraId="49831072" w14:textId="1E1DADA4" w:rsidR="006F4FA3" w:rsidRDefault="006F4FA3" w:rsidP="006F4FA3">
            <w:pPr>
              <w:pStyle w:val="a0"/>
              <w:rPr>
                <w:rFonts w:hint="eastAsia"/>
              </w:rPr>
            </w:pPr>
            <w:r>
              <w:rPr>
                <w:rFonts w:hint="eastAsia"/>
              </w:rPr>
              <w:t>台车</w:t>
            </w:r>
          </w:p>
        </w:tc>
        <w:tc>
          <w:tcPr>
            <w:tcW w:w="4315" w:type="dxa"/>
          </w:tcPr>
          <w:p w14:paraId="441AB271" w14:textId="7CB05DE1" w:rsidR="006F4FA3" w:rsidRDefault="006F4FA3" w:rsidP="006F4FA3">
            <w:pPr>
              <w:pStyle w:val="a0"/>
              <w:rPr>
                <w:rFonts w:hint="eastAsia"/>
              </w:rPr>
            </w:pPr>
            <w:r>
              <w:rPr>
                <w:rFonts w:hint="eastAsia"/>
              </w:rPr>
              <w:t>1</w:t>
            </w:r>
            <w:r>
              <w:rPr>
                <w:rFonts w:hint="eastAsia"/>
              </w:rPr>
              <w:t>套</w:t>
            </w:r>
          </w:p>
        </w:tc>
      </w:tr>
      <w:tr w:rsidR="006F4FA3" w14:paraId="304DBDAB" w14:textId="77777777" w:rsidTr="006F4FA3">
        <w:tc>
          <w:tcPr>
            <w:tcW w:w="4315" w:type="dxa"/>
          </w:tcPr>
          <w:p w14:paraId="5B7DF89B" w14:textId="150E6B5D" w:rsidR="006F4FA3" w:rsidRDefault="006F4FA3" w:rsidP="006F4FA3">
            <w:pPr>
              <w:pStyle w:val="a0"/>
              <w:rPr>
                <w:rFonts w:hint="eastAsia"/>
              </w:rPr>
            </w:pPr>
            <w:r>
              <w:rPr>
                <w:rFonts w:hint="eastAsia"/>
              </w:rPr>
              <w:t>电源线</w:t>
            </w:r>
          </w:p>
        </w:tc>
        <w:tc>
          <w:tcPr>
            <w:tcW w:w="4315" w:type="dxa"/>
          </w:tcPr>
          <w:p w14:paraId="0AB72D33" w14:textId="2C29A6C1" w:rsidR="006F4FA3" w:rsidRDefault="006F4FA3" w:rsidP="006F4FA3">
            <w:pPr>
              <w:pStyle w:val="a0"/>
              <w:rPr>
                <w:rFonts w:hint="eastAsia"/>
              </w:rPr>
            </w:pPr>
            <w:r>
              <w:rPr>
                <w:rFonts w:hint="eastAsia"/>
              </w:rPr>
              <w:t>5</w:t>
            </w:r>
            <w:r>
              <w:rPr>
                <w:rFonts w:hint="eastAsia"/>
              </w:rPr>
              <w:t>根</w:t>
            </w:r>
          </w:p>
        </w:tc>
      </w:tr>
      <w:tr w:rsidR="006F4FA3" w14:paraId="172E6AE4" w14:textId="77777777" w:rsidTr="006F4FA3">
        <w:tc>
          <w:tcPr>
            <w:tcW w:w="4315" w:type="dxa"/>
          </w:tcPr>
          <w:p w14:paraId="31720F2E" w14:textId="228BABC0" w:rsidR="006F4FA3" w:rsidRDefault="006F4FA3" w:rsidP="006F4FA3">
            <w:pPr>
              <w:pStyle w:val="a0"/>
              <w:rPr>
                <w:rFonts w:hint="eastAsia"/>
              </w:rPr>
            </w:pPr>
            <w:r>
              <w:rPr>
                <w:rFonts w:hint="eastAsia"/>
              </w:rPr>
              <w:t>说明书、</w:t>
            </w:r>
            <w:proofErr w:type="gramStart"/>
            <w:r>
              <w:rPr>
                <w:rFonts w:hint="eastAsia"/>
              </w:rPr>
              <w:t>操作卡</w:t>
            </w:r>
            <w:proofErr w:type="gramEnd"/>
          </w:p>
        </w:tc>
        <w:tc>
          <w:tcPr>
            <w:tcW w:w="4315" w:type="dxa"/>
          </w:tcPr>
          <w:p w14:paraId="7FBD2B2D" w14:textId="53747D1C" w:rsidR="006F4FA3" w:rsidRDefault="006F4FA3" w:rsidP="006F4FA3">
            <w:pPr>
              <w:pStyle w:val="a0"/>
              <w:rPr>
                <w:rFonts w:hint="eastAsia"/>
              </w:rPr>
            </w:pPr>
            <w:r>
              <w:rPr>
                <w:rFonts w:hint="eastAsia"/>
              </w:rPr>
              <w:t>5</w:t>
            </w:r>
            <w:r>
              <w:rPr>
                <w:rFonts w:hint="eastAsia"/>
              </w:rPr>
              <w:t>份</w:t>
            </w:r>
          </w:p>
        </w:tc>
      </w:tr>
      <w:tr w:rsidR="006F4FA3" w14:paraId="73B86556" w14:textId="77777777" w:rsidTr="006F4FA3">
        <w:tc>
          <w:tcPr>
            <w:tcW w:w="4315" w:type="dxa"/>
          </w:tcPr>
          <w:p w14:paraId="6AC764F2" w14:textId="7D6055A8" w:rsidR="006F4FA3" w:rsidRDefault="006F4FA3" w:rsidP="006F4FA3">
            <w:pPr>
              <w:pStyle w:val="a0"/>
              <w:rPr>
                <w:rFonts w:hint="eastAsia"/>
              </w:rPr>
            </w:pPr>
            <w:proofErr w:type="gramStart"/>
            <w:r>
              <w:rPr>
                <w:rFonts w:hint="eastAsia"/>
              </w:rPr>
              <w:t>固定夹</w:t>
            </w:r>
            <w:proofErr w:type="gramEnd"/>
          </w:p>
        </w:tc>
        <w:tc>
          <w:tcPr>
            <w:tcW w:w="4315" w:type="dxa"/>
          </w:tcPr>
          <w:p w14:paraId="7E7899FC" w14:textId="19F808B9" w:rsidR="006F4FA3" w:rsidRDefault="006F4FA3" w:rsidP="006F4FA3">
            <w:pPr>
              <w:pStyle w:val="a0"/>
              <w:rPr>
                <w:rFonts w:hint="eastAsia"/>
              </w:rPr>
            </w:pPr>
            <w:r>
              <w:rPr>
                <w:rFonts w:hint="eastAsia"/>
              </w:rPr>
              <w:t>5</w:t>
            </w:r>
            <w:r>
              <w:rPr>
                <w:rFonts w:hint="eastAsia"/>
              </w:rPr>
              <w:t>套</w:t>
            </w:r>
            <w:bookmarkStart w:id="2" w:name="_GoBack"/>
            <w:bookmarkEnd w:id="2"/>
          </w:p>
        </w:tc>
      </w:tr>
    </w:tbl>
    <w:p w14:paraId="08EB0235" w14:textId="77777777" w:rsidR="006F4FA3" w:rsidRPr="006F4FA3" w:rsidRDefault="006F4FA3" w:rsidP="006F4FA3">
      <w:pPr>
        <w:pStyle w:val="a0"/>
        <w:rPr>
          <w:rFonts w:hint="eastAsia"/>
        </w:rPr>
      </w:pPr>
    </w:p>
    <w:p w14:paraId="16414C31" w14:textId="712D0C0C" w:rsidR="008A4AFF" w:rsidRPr="008A4AFF" w:rsidRDefault="008A4AFF" w:rsidP="002E138E">
      <w:pPr>
        <w:widowControl w:val="0"/>
        <w:spacing w:before="24" w:line="360" w:lineRule="auto"/>
        <w:ind w:right="109"/>
        <w:outlineLvl w:val="1"/>
        <w:rPr>
          <w:rFonts w:ascii="宋体" w:hAnsi="宋体" w:cs="宋体"/>
          <w:b/>
          <w:szCs w:val="21"/>
        </w:rPr>
      </w:pPr>
      <w:r>
        <w:rPr>
          <w:rFonts w:ascii="宋体" w:hAnsi="宋体" w:cs="宋体" w:hint="eastAsia"/>
          <w:b/>
          <w:spacing w:val="6"/>
          <w:szCs w:val="21"/>
        </w:rPr>
        <w:t>二</w:t>
      </w:r>
      <w:r w:rsidRPr="008A4AFF">
        <w:rPr>
          <w:rFonts w:ascii="宋体" w:hAnsi="宋体" w:cs="宋体" w:hint="eastAsia"/>
          <w:b/>
          <w:spacing w:val="6"/>
          <w:szCs w:val="21"/>
        </w:rPr>
        <w:t>、主要商务要求</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8079"/>
      </w:tblGrid>
      <w:tr w:rsidR="008A4AFF" w:rsidRPr="008A4AFF" w14:paraId="032782EE" w14:textId="77777777" w:rsidTr="00C54EA8">
        <w:trPr>
          <w:trHeight w:val="461"/>
          <w:jc w:val="center"/>
        </w:trPr>
        <w:tc>
          <w:tcPr>
            <w:tcW w:w="2020" w:type="dxa"/>
            <w:vAlign w:val="center"/>
          </w:tcPr>
          <w:p w14:paraId="6214B8E2"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t>标的提供的时间</w:t>
            </w:r>
          </w:p>
        </w:tc>
        <w:tc>
          <w:tcPr>
            <w:tcW w:w="8079" w:type="dxa"/>
            <w:vAlign w:val="center"/>
          </w:tcPr>
          <w:p w14:paraId="5005A213"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接采购人通知后</w:t>
            </w:r>
            <w:r w:rsidRPr="008A4AFF">
              <w:rPr>
                <w:rFonts w:ascii="宋体" w:hAnsi="宋体" w:cs="宋体"/>
                <w:color w:val="000000"/>
                <w:sz w:val="22"/>
                <w:szCs w:val="21"/>
                <w:u w:val="single"/>
              </w:rPr>
              <w:t xml:space="preserve"> </w:t>
            </w:r>
            <w:r w:rsidRPr="008A4AFF">
              <w:rPr>
                <w:rFonts w:ascii="宋体" w:hAnsi="宋体" w:cs="宋体" w:hint="eastAsia"/>
                <w:color w:val="000000"/>
                <w:sz w:val="22"/>
                <w:szCs w:val="21"/>
                <w:u w:val="single"/>
              </w:rPr>
              <w:t>7</w:t>
            </w:r>
            <w:r w:rsidRPr="008A4AFF">
              <w:rPr>
                <w:rFonts w:ascii="宋体" w:hAnsi="宋体" w:cs="宋体"/>
                <w:color w:val="000000"/>
                <w:sz w:val="22"/>
                <w:szCs w:val="21"/>
                <w:u w:val="single"/>
              </w:rPr>
              <w:t xml:space="preserve"> </w:t>
            </w:r>
            <w:proofErr w:type="gramStart"/>
            <w:r w:rsidRPr="008A4AFF">
              <w:rPr>
                <w:rFonts w:ascii="宋体" w:hAnsi="宋体" w:cs="宋体" w:hint="eastAsia"/>
                <w:color w:val="000000"/>
                <w:sz w:val="22"/>
                <w:szCs w:val="21"/>
              </w:rPr>
              <w:t>个</w:t>
            </w:r>
            <w:proofErr w:type="gramEnd"/>
            <w:r w:rsidRPr="008A4AFF">
              <w:rPr>
                <w:rFonts w:ascii="宋体" w:hAnsi="宋体" w:cs="宋体" w:hint="eastAsia"/>
                <w:color w:val="000000"/>
                <w:sz w:val="22"/>
                <w:szCs w:val="21"/>
              </w:rPr>
              <w:t>自然日内。</w:t>
            </w:r>
          </w:p>
        </w:tc>
      </w:tr>
      <w:tr w:rsidR="008A4AFF" w:rsidRPr="008A4AFF" w14:paraId="047477C1" w14:textId="77777777" w:rsidTr="00C54EA8">
        <w:trPr>
          <w:trHeight w:val="461"/>
          <w:jc w:val="center"/>
        </w:trPr>
        <w:tc>
          <w:tcPr>
            <w:tcW w:w="2020" w:type="dxa"/>
            <w:vAlign w:val="center"/>
          </w:tcPr>
          <w:p w14:paraId="1DD697A4"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t>标的提供的地点</w:t>
            </w:r>
          </w:p>
        </w:tc>
        <w:tc>
          <w:tcPr>
            <w:tcW w:w="8079" w:type="dxa"/>
            <w:vAlign w:val="center"/>
          </w:tcPr>
          <w:p w14:paraId="4C842461" w14:textId="77777777" w:rsidR="008A4AFF" w:rsidRPr="008A4AFF" w:rsidRDefault="008A4AFF" w:rsidP="008A4AFF">
            <w:pPr>
              <w:widowControl w:val="0"/>
              <w:spacing w:line="360" w:lineRule="auto"/>
              <w:rPr>
                <w:rFonts w:ascii="宋体" w:hAnsi="宋体" w:cs="宋体"/>
                <w:color w:val="000000"/>
                <w:sz w:val="22"/>
                <w:szCs w:val="21"/>
                <w:lang w:eastAsia="en-US"/>
              </w:rPr>
            </w:pPr>
            <w:proofErr w:type="spellStart"/>
            <w:r w:rsidRPr="008A4AFF">
              <w:rPr>
                <w:rFonts w:ascii="宋体" w:hAnsi="宋体" w:cs="宋体" w:hint="eastAsia"/>
                <w:color w:val="000000"/>
                <w:sz w:val="22"/>
                <w:szCs w:val="21"/>
                <w:lang w:eastAsia="en-US"/>
              </w:rPr>
              <w:t>采购人指定地点</w:t>
            </w:r>
            <w:proofErr w:type="spellEnd"/>
            <w:r w:rsidRPr="008A4AFF">
              <w:rPr>
                <w:rFonts w:ascii="宋体" w:hAnsi="宋体" w:cs="宋体" w:hint="eastAsia"/>
                <w:color w:val="000000"/>
                <w:sz w:val="22"/>
                <w:szCs w:val="21"/>
              </w:rPr>
              <w:t>。</w:t>
            </w:r>
          </w:p>
        </w:tc>
      </w:tr>
      <w:tr w:rsidR="008A4AFF" w:rsidRPr="008A4AFF" w14:paraId="21932B17" w14:textId="77777777" w:rsidTr="00C54EA8">
        <w:trPr>
          <w:trHeight w:val="1197"/>
          <w:jc w:val="center"/>
        </w:trPr>
        <w:tc>
          <w:tcPr>
            <w:tcW w:w="2020" w:type="dxa"/>
            <w:vAlign w:val="center"/>
          </w:tcPr>
          <w:p w14:paraId="63FBEA62" w14:textId="6F5DBF55" w:rsidR="008A4AFF" w:rsidRPr="008A4AFF" w:rsidRDefault="008A4AFF" w:rsidP="008A4AFF">
            <w:pPr>
              <w:widowControl w:val="0"/>
              <w:spacing w:line="360" w:lineRule="auto"/>
              <w:jc w:val="center"/>
              <w:rPr>
                <w:rFonts w:ascii="宋体" w:hAnsi="宋体" w:cs="宋体"/>
                <w:sz w:val="21"/>
                <w:szCs w:val="21"/>
                <w:lang w:val="sv-SE"/>
              </w:rPr>
            </w:pPr>
            <w:r>
              <w:rPr>
                <w:rFonts w:ascii="宋体" w:hAnsi="宋体" w:cs="宋体" w:hint="eastAsia"/>
                <w:sz w:val="21"/>
                <w:szCs w:val="21"/>
                <w:lang w:val="sv-SE"/>
              </w:rPr>
              <w:t>免费保修期</w:t>
            </w:r>
          </w:p>
        </w:tc>
        <w:tc>
          <w:tcPr>
            <w:tcW w:w="8079" w:type="dxa"/>
            <w:vAlign w:val="center"/>
          </w:tcPr>
          <w:p w14:paraId="525BA9F0" w14:textId="2B3182A7" w:rsidR="008A4AFF" w:rsidRPr="008A4AFF" w:rsidRDefault="008A4AFF" w:rsidP="006F4FA3">
            <w:pPr>
              <w:widowControl w:val="0"/>
              <w:spacing w:line="360" w:lineRule="auto"/>
              <w:rPr>
                <w:rFonts w:ascii="宋体" w:hAnsi="宋体" w:cs="宋体"/>
                <w:color w:val="000000"/>
                <w:sz w:val="22"/>
                <w:szCs w:val="21"/>
              </w:rPr>
            </w:pPr>
            <w:r>
              <w:rPr>
                <w:rFonts w:ascii="宋体" w:hAnsi="宋体" w:cs="宋体" w:hint="eastAsia"/>
                <w:color w:val="000000"/>
                <w:sz w:val="22"/>
                <w:szCs w:val="21"/>
              </w:rPr>
              <w:t>≥</w:t>
            </w:r>
            <w:r w:rsidR="006F4FA3">
              <w:rPr>
                <w:rFonts w:ascii="宋体" w:hAnsi="宋体" w:cs="宋体"/>
                <w:color w:val="000000"/>
                <w:sz w:val="22"/>
                <w:szCs w:val="21"/>
              </w:rPr>
              <w:t>5</w:t>
            </w:r>
            <w:r>
              <w:rPr>
                <w:rFonts w:ascii="宋体" w:hAnsi="宋体" w:cs="宋体" w:hint="eastAsia"/>
                <w:color w:val="000000"/>
                <w:sz w:val="22"/>
                <w:szCs w:val="21"/>
              </w:rPr>
              <w:t>年</w:t>
            </w:r>
          </w:p>
        </w:tc>
      </w:tr>
      <w:tr w:rsidR="008A4AFF" w:rsidRPr="008A4AFF" w14:paraId="1CA600D2" w14:textId="77777777" w:rsidTr="00C54EA8">
        <w:trPr>
          <w:trHeight w:val="1197"/>
          <w:jc w:val="center"/>
        </w:trPr>
        <w:tc>
          <w:tcPr>
            <w:tcW w:w="2020" w:type="dxa"/>
            <w:vAlign w:val="center"/>
          </w:tcPr>
          <w:p w14:paraId="0322EAC7"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lang w:val="sv-SE"/>
              </w:rPr>
              <w:t>★</w:t>
            </w:r>
            <w:r w:rsidRPr="008A4AFF">
              <w:rPr>
                <w:rFonts w:ascii="宋体" w:hAnsi="宋体" w:cs="宋体" w:hint="eastAsia"/>
                <w:sz w:val="21"/>
                <w:szCs w:val="21"/>
              </w:rPr>
              <w:t>付款方式</w:t>
            </w:r>
          </w:p>
        </w:tc>
        <w:tc>
          <w:tcPr>
            <w:tcW w:w="8079" w:type="dxa"/>
            <w:vAlign w:val="center"/>
          </w:tcPr>
          <w:p w14:paraId="6D958897" w14:textId="77777777" w:rsidR="008A4AFF" w:rsidRPr="008A4AFF" w:rsidRDefault="008A4AFF" w:rsidP="008A4AFF">
            <w:pPr>
              <w:widowControl w:val="0"/>
              <w:spacing w:line="360" w:lineRule="auto"/>
              <w:rPr>
                <w:rFonts w:eastAsia="等线" w:hAnsi="宋体"/>
                <w:bCs/>
                <w:color w:val="000000"/>
                <w:szCs w:val="28"/>
              </w:rPr>
            </w:pPr>
            <w:r w:rsidRPr="008A4AFF">
              <w:rPr>
                <w:rFonts w:ascii="宋体" w:hAnsi="宋体" w:cs="宋体" w:hint="eastAsia"/>
                <w:color w:val="000000"/>
                <w:sz w:val="22"/>
                <w:szCs w:val="21"/>
              </w:rPr>
              <w:t>★货到交货地点并经验收合格后，采购人在货物验收合格和收到供应商开具的等额增值税普通发票等付款材料之日起</w:t>
            </w:r>
            <w:r w:rsidRPr="008A4AFF">
              <w:rPr>
                <w:rFonts w:ascii="宋体" w:hAnsi="宋体" w:cs="宋体"/>
                <w:color w:val="000000"/>
                <w:sz w:val="22"/>
                <w:szCs w:val="21"/>
              </w:rPr>
              <w:t>30</w:t>
            </w:r>
            <w:r w:rsidRPr="008A4AFF">
              <w:rPr>
                <w:rFonts w:ascii="宋体" w:hAnsi="宋体" w:cs="宋体" w:hint="eastAsia"/>
                <w:color w:val="000000"/>
                <w:sz w:val="22"/>
                <w:szCs w:val="21"/>
              </w:rPr>
              <w:t>个工作日内向中标人支付合同总金额的</w:t>
            </w:r>
            <w:r w:rsidRPr="008A4AFF">
              <w:rPr>
                <w:rFonts w:ascii="宋体" w:hAnsi="宋体" w:cs="宋体"/>
                <w:color w:val="000000"/>
                <w:sz w:val="22"/>
                <w:szCs w:val="21"/>
              </w:rPr>
              <w:t>100%</w:t>
            </w:r>
            <w:r w:rsidRPr="008A4AFF">
              <w:rPr>
                <w:rFonts w:ascii="宋体" w:hAnsi="宋体" w:cs="宋体" w:hint="eastAsia"/>
                <w:color w:val="000000"/>
                <w:sz w:val="22"/>
                <w:szCs w:val="21"/>
              </w:rPr>
              <w:t>。</w:t>
            </w:r>
          </w:p>
        </w:tc>
      </w:tr>
      <w:tr w:rsidR="008A4AFF" w:rsidRPr="008A4AFF" w14:paraId="5CF1E190" w14:textId="77777777" w:rsidTr="00C54EA8">
        <w:trPr>
          <w:trHeight w:val="466"/>
          <w:jc w:val="center"/>
        </w:trPr>
        <w:tc>
          <w:tcPr>
            <w:tcW w:w="2020" w:type="dxa"/>
            <w:vAlign w:val="center"/>
          </w:tcPr>
          <w:p w14:paraId="277A3B5A"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t>验收要求</w:t>
            </w:r>
          </w:p>
        </w:tc>
        <w:tc>
          <w:tcPr>
            <w:tcW w:w="8079" w:type="dxa"/>
            <w:vAlign w:val="center"/>
          </w:tcPr>
          <w:p w14:paraId="1743B4FA"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1、验收标准：应与产品原始样本技术资料/采购需求文件要求一致，并应符合我国有关技术规范和技术标准。</w:t>
            </w:r>
          </w:p>
          <w:p w14:paraId="1B82A706"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2、时间：</w:t>
            </w:r>
            <w:r w:rsidRPr="008A4AFF">
              <w:rPr>
                <w:rFonts w:ascii="宋体" w:hAnsi="宋体" w:cs="宋体"/>
                <w:color w:val="000000"/>
                <w:sz w:val="22"/>
                <w:szCs w:val="21"/>
              </w:rPr>
              <w:t>合同履行完毕，</w:t>
            </w:r>
            <w:r w:rsidRPr="008A4AFF">
              <w:rPr>
                <w:rFonts w:ascii="宋体" w:hAnsi="宋体" w:cs="宋体" w:hint="eastAsia"/>
                <w:color w:val="000000"/>
                <w:sz w:val="22"/>
                <w:szCs w:val="21"/>
              </w:rPr>
              <w:t>采购人在收到供应商验收申请后7日内组织履约验收。</w:t>
            </w:r>
          </w:p>
          <w:p w14:paraId="7E4E609A"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lastRenderedPageBreak/>
              <w:t>3、货物经过双方检验认可后，签署验收报告，产品保修期</w:t>
            </w:r>
            <w:proofErr w:type="gramStart"/>
            <w:r w:rsidRPr="008A4AFF">
              <w:rPr>
                <w:rFonts w:ascii="宋体" w:hAnsi="宋体" w:cs="宋体" w:hint="eastAsia"/>
                <w:color w:val="000000"/>
                <w:sz w:val="22"/>
                <w:szCs w:val="21"/>
              </w:rPr>
              <w:t>自最终</w:t>
            </w:r>
            <w:proofErr w:type="gramEnd"/>
            <w:r w:rsidRPr="008A4AFF">
              <w:rPr>
                <w:rFonts w:ascii="宋体" w:hAnsi="宋体" w:cs="宋体" w:hint="eastAsia"/>
                <w:color w:val="000000"/>
                <w:sz w:val="22"/>
                <w:szCs w:val="21"/>
              </w:rPr>
              <w:t>验收合格取得验收报告并交付使用之日起计算，由供应商提供产品保修文件。</w:t>
            </w:r>
          </w:p>
          <w:p w14:paraId="1FDCE278"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4、当满足以下条件时，采购人才向供应商签发货物验收报告：</w:t>
            </w:r>
          </w:p>
          <w:p w14:paraId="77E8C612"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a、供应商已按照合同规定提供了全部产品及完整的技术资料。</w:t>
            </w:r>
          </w:p>
          <w:p w14:paraId="38038E62"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b、货物符合采购需求文件的要求，性能满足要求。</w:t>
            </w:r>
          </w:p>
          <w:p w14:paraId="7B7A2A87"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c、货物具备产品合格证。</w:t>
            </w:r>
          </w:p>
          <w:p w14:paraId="18BE7096"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d、首期用户培训已完成，可以保障设备使用运行。</w:t>
            </w:r>
          </w:p>
        </w:tc>
      </w:tr>
      <w:tr w:rsidR="008A4AFF" w:rsidRPr="008A4AFF" w14:paraId="4E075B2D" w14:textId="77777777" w:rsidTr="00C54EA8">
        <w:trPr>
          <w:trHeight w:val="461"/>
          <w:jc w:val="center"/>
        </w:trPr>
        <w:tc>
          <w:tcPr>
            <w:tcW w:w="2020" w:type="dxa"/>
            <w:vAlign w:val="center"/>
          </w:tcPr>
          <w:p w14:paraId="46673E8F"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lastRenderedPageBreak/>
              <w:t>履约保证金</w:t>
            </w:r>
          </w:p>
        </w:tc>
        <w:tc>
          <w:tcPr>
            <w:tcW w:w="8079" w:type="dxa"/>
            <w:vAlign w:val="center"/>
          </w:tcPr>
          <w:p w14:paraId="01D7C759"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不收取</w:t>
            </w:r>
          </w:p>
        </w:tc>
      </w:tr>
    </w:tbl>
    <w:p w14:paraId="4496E07B" w14:textId="77777777" w:rsidR="00F3253F" w:rsidRDefault="00F3253F">
      <w:pPr>
        <w:adjustRightInd w:val="0"/>
        <w:snapToGrid w:val="0"/>
        <w:spacing w:after="78" w:line="360" w:lineRule="auto"/>
        <w:ind w:rightChars="-159" w:right="-382"/>
        <w:rPr>
          <w:rFonts w:ascii="宋体" w:hAnsi="宋体" w:cs="宋体"/>
          <w:bCs/>
        </w:rPr>
      </w:pPr>
    </w:p>
    <w:p w14:paraId="739406CB" w14:textId="77777777" w:rsidR="00F3253F" w:rsidRDefault="00F3253F">
      <w:pPr>
        <w:tabs>
          <w:tab w:val="left" w:pos="195"/>
          <w:tab w:val="left" w:pos="2510"/>
          <w:tab w:val="left" w:pos="6570"/>
          <w:tab w:val="left" w:pos="7755"/>
        </w:tabs>
        <w:adjustRightInd w:val="0"/>
        <w:snapToGrid w:val="0"/>
        <w:spacing w:line="360" w:lineRule="auto"/>
        <w:rPr>
          <w:rFonts w:ascii="宋体" w:hAnsi="宋体" w:cs="宋体"/>
        </w:rPr>
      </w:pPr>
    </w:p>
    <w:p w14:paraId="00AA1687" w14:textId="77777777" w:rsidR="00F3253F" w:rsidRDefault="00F3253F">
      <w:pPr>
        <w:adjustRightInd w:val="0"/>
        <w:snapToGrid w:val="0"/>
        <w:spacing w:line="360" w:lineRule="auto"/>
        <w:ind w:leftChars="150" w:left="360"/>
        <w:rPr>
          <w:rFonts w:ascii="宋体" w:hAnsi="宋体" w:cs="宋体"/>
          <w:b/>
        </w:rPr>
      </w:pPr>
    </w:p>
    <w:p w14:paraId="231A05ED" w14:textId="77777777" w:rsidR="00F3253F" w:rsidRDefault="00F3253F"/>
    <w:sectPr w:rsidR="00F325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3F"/>
    <w:rsid w:val="002E138E"/>
    <w:rsid w:val="006F4FA3"/>
    <w:rsid w:val="008A4AFF"/>
    <w:rsid w:val="00CE1837"/>
    <w:rsid w:val="00DA64F5"/>
    <w:rsid w:val="00DE3E64"/>
    <w:rsid w:val="00E30545"/>
    <w:rsid w:val="00F3253F"/>
    <w:rsid w:val="298C5B1D"/>
    <w:rsid w:val="491D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38F2E"/>
  <w15:docId w15:val="{A65CB624-9262-4F22-995B-CB459D22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Plain Text"/>
    <w:basedOn w:val="a"/>
    <w:pPr>
      <w:widowControl w:val="0"/>
      <w:jc w:val="both"/>
    </w:pPr>
    <w:rPr>
      <w:rFonts w:ascii="宋体" w:hAnsi="Courier New"/>
      <w:kern w:val="2"/>
      <w:sz w:val="21"/>
      <w:szCs w:val="20"/>
    </w:rPr>
  </w:style>
  <w:style w:type="table" w:styleId="a5">
    <w:name w:val="Table Grid"/>
    <w:basedOn w:val="a2"/>
    <w:rsid w:val="006F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421</Words>
  <Characters>2400</Characters>
  <Application>Microsoft Office Word</Application>
  <DocSecurity>0</DocSecurity>
  <Lines>20</Lines>
  <Paragraphs>5</Paragraphs>
  <ScaleCrop>false</ScaleCrop>
  <Company>微软中国</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shaob</dc:creator>
  <cp:lastModifiedBy>吕晓慧</cp:lastModifiedBy>
  <cp:revision>8</cp:revision>
  <dcterms:created xsi:type="dcterms:W3CDTF">2025-09-22T01:18:00Z</dcterms:created>
  <dcterms:modified xsi:type="dcterms:W3CDTF">2025-09-22T02:03:00Z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24904FB1B9264F75808F8332D92EC0BB_12</vt:lpwstr>
  </property>
  <property fmtid="{D5CDD505-2E9C-101B-9397-08002B2CF9AE}" pid="4" name="KSOTemplateDocerSaveRecord">
    <vt:lpwstr>eyJoZGlkIjoiYjRjYTFhMjU5OGY4NTg4ZDI0MDU4MWY3ZGY4OTUxOWIiLCJ1c2VySWQiOiI2MjY5MTc2NDcifQ==</vt:lpwstr>
  </property>
</Properties>
</file>