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7250">
      <w:pPr>
        <w:jc w:val="center"/>
        <w:rPr>
          <w:rFonts w:ascii="宋体" w:hAnsi="宋体" w:eastAsia="宋体"/>
          <w:b/>
          <w:sz w:val="32"/>
          <w:szCs w:val="24"/>
        </w:rPr>
      </w:pPr>
      <w:r>
        <w:rPr>
          <w:rFonts w:hint="eastAsia" w:ascii="宋体" w:hAnsi="宋体" w:eastAsia="宋体"/>
          <w:b/>
          <w:sz w:val="32"/>
          <w:szCs w:val="24"/>
        </w:rPr>
        <w:t>医学装备试用项目申请表</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908"/>
        <w:gridCol w:w="2195"/>
        <w:gridCol w:w="3320"/>
      </w:tblGrid>
      <w:tr w14:paraId="2943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14:paraId="440D0696">
            <w:pPr>
              <w:adjustRightInd w:val="0"/>
              <w:snapToGrid w:val="0"/>
              <w:rPr>
                <w:rFonts w:ascii="宋体" w:hAnsi="宋体" w:eastAsia="宋体"/>
                <w:b/>
                <w:szCs w:val="21"/>
              </w:rPr>
            </w:pPr>
            <w:r>
              <w:rPr>
                <w:rFonts w:hint="eastAsia" w:ascii="宋体" w:hAnsi="宋体" w:eastAsia="宋体"/>
                <w:b/>
                <w:szCs w:val="21"/>
              </w:rPr>
              <w:t>项目编号</w:t>
            </w:r>
          </w:p>
        </w:tc>
        <w:tc>
          <w:tcPr>
            <w:tcW w:w="2908" w:type="dxa"/>
            <w:vAlign w:val="center"/>
          </w:tcPr>
          <w:p w14:paraId="42C291C4">
            <w:pPr>
              <w:adjustRightInd w:val="0"/>
              <w:snapToGrid w:val="0"/>
              <w:rPr>
                <w:rFonts w:ascii="宋体" w:hAnsi="宋体" w:eastAsia="宋体"/>
                <w:b/>
                <w:szCs w:val="21"/>
              </w:rPr>
            </w:pPr>
            <w:r>
              <w:rPr>
                <w:rFonts w:hint="eastAsia" w:ascii="宋体" w:hAnsi="宋体" w:eastAsia="宋体"/>
                <w:b/>
                <w:szCs w:val="21"/>
                <w:lang w:val="en-US" w:eastAsia="zh-CN"/>
              </w:rPr>
              <w:t>SY25090100</w:t>
            </w:r>
          </w:p>
        </w:tc>
        <w:tc>
          <w:tcPr>
            <w:tcW w:w="2195" w:type="dxa"/>
            <w:vAlign w:val="center"/>
          </w:tcPr>
          <w:p w14:paraId="3D5EEDE9">
            <w:pPr>
              <w:adjustRightInd w:val="0"/>
              <w:snapToGrid w:val="0"/>
              <w:rPr>
                <w:rFonts w:ascii="宋体" w:hAnsi="宋体" w:eastAsia="宋体"/>
                <w:b/>
                <w:szCs w:val="21"/>
              </w:rPr>
            </w:pPr>
            <w:r>
              <w:rPr>
                <w:rFonts w:hint="eastAsia" w:ascii="宋体" w:hAnsi="宋体" w:eastAsia="宋体"/>
                <w:b/>
                <w:szCs w:val="21"/>
              </w:rPr>
              <w:t>项目名称</w:t>
            </w:r>
          </w:p>
        </w:tc>
        <w:tc>
          <w:tcPr>
            <w:tcW w:w="3320" w:type="dxa"/>
            <w:vAlign w:val="center"/>
          </w:tcPr>
          <w:p w14:paraId="7DD9D816">
            <w:p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腹腔镜系统</w:t>
            </w:r>
          </w:p>
        </w:tc>
      </w:tr>
      <w:tr w14:paraId="5163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14:paraId="572BAB7C">
            <w:pPr>
              <w:adjustRightInd w:val="0"/>
              <w:snapToGrid w:val="0"/>
              <w:rPr>
                <w:rFonts w:ascii="宋体" w:hAnsi="宋体" w:eastAsia="宋体"/>
                <w:b/>
                <w:szCs w:val="21"/>
              </w:rPr>
            </w:pPr>
            <w:r>
              <w:rPr>
                <w:rFonts w:hint="eastAsia" w:ascii="宋体" w:hAnsi="宋体" w:eastAsia="宋体"/>
                <w:b/>
                <w:szCs w:val="21"/>
              </w:rPr>
              <w:t>申请企业</w:t>
            </w:r>
          </w:p>
        </w:tc>
        <w:tc>
          <w:tcPr>
            <w:tcW w:w="2908" w:type="dxa"/>
            <w:vAlign w:val="center"/>
          </w:tcPr>
          <w:p w14:paraId="14C54A90">
            <w:p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广州健凡科技发展有限公司</w:t>
            </w:r>
          </w:p>
        </w:tc>
        <w:tc>
          <w:tcPr>
            <w:tcW w:w="2195" w:type="dxa"/>
            <w:vAlign w:val="center"/>
          </w:tcPr>
          <w:p w14:paraId="2DC8A34E">
            <w:pPr>
              <w:adjustRightInd w:val="0"/>
              <w:snapToGrid w:val="0"/>
              <w:rPr>
                <w:rFonts w:ascii="宋体" w:hAnsi="宋体" w:eastAsia="宋体"/>
                <w:b/>
                <w:szCs w:val="21"/>
              </w:rPr>
            </w:pPr>
            <w:r>
              <w:rPr>
                <w:rFonts w:hint="eastAsia" w:ascii="宋体" w:hAnsi="宋体" w:eastAsia="宋体"/>
                <w:b/>
                <w:szCs w:val="21"/>
              </w:rPr>
              <w:t>联系人及电话</w:t>
            </w:r>
          </w:p>
        </w:tc>
        <w:tc>
          <w:tcPr>
            <w:tcW w:w="3320" w:type="dxa"/>
            <w:vAlign w:val="center"/>
          </w:tcPr>
          <w:p w14:paraId="4E80CFA5">
            <w:p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苏洁媚15914470665</w:t>
            </w:r>
          </w:p>
        </w:tc>
      </w:tr>
      <w:tr w14:paraId="58DF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3" w:type="dxa"/>
            <w:gridSpan w:val="4"/>
            <w:vAlign w:val="center"/>
          </w:tcPr>
          <w:p w14:paraId="51D75CF4">
            <w:pPr>
              <w:adjustRightInd w:val="0"/>
              <w:snapToGrid w:val="0"/>
              <w:jc w:val="center"/>
              <w:rPr>
                <w:rFonts w:ascii="宋体" w:hAnsi="宋体" w:eastAsia="宋体"/>
                <w:b/>
                <w:szCs w:val="21"/>
              </w:rPr>
            </w:pPr>
            <w:r>
              <w:rPr>
                <w:rFonts w:hint="eastAsia" w:ascii="宋体" w:hAnsi="宋体" w:eastAsia="宋体"/>
                <w:b/>
                <w:szCs w:val="21"/>
              </w:rPr>
              <w:t>产品信息</w:t>
            </w:r>
          </w:p>
        </w:tc>
      </w:tr>
      <w:tr w14:paraId="0E8E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14:paraId="2CF5979F">
            <w:pPr>
              <w:adjustRightInd w:val="0"/>
              <w:snapToGrid w:val="0"/>
              <w:jc w:val="left"/>
              <w:rPr>
                <w:rFonts w:ascii="宋体" w:hAnsi="宋体" w:eastAsia="宋体"/>
                <w:b/>
                <w:szCs w:val="21"/>
              </w:rPr>
            </w:pPr>
            <w:r>
              <w:rPr>
                <w:rFonts w:hint="eastAsia" w:ascii="宋体" w:hAnsi="宋体" w:eastAsia="宋体"/>
                <w:b/>
                <w:szCs w:val="21"/>
              </w:rPr>
              <w:t>产品名称</w:t>
            </w:r>
          </w:p>
          <w:p w14:paraId="2C45E82B">
            <w:pPr>
              <w:adjustRightInd w:val="0"/>
              <w:snapToGrid w:val="0"/>
              <w:jc w:val="left"/>
              <w:rPr>
                <w:rFonts w:ascii="宋体" w:hAnsi="宋体" w:eastAsia="宋体"/>
                <w:b/>
                <w:szCs w:val="21"/>
              </w:rPr>
            </w:pPr>
            <w:r>
              <w:rPr>
                <w:rFonts w:hint="eastAsia" w:ascii="宋体" w:hAnsi="宋体" w:eastAsia="宋体"/>
                <w:b/>
                <w:szCs w:val="21"/>
              </w:rPr>
              <w:t>（注册证名）</w:t>
            </w:r>
          </w:p>
        </w:tc>
        <w:tc>
          <w:tcPr>
            <w:tcW w:w="2908" w:type="dxa"/>
            <w:vAlign w:val="center"/>
          </w:tcPr>
          <w:p w14:paraId="06A4FEBF">
            <w:pPr>
              <w:numPr>
                <w:numId w:val="0"/>
              </w:numPr>
              <w:tabs>
                <w:tab w:val="right" w:pos="2692"/>
              </w:tabs>
              <w:adjustRightInd w:val="0"/>
              <w:snapToGrid w:val="0"/>
              <w:rPr>
                <w:rFonts w:hint="eastAsia" w:ascii="宋体" w:hAnsi="宋体" w:eastAsia="宋体"/>
                <w:b/>
                <w:szCs w:val="21"/>
              </w:rPr>
            </w:pPr>
            <w:r>
              <w:rPr>
                <w:rFonts w:hint="eastAsia" w:ascii="宋体" w:hAnsi="宋体" w:eastAsia="宋体"/>
                <w:b/>
                <w:szCs w:val="21"/>
                <w:lang w:val="en-US" w:eastAsia="zh-CN"/>
              </w:rPr>
              <w:t>1.</w:t>
            </w:r>
            <w:r>
              <w:rPr>
                <w:rFonts w:hint="eastAsia" w:ascii="宋体" w:hAnsi="宋体" w:eastAsia="宋体"/>
                <w:b/>
                <w:szCs w:val="21"/>
              </w:rPr>
              <w:t>内窥镜摄像设备</w:t>
            </w:r>
          </w:p>
          <w:p w14:paraId="5F5A4BFB">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2.内窥镜摄像设备</w:t>
            </w:r>
          </w:p>
          <w:p w14:paraId="5485A904">
            <w:pPr>
              <w:numPr>
                <w:numId w:val="0"/>
              </w:numPr>
              <w:tabs>
                <w:tab w:val="right" w:pos="2692"/>
              </w:tabs>
              <w:adjustRightInd w:val="0"/>
              <w:snapToGrid w:val="0"/>
              <w:rPr>
                <w:rFonts w:hint="eastAsia" w:ascii="宋体" w:hAnsi="宋体" w:eastAsia="宋体"/>
                <w:b/>
                <w:szCs w:val="21"/>
                <w:lang w:eastAsia="zh-CN"/>
              </w:rPr>
            </w:pPr>
            <w:r>
              <w:rPr>
                <w:rFonts w:hint="eastAsia" w:ascii="宋体" w:hAnsi="宋体" w:eastAsia="宋体"/>
                <w:b/>
                <w:szCs w:val="21"/>
                <w:lang w:val="en-US" w:eastAsia="zh-CN"/>
              </w:rPr>
              <w:t>3.</w:t>
            </w:r>
            <w:r>
              <w:rPr>
                <w:rFonts w:hint="eastAsia" w:ascii="宋体" w:hAnsi="宋体" w:eastAsia="宋体"/>
                <w:b/>
                <w:szCs w:val="21"/>
                <w:lang w:eastAsia="zh-CN"/>
              </w:rPr>
              <w:tab/>
              <w:t>硬性三维胸腹腔电子内窥镜</w:t>
            </w:r>
          </w:p>
          <w:p w14:paraId="72E8AECA">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4.医用内窥镜冷光源</w:t>
            </w:r>
          </w:p>
          <w:p w14:paraId="436F0765">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5./</w:t>
            </w:r>
          </w:p>
          <w:p w14:paraId="518EDBD5">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6./</w:t>
            </w:r>
          </w:p>
          <w:p w14:paraId="726AE5F7">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7.气腹机</w:t>
            </w:r>
          </w:p>
          <w:p w14:paraId="0DAB4414">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8.内窥镜用LED灯冷光源</w:t>
            </w:r>
          </w:p>
          <w:p w14:paraId="689967FC">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9.内窥镜用LED灯冷光源</w:t>
            </w:r>
          </w:p>
          <w:p w14:paraId="3A100CFE">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10.内窥镜摄像设备</w:t>
            </w:r>
          </w:p>
          <w:p w14:paraId="14DF5F93">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11.腹腔内窥镜</w:t>
            </w:r>
          </w:p>
          <w:p w14:paraId="1B36104C">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12.医用内窥镜冷光源</w:t>
            </w:r>
          </w:p>
          <w:p w14:paraId="5D62B5B1">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13./</w:t>
            </w:r>
          </w:p>
          <w:p w14:paraId="78084431">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14./</w:t>
            </w:r>
          </w:p>
          <w:p w14:paraId="5191FDE8">
            <w:pPr>
              <w:numPr>
                <w:numId w:val="0"/>
              </w:numPr>
              <w:tabs>
                <w:tab w:val="right" w:pos="2692"/>
              </w:tabs>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15./</w:t>
            </w:r>
          </w:p>
          <w:p w14:paraId="64EAEA7E">
            <w:pPr>
              <w:numPr>
                <w:numId w:val="0"/>
              </w:numPr>
              <w:tabs>
                <w:tab w:val="right" w:pos="2692"/>
              </w:tabs>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16./</w:t>
            </w:r>
          </w:p>
        </w:tc>
        <w:tc>
          <w:tcPr>
            <w:tcW w:w="2195" w:type="dxa"/>
            <w:vAlign w:val="center"/>
          </w:tcPr>
          <w:p w14:paraId="71F2CDE5">
            <w:pPr>
              <w:adjustRightInd w:val="0"/>
              <w:snapToGrid w:val="0"/>
              <w:rPr>
                <w:rFonts w:ascii="宋体" w:hAnsi="宋体" w:eastAsia="宋体"/>
                <w:b/>
                <w:szCs w:val="21"/>
              </w:rPr>
            </w:pPr>
            <w:r>
              <w:rPr>
                <w:rFonts w:hint="eastAsia" w:ascii="宋体" w:hAnsi="宋体" w:eastAsia="宋体"/>
                <w:b/>
                <w:szCs w:val="21"/>
              </w:rPr>
              <w:t>注册证号</w:t>
            </w:r>
          </w:p>
        </w:tc>
        <w:tc>
          <w:tcPr>
            <w:tcW w:w="3320" w:type="dxa"/>
            <w:shd w:val="clear" w:color="auto" w:fill="auto"/>
            <w:vAlign w:val="center"/>
          </w:tcPr>
          <w:p w14:paraId="3263B35F">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国械注进20202060294</w:t>
            </w:r>
          </w:p>
          <w:p w14:paraId="28C841CF">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国械注进20202060294</w:t>
            </w:r>
          </w:p>
          <w:p w14:paraId="0D3D2925">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国械注进20232060360</w:t>
            </w:r>
          </w:p>
          <w:p w14:paraId="4FA7CFC3">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国械注进20162065174</w:t>
            </w:r>
          </w:p>
          <w:p w14:paraId="526F9D74">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p w14:paraId="2F8040D7">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p w14:paraId="2237FB0D">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国械注进20142065825</w:t>
            </w:r>
          </w:p>
          <w:p w14:paraId="68BD0C66">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国械注进20192060556</w:t>
            </w:r>
          </w:p>
          <w:p w14:paraId="5CBC12E4">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国械注进20192060556</w:t>
            </w:r>
          </w:p>
          <w:p w14:paraId="47EE1F78">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国械注进20202060294</w:t>
            </w:r>
          </w:p>
          <w:p w14:paraId="030FE17E">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国械注进20232060339</w:t>
            </w:r>
          </w:p>
          <w:p w14:paraId="400B4DFB">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国械注进20162065174</w:t>
            </w:r>
          </w:p>
          <w:p w14:paraId="3EB283F0">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p w14:paraId="2FF50946">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p w14:paraId="0C58EC18">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p w14:paraId="22B32B77">
            <w:pPr>
              <w:numPr>
                <w:ilvl w:val="0"/>
                <w:numId w:val="1"/>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tc>
      </w:tr>
      <w:tr w14:paraId="5811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14:paraId="51F6D3BF">
            <w:pPr>
              <w:adjustRightInd w:val="0"/>
              <w:snapToGrid w:val="0"/>
              <w:rPr>
                <w:rFonts w:ascii="宋体" w:hAnsi="宋体" w:eastAsia="宋体"/>
                <w:b/>
                <w:szCs w:val="21"/>
              </w:rPr>
            </w:pPr>
            <w:r>
              <w:rPr>
                <w:rFonts w:hint="eastAsia" w:ascii="宋体" w:hAnsi="宋体" w:eastAsia="宋体"/>
                <w:b/>
                <w:szCs w:val="21"/>
              </w:rPr>
              <w:t>品牌型号</w:t>
            </w:r>
          </w:p>
        </w:tc>
        <w:tc>
          <w:tcPr>
            <w:tcW w:w="2908" w:type="dxa"/>
            <w:vAlign w:val="center"/>
          </w:tcPr>
          <w:p w14:paraId="19C80E57">
            <w:pPr>
              <w:numPr>
                <w:ilvl w:val="0"/>
                <w:numId w:val="2"/>
              </w:numPr>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KARL STORZ-TC201</w:t>
            </w:r>
          </w:p>
          <w:p w14:paraId="2E0D35B4">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STORZ-TC304</w:t>
            </w:r>
          </w:p>
          <w:p w14:paraId="2BE9D4C7">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STORZ-26606BCA</w:t>
            </w:r>
          </w:p>
          <w:p w14:paraId="3A96E104">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STORZ-495TIP</w:t>
            </w:r>
          </w:p>
          <w:p w14:paraId="3F4FF4E0">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STORZ-39501XTC</w:t>
            </w:r>
          </w:p>
          <w:p w14:paraId="057DA861">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STORZ-39301BS</w:t>
            </w:r>
          </w:p>
          <w:p w14:paraId="657F189C">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w:t>
            </w:r>
            <w:r>
              <w:rPr>
                <w:rFonts w:hint="default" w:ascii="宋体" w:hAnsi="宋体" w:eastAsia="宋体"/>
                <w:b/>
                <w:szCs w:val="21"/>
                <w:lang w:val="en-US" w:eastAsia="zh-CN"/>
              </w:rPr>
              <w:t>UI400</w:t>
            </w:r>
          </w:p>
          <w:p w14:paraId="6E0AF066">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STORZ-TL400</w:t>
            </w:r>
          </w:p>
          <w:p w14:paraId="2114B478">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STORZ-UF101</w:t>
            </w:r>
          </w:p>
          <w:p w14:paraId="7779DF6D">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STORZ-TH121</w:t>
            </w:r>
          </w:p>
          <w:p w14:paraId="5893EAF8">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STORZ-26003BRA</w:t>
            </w:r>
          </w:p>
          <w:p w14:paraId="4EECD1CE">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KARL STORZ-49NCSC</w:t>
            </w:r>
          </w:p>
          <w:p w14:paraId="32037C4E">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艺卓-L-EX3242-3D</w:t>
            </w:r>
          </w:p>
          <w:p w14:paraId="797C83BD">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艺卓-L-EJ-ST32P-P</w:t>
            </w:r>
          </w:p>
          <w:p w14:paraId="398C9194">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定制-/</w:t>
            </w:r>
          </w:p>
          <w:p w14:paraId="61736374">
            <w:pPr>
              <w:numPr>
                <w:ilvl w:val="0"/>
                <w:numId w:val="2"/>
              </w:num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定制-/</w:t>
            </w:r>
          </w:p>
        </w:tc>
        <w:tc>
          <w:tcPr>
            <w:tcW w:w="2195" w:type="dxa"/>
            <w:vAlign w:val="center"/>
          </w:tcPr>
          <w:p w14:paraId="4C286CEE">
            <w:pPr>
              <w:adjustRightInd w:val="0"/>
              <w:snapToGrid w:val="0"/>
              <w:rPr>
                <w:rFonts w:ascii="宋体" w:hAnsi="宋体" w:eastAsia="宋体"/>
                <w:b/>
                <w:szCs w:val="21"/>
              </w:rPr>
            </w:pPr>
            <w:r>
              <w:rPr>
                <w:rFonts w:hint="eastAsia" w:ascii="宋体" w:hAnsi="宋体" w:eastAsia="宋体"/>
                <w:b/>
                <w:szCs w:val="21"/>
              </w:rPr>
              <w:t>生产厂家</w:t>
            </w:r>
          </w:p>
        </w:tc>
        <w:tc>
          <w:tcPr>
            <w:tcW w:w="3320" w:type="dxa"/>
            <w:vAlign w:val="center"/>
          </w:tcPr>
          <w:p w14:paraId="0D014C1D">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47093F79">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33FF4A68">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40E09053">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626A2628">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75FC8129">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2CF5047F">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31078FD5">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448F6131">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6633CC4B">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140C7DC7">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31203D99">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卡尔史托斯公司</w:t>
            </w:r>
          </w:p>
          <w:p w14:paraId="03A7213A">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艺卓</w:t>
            </w:r>
          </w:p>
          <w:p w14:paraId="36800788">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艺卓</w:t>
            </w:r>
          </w:p>
          <w:p w14:paraId="04ADC21C">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p w14:paraId="637AB9E4">
            <w:pPr>
              <w:numPr>
                <w:ilvl w:val="0"/>
                <w:numId w:val="3"/>
              </w:numPr>
              <w:adjustRightInd w:val="0"/>
              <w:snapToGrid w:val="0"/>
              <w:ind w:left="0" w:leftChars="0" w:right="0" w:rightChars="0" w:firstLine="0" w:firstLineChars="0"/>
              <w:jc w:val="both"/>
              <w:rPr>
                <w:rFonts w:hint="eastAsia" w:ascii="宋体" w:hAnsi="宋体" w:eastAsia="宋体"/>
                <w:b/>
                <w:szCs w:val="21"/>
                <w:lang w:val="en-US" w:eastAsia="zh-CN"/>
              </w:rPr>
            </w:pPr>
            <w:r>
              <w:rPr>
                <w:rFonts w:hint="eastAsia" w:ascii="宋体" w:hAnsi="宋体" w:eastAsia="宋体"/>
                <w:b/>
                <w:szCs w:val="21"/>
                <w:lang w:val="en-US" w:eastAsia="zh-CN"/>
              </w:rPr>
              <w:t>/</w:t>
            </w:r>
          </w:p>
        </w:tc>
      </w:tr>
      <w:tr w14:paraId="14C4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980" w:type="dxa"/>
            <w:vAlign w:val="center"/>
          </w:tcPr>
          <w:p w14:paraId="12B32423">
            <w:pPr>
              <w:adjustRightInd w:val="0"/>
              <w:snapToGrid w:val="0"/>
              <w:rPr>
                <w:rFonts w:ascii="宋体" w:hAnsi="宋体" w:eastAsia="宋体"/>
                <w:b/>
                <w:szCs w:val="21"/>
              </w:rPr>
            </w:pPr>
            <w:r>
              <w:rPr>
                <w:rFonts w:hint="eastAsia" w:ascii="宋体" w:hAnsi="宋体" w:eastAsia="宋体"/>
                <w:b/>
                <w:szCs w:val="21"/>
              </w:rPr>
              <w:t>注册适用范围</w:t>
            </w:r>
          </w:p>
        </w:tc>
        <w:tc>
          <w:tcPr>
            <w:tcW w:w="8423" w:type="dxa"/>
            <w:gridSpan w:val="3"/>
            <w:vAlign w:val="center"/>
          </w:tcPr>
          <w:p w14:paraId="48D3AB79">
            <w:pPr>
              <w:numPr>
                <w:ilvl w:val="0"/>
                <w:numId w:val="4"/>
              </w:numPr>
              <w:adjustRightInd w:val="0"/>
              <w:snapToGrid w:val="0"/>
              <w:rPr>
                <w:rFonts w:hint="eastAsia" w:ascii="宋体" w:hAnsi="宋体" w:eastAsia="宋体"/>
                <w:b/>
                <w:szCs w:val="21"/>
              </w:rPr>
            </w:pPr>
            <w:r>
              <w:rPr>
                <w:rFonts w:hint="eastAsia" w:ascii="宋体" w:hAnsi="宋体" w:eastAsia="宋体"/>
                <w:b/>
                <w:szCs w:val="21"/>
              </w:rPr>
              <w:t>该产品与摄像头及光学内窥镜连接，将内窥镜观察人体体腔的视场区域的图像采集、处理并传输至监视器，在医疗机构使用。</w:t>
            </w:r>
          </w:p>
          <w:p w14:paraId="2355D05F">
            <w:pPr>
              <w:numPr>
                <w:ilvl w:val="0"/>
                <w:numId w:val="4"/>
              </w:numPr>
              <w:adjustRightInd w:val="0"/>
              <w:snapToGrid w:val="0"/>
              <w:rPr>
                <w:rFonts w:hint="eastAsia" w:ascii="宋体" w:hAnsi="宋体" w:eastAsia="宋体"/>
                <w:b/>
                <w:szCs w:val="21"/>
              </w:rPr>
            </w:pPr>
            <w:r>
              <w:rPr>
                <w:rFonts w:hint="eastAsia" w:ascii="宋体" w:hAnsi="宋体" w:eastAsia="宋体"/>
                <w:b/>
                <w:szCs w:val="21"/>
              </w:rPr>
              <w:t>该产品与摄像头及光学内窥镜连接，将内窥镜观察人体体腔的视场区域的图像采集、处理并传输至监视器，在医疗机构使用。</w:t>
            </w:r>
          </w:p>
          <w:p w14:paraId="43593445">
            <w:pPr>
              <w:numPr>
                <w:ilvl w:val="0"/>
                <w:numId w:val="4"/>
              </w:numPr>
              <w:adjustRightInd w:val="0"/>
              <w:snapToGrid w:val="0"/>
              <w:rPr>
                <w:rFonts w:hint="eastAsia" w:ascii="宋体" w:hAnsi="宋体" w:eastAsia="宋体"/>
                <w:b/>
                <w:szCs w:val="21"/>
              </w:rPr>
            </w:pPr>
            <w:r>
              <w:rPr>
                <w:rFonts w:hint="eastAsia" w:ascii="宋体" w:hAnsi="宋体" w:eastAsia="宋体"/>
                <w:b/>
                <w:szCs w:val="21"/>
              </w:rPr>
              <w:t>该产品用于腹腔和胸腔的诊断与手术中观察成像，与内窥镜摄像系统(TC201、TC304)和冷光源(TL400)配合使用。荧光功能应配合已在中国批准上市且应用部位一致的吲哚箐绿使用，可实现对波长820-900nm的近红外荧光成像。在医疗机构中使用。</w:t>
            </w:r>
          </w:p>
          <w:p w14:paraId="7FE001F9">
            <w:pPr>
              <w:numPr>
                <w:ilvl w:val="0"/>
                <w:numId w:val="4"/>
              </w:numPr>
              <w:adjustRightInd w:val="0"/>
              <w:snapToGrid w:val="0"/>
              <w:rPr>
                <w:rFonts w:hint="eastAsia" w:ascii="宋体" w:hAnsi="宋体" w:eastAsia="宋体"/>
                <w:b/>
                <w:szCs w:val="21"/>
              </w:rPr>
            </w:pPr>
            <w:r>
              <w:rPr>
                <w:rFonts w:hint="eastAsia" w:ascii="宋体" w:hAnsi="宋体" w:eastAsia="宋体"/>
                <w:b/>
                <w:szCs w:val="21"/>
              </w:rPr>
              <w:t>本产品适用于为医用内窥镜作照明光源及医用辅助照明。</w:t>
            </w:r>
          </w:p>
          <w:p w14:paraId="01ADD059">
            <w:pPr>
              <w:numPr>
                <w:ilvl w:val="0"/>
                <w:numId w:val="4"/>
              </w:numPr>
              <w:adjustRightInd w:val="0"/>
              <w:snapToGrid w:val="0"/>
              <w:rPr>
                <w:rFonts w:hint="eastAsia" w:ascii="宋体" w:hAnsi="宋体" w:eastAsia="宋体"/>
                <w:b/>
                <w:szCs w:val="21"/>
              </w:rPr>
            </w:pPr>
            <w:r>
              <w:rPr>
                <w:rFonts w:hint="eastAsia" w:ascii="宋体" w:hAnsi="宋体" w:eastAsia="宋体"/>
                <w:b/>
                <w:szCs w:val="21"/>
                <w:lang w:val="en-US" w:eastAsia="zh-CN"/>
              </w:rPr>
              <w:t>/</w:t>
            </w:r>
          </w:p>
          <w:p w14:paraId="0D49CD0C">
            <w:pPr>
              <w:numPr>
                <w:ilvl w:val="0"/>
                <w:numId w:val="4"/>
              </w:numPr>
              <w:adjustRightInd w:val="0"/>
              <w:snapToGrid w:val="0"/>
              <w:rPr>
                <w:rFonts w:hint="eastAsia" w:ascii="宋体" w:hAnsi="宋体" w:eastAsia="宋体"/>
                <w:b/>
                <w:szCs w:val="21"/>
              </w:rPr>
            </w:pPr>
            <w:r>
              <w:rPr>
                <w:rFonts w:hint="eastAsia" w:ascii="宋体" w:hAnsi="宋体" w:eastAsia="宋体"/>
                <w:b/>
                <w:szCs w:val="21"/>
                <w:lang w:val="en-US" w:eastAsia="zh-CN"/>
              </w:rPr>
              <w:t>/</w:t>
            </w:r>
          </w:p>
          <w:p w14:paraId="1AAC33D8">
            <w:pPr>
              <w:numPr>
                <w:ilvl w:val="0"/>
                <w:numId w:val="4"/>
              </w:numPr>
              <w:adjustRightInd w:val="0"/>
              <w:snapToGrid w:val="0"/>
              <w:rPr>
                <w:rFonts w:hint="eastAsia" w:ascii="宋体" w:hAnsi="宋体" w:eastAsia="宋体"/>
                <w:b/>
                <w:szCs w:val="21"/>
              </w:rPr>
            </w:pPr>
            <w:r>
              <w:rPr>
                <w:rFonts w:hint="eastAsia" w:ascii="宋体" w:hAnsi="宋体" w:eastAsia="宋体"/>
                <w:b/>
                <w:szCs w:val="21"/>
              </w:rPr>
              <w:t>适用于腹腔镜检查和手术中， 利用CO2生成和维持腹腔积气，扩大手术视野。</w:t>
            </w:r>
          </w:p>
          <w:p w14:paraId="74797B2C">
            <w:pPr>
              <w:numPr>
                <w:ilvl w:val="0"/>
                <w:numId w:val="4"/>
              </w:numPr>
              <w:adjustRightInd w:val="0"/>
              <w:snapToGrid w:val="0"/>
              <w:rPr>
                <w:rFonts w:hint="eastAsia" w:ascii="宋体" w:hAnsi="宋体" w:eastAsia="宋体"/>
                <w:b/>
                <w:szCs w:val="21"/>
              </w:rPr>
            </w:pPr>
            <w:r>
              <w:rPr>
                <w:rFonts w:hint="eastAsia" w:ascii="宋体" w:hAnsi="宋体" w:eastAsia="宋体"/>
                <w:b/>
                <w:szCs w:val="21"/>
              </w:rPr>
              <w:t>在医疗机构中使用，用千为内窥镜检查、诊断和治疗提供照明光源。不与目视观察镜连接使用。荧光功能应配合已在中国批准上市且应用部位一致的吲哚箐绿使用。</w:t>
            </w:r>
          </w:p>
          <w:p w14:paraId="1568F8FC">
            <w:pPr>
              <w:numPr>
                <w:ilvl w:val="0"/>
                <w:numId w:val="4"/>
              </w:numPr>
              <w:adjustRightInd w:val="0"/>
              <w:snapToGrid w:val="0"/>
              <w:rPr>
                <w:rFonts w:hint="eastAsia" w:ascii="宋体" w:hAnsi="宋体" w:eastAsia="宋体"/>
                <w:b/>
                <w:szCs w:val="21"/>
              </w:rPr>
            </w:pPr>
            <w:r>
              <w:rPr>
                <w:rFonts w:hint="eastAsia" w:ascii="宋体" w:hAnsi="宋体" w:eastAsia="宋体"/>
                <w:b/>
                <w:szCs w:val="21"/>
              </w:rPr>
              <w:t>在医疗机构中使用，用千为内窥镜检查、诊断和治疗提供照明光源。不与目视观察镜连接使用。荧光功能应配合已在中国批准上市且应用部位一致的吲哚箐绿使用。</w:t>
            </w:r>
          </w:p>
          <w:p w14:paraId="7B9381F6">
            <w:pPr>
              <w:numPr>
                <w:ilvl w:val="0"/>
                <w:numId w:val="4"/>
              </w:numPr>
              <w:adjustRightInd w:val="0"/>
              <w:snapToGrid w:val="0"/>
              <w:rPr>
                <w:rFonts w:hint="eastAsia" w:ascii="宋体" w:hAnsi="宋体" w:eastAsia="宋体"/>
                <w:b/>
                <w:szCs w:val="21"/>
              </w:rPr>
            </w:pPr>
            <w:r>
              <w:rPr>
                <w:rFonts w:hint="eastAsia" w:ascii="宋体" w:hAnsi="宋体" w:eastAsia="宋体"/>
                <w:b/>
                <w:szCs w:val="21"/>
              </w:rPr>
              <w:t>该产品与摄像头及光学内窥镜连接，将内窥镜观察人体体腔的视场区域的图像采集、处理并传输至监视器，在医疗机构使用。</w:t>
            </w:r>
          </w:p>
          <w:p w14:paraId="15A034AC">
            <w:pPr>
              <w:numPr>
                <w:ilvl w:val="0"/>
                <w:numId w:val="4"/>
              </w:numPr>
              <w:adjustRightInd w:val="0"/>
              <w:snapToGrid w:val="0"/>
              <w:rPr>
                <w:rFonts w:hint="eastAsia" w:ascii="宋体" w:hAnsi="宋体" w:eastAsia="宋体"/>
                <w:b/>
                <w:szCs w:val="21"/>
              </w:rPr>
            </w:pPr>
            <w:r>
              <w:rPr>
                <w:rFonts w:hint="eastAsia" w:ascii="宋体" w:hAnsi="宋体" w:eastAsia="宋体"/>
                <w:b/>
                <w:szCs w:val="21"/>
              </w:rPr>
              <w:t>该产品用于腹腔的观察成像，在医疗机构中使用。近红外荧光成像需配合本公司生产已在中国批准上市的含近红外荧光成像功能的图像处理装置(TC201、TC304及TH121)及冷光源(TL400)使用，应配合已在中国批准上市且应用部位一致的吲哚菁绿使用。</w:t>
            </w:r>
          </w:p>
          <w:p w14:paraId="287C713E">
            <w:pPr>
              <w:numPr>
                <w:ilvl w:val="0"/>
                <w:numId w:val="4"/>
              </w:numPr>
              <w:adjustRightInd w:val="0"/>
              <w:snapToGrid w:val="0"/>
              <w:rPr>
                <w:rFonts w:hint="eastAsia" w:ascii="宋体" w:hAnsi="宋体" w:eastAsia="宋体"/>
                <w:b/>
                <w:szCs w:val="21"/>
              </w:rPr>
            </w:pPr>
            <w:r>
              <w:rPr>
                <w:rFonts w:hint="eastAsia" w:ascii="宋体" w:hAnsi="宋体" w:eastAsia="宋体"/>
                <w:b/>
                <w:szCs w:val="21"/>
              </w:rPr>
              <w:t>本产品适用于为医用内窥镜作照明光源及医用辅助照明。</w:t>
            </w:r>
          </w:p>
          <w:p w14:paraId="1A50A587">
            <w:pPr>
              <w:numPr>
                <w:ilvl w:val="0"/>
                <w:numId w:val="4"/>
              </w:numPr>
              <w:adjustRightInd w:val="0"/>
              <w:snapToGrid w:val="0"/>
              <w:rPr>
                <w:rFonts w:hint="eastAsia" w:ascii="宋体" w:hAnsi="宋体" w:eastAsia="宋体"/>
                <w:b/>
                <w:szCs w:val="21"/>
              </w:rPr>
            </w:pPr>
            <w:r>
              <w:rPr>
                <w:rFonts w:hint="eastAsia" w:ascii="宋体" w:hAnsi="宋体" w:eastAsia="宋体"/>
                <w:b/>
                <w:szCs w:val="21"/>
                <w:lang w:val="en-US" w:eastAsia="zh-CN"/>
              </w:rPr>
              <w:t>/</w:t>
            </w:r>
          </w:p>
          <w:p w14:paraId="4D9E6151">
            <w:pPr>
              <w:numPr>
                <w:ilvl w:val="0"/>
                <w:numId w:val="4"/>
              </w:numPr>
              <w:adjustRightInd w:val="0"/>
              <w:snapToGrid w:val="0"/>
              <w:rPr>
                <w:rFonts w:hint="eastAsia" w:ascii="宋体" w:hAnsi="宋体" w:eastAsia="宋体"/>
                <w:b/>
                <w:szCs w:val="21"/>
              </w:rPr>
            </w:pPr>
            <w:r>
              <w:rPr>
                <w:rFonts w:hint="eastAsia" w:ascii="宋体" w:hAnsi="宋体" w:eastAsia="宋体"/>
                <w:b/>
                <w:szCs w:val="21"/>
                <w:lang w:val="en-US" w:eastAsia="zh-CN"/>
              </w:rPr>
              <w:t>/</w:t>
            </w:r>
          </w:p>
          <w:p w14:paraId="2BF45118">
            <w:pPr>
              <w:numPr>
                <w:ilvl w:val="0"/>
                <w:numId w:val="4"/>
              </w:numPr>
              <w:adjustRightInd w:val="0"/>
              <w:snapToGrid w:val="0"/>
              <w:rPr>
                <w:rFonts w:hint="eastAsia" w:ascii="宋体" w:hAnsi="宋体" w:eastAsia="宋体"/>
                <w:b/>
                <w:szCs w:val="21"/>
              </w:rPr>
            </w:pPr>
            <w:r>
              <w:rPr>
                <w:rFonts w:hint="eastAsia" w:ascii="宋体" w:hAnsi="宋体" w:eastAsia="宋体"/>
                <w:b/>
                <w:szCs w:val="21"/>
                <w:lang w:val="en-US" w:eastAsia="zh-CN"/>
              </w:rPr>
              <w:t>/</w:t>
            </w:r>
          </w:p>
          <w:p w14:paraId="365F1932">
            <w:pPr>
              <w:numPr>
                <w:ilvl w:val="0"/>
                <w:numId w:val="4"/>
              </w:numPr>
              <w:adjustRightInd w:val="0"/>
              <w:snapToGrid w:val="0"/>
              <w:rPr>
                <w:rFonts w:hint="eastAsia" w:ascii="宋体" w:hAnsi="宋体" w:eastAsia="宋体"/>
                <w:b/>
                <w:szCs w:val="21"/>
              </w:rPr>
            </w:pPr>
            <w:r>
              <w:rPr>
                <w:rFonts w:hint="eastAsia" w:ascii="宋体" w:hAnsi="宋体" w:eastAsia="宋体"/>
                <w:b/>
                <w:szCs w:val="21"/>
                <w:lang w:val="en-US" w:eastAsia="zh-CN"/>
              </w:rPr>
              <w:t>/</w:t>
            </w:r>
          </w:p>
        </w:tc>
      </w:tr>
      <w:tr w14:paraId="547A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14:paraId="48F88BA4">
            <w:pPr>
              <w:adjustRightInd w:val="0"/>
              <w:snapToGrid w:val="0"/>
              <w:rPr>
                <w:rFonts w:ascii="宋体" w:hAnsi="宋体" w:eastAsia="宋体"/>
                <w:b/>
                <w:szCs w:val="21"/>
              </w:rPr>
            </w:pPr>
            <w:r>
              <w:rPr>
                <w:rFonts w:hint="eastAsia" w:ascii="宋体" w:hAnsi="宋体" w:eastAsia="宋体"/>
                <w:b/>
                <w:szCs w:val="21"/>
              </w:rPr>
              <w:t>提供试用数量</w:t>
            </w:r>
          </w:p>
        </w:tc>
        <w:tc>
          <w:tcPr>
            <w:tcW w:w="2908" w:type="dxa"/>
            <w:vAlign w:val="center"/>
          </w:tcPr>
          <w:p w14:paraId="1F299BDE">
            <w:p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1套</w:t>
            </w:r>
          </w:p>
        </w:tc>
        <w:tc>
          <w:tcPr>
            <w:tcW w:w="2195" w:type="dxa"/>
            <w:vAlign w:val="center"/>
          </w:tcPr>
          <w:p w14:paraId="6BB075E2">
            <w:pPr>
              <w:adjustRightInd w:val="0"/>
              <w:snapToGrid w:val="0"/>
              <w:rPr>
                <w:rFonts w:ascii="宋体" w:hAnsi="宋体" w:eastAsia="宋体"/>
                <w:b/>
                <w:szCs w:val="21"/>
              </w:rPr>
            </w:pPr>
            <w:r>
              <w:rPr>
                <w:rFonts w:ascii="宋体" w:hAnsi="宋体" w:eastAsia="宋体"/>
                <w:b/>
                <w:szCs w:val="21"/>
              </w:rPr>
              <w:t>提供试用时长</w:t>
            </w:r>
          </w:p>
        </w:tc>
        <w:tc>
          <w:tcPr>
            <w:tcW w:w="3320" w:type="dxa"/>
            <w:vAlign w:val="center"/>
          </w:tcPr>
          <w:p w14:paraId="1CAAA308">
            <w:pPr>
              <w:adjustRightInd w:val="0"/>
              <w:snapToGrid w:val="0"/>
              <w:rPr>
                <w:rFonts w:hint="default" w:ascii="宋体" w:hAnsi="宋体" w:eastAsia="宋体"/>
                <w:b/>
                <w:szCs w:val="21"/>
                <w:lang w:val="en-US" w:eastAsia="zh-CN"/>
              </w:rPr>
            </w:pPr>
            <w:r>
              <w:rPr>
                <w:rFonts w:hint="eastAsia" w:ascii="宋体" w:hAnsi="宋体" w:eastAsia="宋体"/>
                <w:b/>
                <w:szCs w:val="21"/>
                <w:lang w:val="en-US" w:eastAsia="zh-CN"/>
              </w:rPr>
              <w:t>3个月</w:t>
            </w:r>
          </w:p>
        </w:tc>
      </w:tr>
      <w:tr w14:paraId="0474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80" w:type="dxa"/>
            <w:vMerge w:val="restart"/>
            <w:vAlign w:val="center"/>
          </w:tcPr>
          <w:p w14:paraId="7E9EDAAF">
            <w:pPr>
              <w:adjustRightInd w:val="0"/>
              <w:snapToGrid w:val="0"/>
              <w:rPr>
                <w:rFonts w:ascii="宋体" w:hAnsi="宋体" w:eastAsia="宋体"/>
                <w:b/>
                <w:szCs w:val="21"/>
              </w:rPr>
            </w:pPr>
            <w:r>
              <w:rPr>
                <w:rFonts w:hint="eastAsia" w:ascii="宋体" w:hAnsi="宋体" w:eastAsia="宋体"/>
                <w:b/>
                <w:szCs w:val="21"/>
              </w:rPr>
              <w:t>试用功能</w:t>
            </w:r>
            <w:r>
              <w:rPr>
                <w:rFonts w:ascii="宋体" w:hAnsi="宋体" w:eastAsia="宋体"/>
                <w:b/>
                <w:szCs w:val="21"/>
              </w:rPr>
              <w:t>/</w:t>
            </w:r>
            <w:r>
              <w:rPr>
                <w:rFonts w:hint="eastAsia" w:ascii="宋体" w:hAnsi="宋体" w:eastAsia="宋体"/>
                <w:b/>
                <w:szCs w:val="21"/>
              </w:rPr>
              <w:t>参数符合性自评</w:t>
            </w:r>
          </w:p>
        </w:tc>
        <w:tc>
          <w:tcPr>
            <w:tcW w:w="2908" w:type="dxa"/>
            <w:vAlign w:val="center"/>
          </w:tcPr>
          <w:p w14:paraId="738F316A">
            <w:pPr>
              <w:adjustRightInd w:val="0"/>
              <w:snapToGrid w:val="0"/>
              <w:rPr>
                <w:rFonts w:ascii="宋体" w:hAnsi="宋体" w:eastAsia="宋体"/>
                <w:b/>
                <w:szCs w:val="21"/>
              </w:rPr>
            </w:pPr>
            <w:r>
              <w:rPr>
                <w:rFonts w:hint="eastAsia" w:ascii="宋体" w:hAnsi="宋体" w:eastAsia="宋体"/>
                <w:b/>
                <w:szCs w:val="21"/>
              </w:rPr>
              <w:t>试用功能/参数要求</w:t>
            </w:r>
          </w:p>
        </w:tc>
        <w:tc>
          <w:tcPr>
            <w:tcW w:w="2195" w:type="dxa"/>
            <w:vAlign w:val="center"/>
          </w:tcPr>
          <w:p w14:paraId="3E66E415">
            <w:pPr>
              <w:adjustRightInd w:val="0"/>
              <w:snapToGrid w:val="0"/>
              <w:rPr>
                <w:rFonts w:ascii="宋体" w:hAnsi="宋体" w:eastAsia="宋体"/>
                <w:b/>
                <w:szCs w:val="21"/>
              </w:rPr>
            </w:pPr>
            <w:r>
              <w:rPr>
                <w:rFonts w:hint="eastAsia" w:ascii="宋体" w:hAnsi="宋体" w:eastAsia="宋体"/>
                <w:b/>
                <w:szCs w:val="21"/>
              </w:rPr>
              <w:t>本产品参数情况</w:t>
            </w:r>
          </w:p>
        </w:tc>
        <w:tc>
          <w:tcPr>
            <w:tcW w:w="3320" w:type="dxa"/>
            <w:vAlign w:val="center"/>
          </w:tcPr>
          <w:p w14:paraId="6BF8D8CB">
            <w:pPr>
              <w:adjustRightInd w:val="0"/>
              <w:snapToGrid w:val="0"/>
              <w:rPr>
                <w:rFonts w:ascii="宋体" w:hAnsi="宋体" w:eastAsia="宋体"/>
                <w:b/>
                <w:szCs w:val="21"/>
              </w:rPr>
            </w:pPr>
            <w:r>
              <w:rPr>
                <w:rFonts w:hint="eastAsia" w:ascii="宋体" w:hAnsi="宋体" w:eastAsia="宋体"/>
                <w:b/>
                <w:szCs w:val="21"/>
              </w:rPr>
              <w:t>自评情况</w:t>
            </w:r>
          </w:p>
        </w:tc>
      </w:tr>
      <w:tr w14:paraId="186F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80" w:type="dxa"/>
            <w:vMerge w:val="continue"/>
            <w:vAlign w:val="center"/>
          </w:tcPr>
          <w:p w14:paraId="1A41B221">
            <w:pPr>
              <w:adjustRightInd w:val="0"/>
              <w:snapToGrid w:val="0"/>
              <w:rPr>
                <w:rFonts w:ascii="宋体" w:hAnsi="宋体" w:eastAsia="宋体"/>
                <w:b/>
                <w:szCs w:val="21"/>
              </w:rPr>
            </w:pPr>
          </w:p>
        </w:tc>
        <w:tc>
          <w:tcPr>
            <w:tcW w:w="2908" w:type="dxa"/>
            <w:vAlign w:val="center"/>
          </w:tcPr>
          <w:p w14:paraId="76D93D69">
            <w:pPr>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1.具备三合一（4K+3D+荧光）功能</w:t>
            </w:r>
          </w:p>
        </w:tc>
        <w:tc>
          <w:tcPr>
            <w:tcW w:w="2195" w:type="dxa"/>
            <w:vAlign w:val="center"/>
          </w:tcPr>
          <w:p w14:paraId="08F003EF">
            <w:pPr>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电子镜，单镜头集成3D、4K、荧光三种功能</w:t>
            </w:r>
          </w:p>
        </w:tc>
        <w:tc>
          <w:tcPr>
            <w:tcW w:w="3320" w:type="dxa"/>
            <w:vAlign w:val="center"/>
          </w:tcPr>
          <w:p w14:paraId="7A0235CB">
            <w:pPr>
              <w:adjustRightInd w:val="0"/>
              <w:snapToGrid w:val="0"/>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符合要求</w:t>
            </w:r>
          </w:p>
          <w:p w14:paraId="52558465">
            <w:pPr>
              <w:adjustRightInd w:val="0"/>
              <w:snapToGrid w:val="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不符合要求</w:t>
            </w:r>
          </w:p>
        </w:tc>
      </w:tr>
      <w:tr w14:paraId="4D7A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80" w:type="dxa"/>
            <w:vMerge w:val="continue"/>
            <w:vAlign w:val="center"/>
          </w:tcPr>
          <w:p w14:paraId="726837B3">
            <w:pPr>
              <w:adjustRightInd w:val="0"/>
              <w:snapToGrid w:val="0"/>
              <w:rPr>
                <w:rFonts w:ascii="宋体" w:hAnsi="宋体" w:eastAsia="宋体"/>
                <w:b/>
                <w:szCs w:val="21"/>
              </w:rPr>
            </w:pPr>
          </w:p>
        </w:tc>
        <w:tc>
          <w:tcPr>
            <w:tcW w:w="2908" w:type="dxa"/>
            <w:vAlign w:val="center"/>
          </w:tcPr>
          <w:p w14:paraId="07C98CFC">
            <w:pPr>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2. 配合电子腹腔镜使用</w:t>
            </w:r>
          </w:p>
        </w:tc>
        <w:tc>
          <w:tcPr>
            <w:tcW w:w="2195" w:type="dxa"/>
            <w:vAlign w:val="center"/>
          </w:tcPr>
          <w:p w14:paraId="3200C553">
            <w:pPr>
              <w:adjustRightInd w:val="0"/>
              <w:snapToGrid w:val="0"/>
              <w:rPr>
                <w:rFonts w:hint="eastAsia" w:ascii="宋体" w:hAnsi="宋体" w:eastAsia="宋体"/>
                <w:b/>
                <w:szCs w:val="21"/>
                <w:lang w:val="en-US" w:eastAsia="zh-CN"/>
              </w:rPr>
            </w:pPr>
            <w:r>
              <w:rPr>
                <w:rFonts w:hint="eastAsia" w:ascii="宋体" w:hAnsi="宋体" w:eastAsia="宋体"/>
                <w:b/>
                <w:szCs w:val="21"/>
                <w:lang w:val="en-US" w:eastAsia="zh-CN"/>
              </w:rPr>
              <w:t>主机、光源、气腹机、监视器配合电子腹腔镜使用</w:t>
            </w:r>
          </w:p>
        </w:tc>
        <w:tc>
          <w:tcPr>
            <w:tcW w:w="3320" w:type="dxa"/>
            <w:vAlign w:val="center"/>
          </w:tcPr>
          <w:p w14:paraId="599E6549">
            <w:pPr>
              <w:adjustRightInd w:val="0"/>
              <w:snapToGrid w:val="0"/>
              <w:rPr>
                <w:rFonts w:ascii="宋体" w:hAnsi="宋体" w:eastAsia="宋体"/>
                <w:szCs w:val="21"/>
              </w:rPr>
            </w:pPr>
            <w:r>
              <w:rPr>
                <w:rFonts w:hint="eastAsia" w:ascii="宋体" w:hAnsi="宋体" w:eastAsia="宋体"/>
                <w:szCs w:val="21"/>
              </w:rPr>
              <w:sym w:font="Wingdings" w:char="00FE"/>
            </w:r>
            <w:r>
              <w:rPr>
                <w:rFonts w:hint="eastAsia" w:ascii="宋体" w:hAnsi="宋体" w:eastAsia="宋体"/>
                <w:szCs w:val="21"/>
              </w:rPr>
              <w:t>符合要求</w:t>
            </w:r>
          </w:p>
          <w:p w14:paraId="14364E16">
            <w:pPr>
              <w:adjustRightInd w:val="0"/>
              <w:snapToGrid w:val="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不符合要求</w:t>
            </w:r>
          </w:p>
        </w:tc>
      </w:tr>
      <w:tr w14:paraId="5D8C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14:paraId="3E063D97">
            <w:pPr>
              <w:adjustRightInd w:val="0"/>
              <w:snapToGrid w:val="0"/>
              <w:rPr>
                <w:rFonts w:ascii="宋体" w:hAnsi="宋体" w:eastAsia="宋体"/>
                <w:b/>
                <w:szCs w:val="21"/>
              </w:rPr>
            </w:pPr>
            <w:r>
              <w:rPr>
                <w:rFonts w:hint="eastAsia" w:ascii="宋体" w:hAnsi="宋体" w:eastAsia="宋体"/>
                <w:b/>
                <w:szCs w:val="21"/>
              </w:rPr>
              <w:t>产品完整参数</w:t>
            </w:r>
          </w:p>
        </w:tc>
        <w:tc>
          <w:tcPr>
            <w:tcW w:w="8423" w:type="dxa"/>
            <w:gridSpan w:val="3"/>
            <w:vAlign w:val="center"/>
          </w:tcPr>
          <w:p w14:paraId="7CA05E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bCs/>
                <w:sz w:val="21"/>
                <w:szCs w:val="21"/>
              </w:rPr>
            </w:pPr>
            <w:r>
              <w:rPr>
                <w:rFonts w:hint="eastAsia" w:ascii="宋体" w:hAnsi="宋体" w:eastAsia="宋体"/>
                <w:b/>
                <w:bCs/>
                <w:sz w:val="21"/>
                <w:szCs w:val="21"/>
              </w:rPr>
              <w:t>（一）摄像系统主机</w:t>
            </w:r>
          </w:p>
          <w:p w14:paraId="5B75BDC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1、输出分辨率3840x2160，可处理3D和2D画面信号。</w:t>
            </w:r>
          </w:p>
          <w:p w14:paraId="18A03E9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2、图像色域范围BT. 2020、BT. 709。</w:t>
            </w:r>
          </w:p>
          <w:p w14:paraId="6E50506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3、集成图文工作站功能，可术中记录1920x1080 pixels全高清录像及3840x2160 pixels超高清图片。</w:t>
            </w:r>
          </w:p>
          <w:p w14:paraId="23C74F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▲4、主机可同时处理两路图像信号，进行标准画面与增强画面进行同屏对比显示。</w:t>
            </w:r>
          </w:p>
          <w:p w14:paraId="78B6E22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▲5、可实现单平台双镜联合，两幅不同内镜图像在同一显示器分屏显示。</w:t>
            </w:r>
          </w:p>
          <w:p w14:paraId="03322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6、主机可同时处理可见光波段和近红外波段成像技术，可显示</w:t>
            </w:r>
            <w:r>
              <w:rPr>
                <w:rFonts w:ascii="宋体" w:hAnsi="宋体" w:eastAsia="宋体"/>
                <w:sz w:val="21"/>
                <w:szCs w:val="21"/>
              </w:rPr>
              <w:t>4种荧光成像模式</w:t>
            </w:r>
            <w:r>
              <w:rPr>
                <w:rFonts w:hint="eastAsia" w:ascii="宋体" w:hAnsi="宋体" w:eastAsia="宋体"/>
                <w:sz w:val="21"/>
                <w:szCs w:val="21"/>
                <w:lang w:eastAsia="zh-CN"/>
              </w:rPr>
              <w:t>。</w:t>
            </w:r>
          </w:p>
          <w:p w14:paraId="7C9104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ascii="宋体" w:hAnsi="宋体" w:eastAsia="宋体"/>
                <w:sz w:val="21"/>
                <w:szCs w:val="21"/>
              </w:rPr>
              <w:t>▲</w:t>
            </w:r>
            <w:r>
              <w:rPr>
                <w:rFonts w:hint="eastAsia" w:ascii="宋体" w:hAnsi="宋体" w:eastAsia="宋体"/>
                <w:sz w:val="21"/>
                <w:szCs w:val="21"/>
              </w:rPr>
              <w:t>7、兼容包含全高清和</w:t>
            </w:r>
            <w:r>
              <w:rPr>
                <w:rFonts w:ascii="宋体" w:hAnsi="宋体" w:eastAsia="宋体"/>
                <w:sz w:val="21"/>
                <w:szCs w:val="21"/>
              </w:rPr>
              <w:t>4K影像模块在内的3种影像模块，可通过模块化升级后兼容连接多种摄像头和多种类电子镜</w:t>
            </w:r>
            <w:r>
              <w:rPr>
                <w:rFonts w:hint="eastAsia" w:ascii="宋体" w:hAnsi="宋体" w:eastAsia="宋体"/>
                <w:sz w:val="21"/>
                <w:szCs w:val="21"/>
                <w:lang w:eastAsia="zh-CN"/>
              </w:rPr>
              <w:t>。</w:t>
            </w:r>
          </w:p>
          <w:p w14:paraId="34DA2D9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▲8、可根据手术需要，动态调节画面亮度，暗处增亮，并降低反光。</w:t>
            </w:r>
          </w:p>
          <w:p w14:paraId="7DAA1E3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▲9、2种腔镜光谱分析处理模式，可提高对血管的辨识度。</w:t>
            </w:r>
          </w:p>
          <w:p w14:paraId="7383C4C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10、可通过画中画功能实现4种同屏显示模式。</w:t>
            </w:r>
          </w:p>
          <w:p w14:paraId="42C6D1B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11、术野画面5级亮度可调。</w:t>
            </w:r>
          </w:p>
          <w:p w14:paraId="64681F2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12、术野画面3倍电子放大功能，7级可调，具备自适应缩放功能。</w:t>
            </w:r>
          </w:p>
          <w:p w14:paraId="13F03F0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13、2种纤维镜图像优化功能。</w:t>
            </w:r>
          </w:p>
          <w:p w14:paraId="70A5A06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14、术野画面可实现上下、左右及180°翻转功能。</w:t>
            </w:r>
          </w:p>
          <w:p w14:paraId="1205827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15、通过摄像头可操控手术设备，如气腹机，电子调光冷光源，并可实现与一体化手术室无缝连接。</w:t>
            </w:r>
          </w:p>
          <w:p w14:paraId="0426D4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ascii="宋体" w:hAnsi="宋体" w:eastAsia="宋体"/>
                <w:sz w:val="21"/>
                <w:szCs w:val="21"/>
              </w:rPr>
              <w:t>16、4 个USB接口</w:t>
            </w:r>
            <w:r>
              <w:rPr>
                <w:rFonts w:hint="eastAsia" w:ascii="宋体" w:hAnsi="宋体" w:eastAsia="宋体"/>
                <w:sz w:val="21"/>
                <w:szCs w:val="21"/>
              </w:rPr>
              <w:t>，可连接外接存储设备（</w:t>
            </w:r>
            <w:r>
              <w:rPr>
                <w:rFonts w:ascii="宋体" w:hAnsi="宋体" w:eastAsia="宋体"/>
                <w:sz w:val="21"/>
                <w:szCs w:val="21"/>
              </w:rPr>
              <w:t>U 盘和移动硬盘），支持控制设备（键</w:t>
            </w:r>
            <w:r>
              <w:rPr>
                <w:rFonts w:hint="eastAsia" w:ascii="宋体" w:hAnsi="宋体" w:eastAsia="宋体"/>
                <w:sz w:val="21"/>
                <w:szCs w:val="21"/>
              </w:rPr>
              <w:t>盘、鼠标、脚踏）</w:t>
            </w:r>
            <w:r>
              <w:rPr>
                <w:rFonts w:hint="eastAsia" w:ascii="宋体" w:hAnsi="宋体" w:eastAsia="宋体"/>
                <w:sz w:val="21"/>
                <w:szCs w:val="21"/>
                <w:lang w:eastAsia="zh-CN"/>
              </w:rPr>
              <w:t>。</w:t>
            </w:r>
          </w:p>
          <w:p w14:paraId="6EB119C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▲17、输出端口：DP数字端口2个，12G-SDI数字端口1个， DVI-D数字端口1个。</w:t>
            </w:r>
          </w:p>
          <w:p w14:paraId="712A37B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ascii="宋体" w:hAnsi="宋体" w:eastAsia="宋体"/>
                <w:sz w:val="21"/>
                <w:szCs w:val="21"/>
              </w:rPr>
              <w:t>18、电气安全：医用设备电气安全CF级别I类防护，可应用于心脏设备。</w:t>
            </w:r>
          </w:p>
          <w:p w14:paraId="64F998C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9</w:t>
            </w:r>
            <w:r>
              <w:rPr>
                <w:rFonts w:hint="eastAsia" w:ascii="宋体" w:hAnsi="宋体" w:eastAsia="宋体"/>
                <w:sz w:val="21"/>
                <w:szCs w:val="21"/>
              </w:rPr>
              <w:t>、</w:t>
            </w:r>
            <w:r>
              <w:rPr>
                <w:rFonts w:ascii="宋体" w:hAnsi="宋体" w:eastAsia="宋体"/>
                <w:sz w:val="21"/>
                <w:szCs w:val="21"/>
              </w:rPr>
              <w:t>主机接口可以连接 3D 4K 荧光电子镜</w:t>
            </w:r>
            <w:r>
              <w:rPr>
                <w:rFonts w:hint="eastAsia" w:ascii="宋体" w:hAnsi="宋体" w:eastAsia="宋体"/>
                <w:sz w:val="21"/>
                <w:szCs w:val="21"/>
              </w:rPr>
              <w:t>、</w:t>
            </w:r>
            <w:r>
              <w:rPr>
                <w:rFonts w:ascii="宋体" w:hAnsi="宋体" w:eastAsia="宋体"/>
                <w:sz w:val="21"/>
                <w:szCs w:val="21"/>
              </w:rPr>
              <w:t>4K 荧光摄像头</w:t>
            </w:r>
            <w:r>
              <w:rPr>
                <w:rFonts w:hint="eastAsia" w:ascii="宋体" w:hAnsi="宋体" w:eastAsia="宋体"/>
                <w:sz w:val="21"/>
                <w:szCs w:val="21"/>
              </w:rPr>
              <w:t>、</w:t>
            </w:r>
            <w:r>
              <w:rPr>
                <w:rFonts w:ascii="宋体" w:hAnsi="宋体" w:eastAsia="宋体"/>
                <w:sz w:val="21"/>
                <w:szCs w:val="21"/>
              </w:rPr>
              <w:t xml:space="preserve">4K </w:t>
            </w:r>
            <w:r>
              <w:rPr>
                <w:rFonts w:hint="eastAsia" w:ascii="宋体" w:hAnsi="宋体" w:eastAsia="宋体"/>
                <w:sz w:val="21"/>
                <w:szCs w:val="21"/>
              </w:rPr>
              <w:t>白</w:t>
            </w:r>
            <w:r>
              <w:rPr>
                <w:rFonts w:ascii="宋体" w:hAnsi="宋体" w:eastAsia="宋体"/>
                <w:sz w:val="21"/>
                <w:szCs w:val="21"/>
              </w:rPr>
              <w:t>光摄像头使用。</w:t>
            </w:r>
          </w:p>
          <w:p w14:paraId="7CE7B6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0</w:t>
            </w:r>
            <w:r>
              <w:rPr>
                <w:rFonts w:hint="eastAsia" w:ascii="宋体" w:hAnsi="宋体" w:eastAsia="宋体"/>
                <w:sz w:val="21"/>
                <w:szCs w:val="21"/>
              </w:rPr>
              <w:t>、摄像</w:t>
            </w:r>
            <w:r>
              <w:rPr>
                <w:rFonts w:ascii="宋体" w:hAnsi="宋体" w:eastAsia="宋体"/>
                <w:sz w:val="21"/>
                <w:szCs w:val="21"/>
              </w:rPr>
              <w:t>系统可通过后期增加模块升级到具备 3D 鼻窦镜、3D 外视镜功能</w:t>
            </w:r>
            <w:r>
              <w:rPr>
                <w:rFonts w:hint="eastAsia" w:ascii="宋体" w:hAnsi="宋体" w:eastAsia="宋体"/>
                <w:sz w:val="21"/>
                <w:szCs w:val="21"/>
              </w:rPr>
              <w:t>。</w:t>
            </w:r>
          </w:p>
          <w:p w14:paraId="3921A35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2</w:t>
            </w:r>
            <w:r>
              <w:rPr>
                <w:rFonts w:ascii="宋体" w:hAnsi="宋体" w:eastAsia="宋体"/>
                <w:sz w:val="21"/>
                <w:szCs w:val="21"/>
              </w:rPr>
              <w:t>1</w:t>
            </w:r>
            <w:r>
              <w:rPr>
                <w:rFonts w:hint="eastAsia" w:ascii="宋体" w:hAnsi="宋体" w:eastAsia="宋体"/>
                <w:sz w:val="21"/>
                <w:szCs w:val="21"/>
              </w:rPr>
              <w:t>、摄像</w:t>
            </w:r>
            <w:r>
              <w:rPr>
                <w:rFonts w:ascii="宋体" w:hAnsi="宋体" w:eastAsia="宋体"/>
                <w:sz w:val="21"/>
                <w:szCs w:val="21"/>
              </w:rPr>
              <w:t>系统支持4种专科类型 ICG 荧光镜</w:t>
            </w:r>
            <w:r>
              <w:rPr>
                <w:rFonts w:hint="eastAsia" w:ascii="宋体" w:hAnsi="宋体" w:eastAsia="宋体"/>
                <w:sz w:val="21"/>
                <w:szCs w:val="21"/>
              </w:rPr>
              <w:t>：</w:t>
            </w:r>
            <w:r>
              <w:rPr>
                <w:rFonts w:ascii="宋体" w:hAnsi="宋体" w:eastAsia="宋体"/>
                <w:sz w:val="21"/>
                <w:szCs w:val="21"/>
              </w:rPr>
              <w:t>荧光胸腔镜、荧光神经内镜、荧光耳鼻喉镜、荧光外视镜，可开展不同专科的荧光手术</w:t>
            </w:r>
            <w:r>
              <w:rPr>
                <w:rFonts w:hint="eastAsia" w:ascii="宋体" w:hAnsi="宋体" w:eastAsia="宋体"/>
                <w:sz w:val="21"/>
                <w:szCs w:val="21"/>
                <w:lang w:eastAsia="zh-CN"/>
              </w:rPr>
              <w:t>。</w:t>
            </w:r>
          </w:p>
          <w:p w14:paraId="560A29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（二）3D 4K 荧光内窥镜</w:t>
            </w:r>
          </w:p>
          <w:p w14:paraId="08076D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▲1</w:t>
            </w:r>
            <w:r>
              <w:rPr>
                <w:rFonts w:hint="eastAsia" w:ascii="宋体" w:hAnsi="宋体" w:eastAsia="宋体"/>
                <w:sz w:val="21"/>
                <w:szCs w:val="21"/>
                <w:lang w:eastAsia="zh-CN"/>
              </w:rPr>
              <w:t>、</w:t>
            </w:r>
            <w:r>
              <w:rPr>
                <w:rFonts w:hint="eastAsia" w:ascii="宋体" w:hAnsi="宋体" w:eastAsia="宋体"/>
                <w:sz w:val="21"/>
                <w:szCs w:val="21"/>
              </w:rPr>
              <w:t>电子镜，单镜头集成3D、4K、荧光三种功能</w:t>
            </w:r>
            <w:r>
              <w:rPr>
                <w:rFonts w:hint="eastAsia" w:ascii="宋体" w:hAnsi="宋体" w:eastAsia="宋体"/>
                <w:sz w:val="21"/>
                <w:szCs w:val="21"/>
                <w:lang w:eastAsia="zh-CN"/>
              </w:rPr>
              <w:t>。</w:t>
            </w:r>
          </w:p>
          <w:p w14:paraId="105FE8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▲2.</w:t>
            </w:r>
            <w:r>
              <w:rPr>
                <w:rFonts w:hint="eastAsia" w:ascii="宋体" w:hAnsi="宋体" w:eastAsia="宋体"/>
                <w:sz w:val="21"/>
                <w:szCs w:val="21"/>
                <w:lang w:eastAsia="zh-CN"/>
              </w:rPr>
              <w:t>、</w:t>
            </w:r>
            <w:r>
              <w:rPr>
                <w:rFonts w:hint="eastAsia" w:ascii="宋体" w:hAnsi="宋体" w:eastAsia="宋体"/>
                <w:sz w:val="21"/>
                <w:szCs w:val="21"/>
              </w:rPr>
              <w:t>采集像素3840 x 2160，双路4K信号采集，逐行扫描</w:t>
            </w:r>
            <w:r>
              <w:rPr>
                <w:rFonts w:hint="eastAsia" w:ascii="宋体" w:hAnsi="宋体" w:eastAsia="宋体"/>
                <w:sz w:val="21"/>
                <w:szCs w:val="21"/>
                <w:lang w:eastAsia="zh-CN"/>
              </w:rPr>
              <w:t>。</w:t>
            </w:r>
          </w:p>
          <w:p w14:paraId="233B17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3</w:t>
            </w:r>
            <w:r>
              <w:rPr>
                <w:rFonts w:hint="eastAsia" w:ascii="宋体" w:hAnsi="宋体" w:eastAsia="宋体"/>
                <w:sz w:val="21"/>
                <w:szCs w:val="21"/>
                <w:lang w:eastAsia="zh-CN"/>
              </w:rPr>
              <w:t>、</w:t>
            </w:r>
            <w:r>
              <w:rPr>
                <w:rFonts w:hint="eastAsia" w:ascii="宋体" w:hAnsi="宋体" w:eastAsia="宋体"/>
                <w:sz w:val="21"/>
                <w:szCs w:val="21"/>
              </w:rPr>
              <w:t>3D/2D 旋转模式，可 360°旋转，具备 180°自动翻转功能，支持自动水平校准</w:t>
            </w:r>
            <w:r>
              <w:rPr>
                <w:rFonts w:hint="eastAsia" w:ascii="宋体" w:hAnsi="宋体" w:eastAsia="宋体"/>
                <w:sz w:val="21"/>
                <w:szCs w:val="21"/>
                <w:lang w:eastAsia="zh-CN"/>
              </w:rPr>
              <w:t>。</w:t>
            </w:r>
          </w:p>
          <w:p w14:paraId="2B3893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▲4</w:t>
            </w:r>
            <w:r>
              <w:rPr>
                <w:rFonts w:hint="eastAsia" w:ascii="宋体" w:hAnsi="宋体" w:eastAsia="宋体"/>
                <w:sz w:val="21"/>
                <w:szCs w:val="21"/>
                <w:lang w:eastAsia="zh-CN"/>
              </w:rPr>
              <w:t>、</w:t>
            </w:r>
            <w:r>
              <w:rPr>
                <w:rFonts w:hint="eastAsia" w:ascii="宋体" w:hAnsi="宋体" w:eastAsia="宋体"/>
                <w:sz w:val="21"/>
                <w:szCs w:val="21"/>
              </w:rPr>
              <w:t>电子镜整体均可以进行预真空高温高压灭菌</w:t>
            </w:r>
            <w:r>
              <w:rPr>
                <w:rFonts w:hint="eastAsia" w:ascii="宋体" w:hAnsi="宋体" w:eastAsia="宋体"/>
                <w:sz w:val="21"/>
                <w:szCs w:val="21"/>
                <w:lang w:eastAsia="zh-CN"/>
              </w:rPr>
              <w:t>。</w:t>
            </w:r>
          </w:p>
          <w:p w14:paraId="3CCE0A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▲5</w:t>
            </w:r>
            <w:r>
              <w:rPr>
                <w:rFonts w:hint="eastAsia" w:ascii="宋体" w:hAnsi="宋体" w:eastAsia="宋体"/>
                <w:sz w:val="21"/>
                <w:szCs w:val="21"/>
                <w:lang w:eastAsia="zh-CN"/>
              </w:rPr>
              <w:t>、</w:t>
            </w:r>
            <w:r>
              <w:rPr>
                <w:rFonts w:hint="eastAsia" w:ascii="宋体" w:hAnsi="宋体" w:eastAsia="宋体"/>
                <w:sz w:val="21"/>
                <w:szCs w:val="21"/>
              </w:rPr>
              <w:t>具有防雾功能，有效防止镜面起雾</w:t>
            </w:r>
            <w:r>
              <w:rPr>
                <w:rFonts w:hint="eastAsia" w:ascii="宋体" w:hAnsi="宋体" w:eastAsia="宋体"/>
                <w:sz w:val="21"/>
                <w:szCs w:val="21"/>
                <w:lang w:eastAsia="zh-CN"/>
              </w:rPr>
              <w:t>。</w:t>
            </w:r>
          </w:p>
          <w:p w14:paraId="229831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6</w:t>
            </w:r>
            <w:r>
              <w:rPr>
                <w:rFonts w:hint="eastAsia" w:ascii="宋体" w:hAnsi="宋体" w:eastAsia="宋体"/>
                <w:sz w:val="21"/>
                <w:szCs w:val="21"/>
                <w:lang w:eastAsia="zh-CN"/>
              </w:rPr>
              <w:t>、</w:t>
            </w:r>
            <w:r>
              <w:rPr>
                <w:rFonts w:hint="eastAsia" w:ascii="宋体" w:hAnsi="宋体" w:eastAsia="宋体"/>
                <w:sz w:val="21"/>
                <w:szCs w:val="21"/>
              </w:rPr>
              <w:t>五倍电子放大</w:t>
            </w:r>
            <w:r>
              <w:rPr>
                <w:rFonts w:hint="eastAsia" w:ascii="宋体" w:hAnsi="宋体" w:eastAsia="宋体"/>
                <w:sz w:val="21"/>
                <w:szCs w:val="21"/>
                <w:lang w:eastAsia="zh-CN"/>
              </w:rPr>
              <w:t>。</w:t>
            </w:r>
          </w:p>
          <w:p w14:paraId="5EE984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7</w:t>
            </w:r>
            <w:r>
              <w:rPr>
                <w:rFonts w:hint="eastAsia" w:ascii="宋体" w:hAnsi="宋体" w:eastAsia="宋体"/>
                <w:sz w:val="21"/>
                <w:szCs w:val="21"/>
                <w:lang w:eastAsia="zh-CN"/>
              </w:rPr>
              <w:t>、</w:t>
            </w:r>
            <w:r>
              <w:rPr>
                <w:rFonts w:hint="eastAsia" w:ascii="宋体" w:hAnsi="宋体" w:eastAsia="宋体"/>
                <w:sz w:val="21"/>
                <w:szCs w:val="21"/>
              </w:rPr>
              <w:t>四种荧光显影模式：重叠荧光模式（绿/蓝可选）、黑白荧光模式、强度导航模式</w:t>
            </w:r>
            <w:r>
              <w:rPr>
                <w:rFonts w:hint="eastAsia" w:ascii="宋体" w:hAnsi="宋体" w:eastAsia="宋体"/>
                <w:sz w:val="21"/>
                <w:szCs w:val="21"/>
                <w:lang w:eastAsia="zh-CN"/>
              </w:rPr>
              <w:t>。</w:t>
            </w:r>
          </w:p>
          <w:p w14:paraId="371053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▲8</w:t>
            </w:r>
            <w:r>
              <w:rPr>
                <w:rFonts w:hint="eastAsia" w:ascii="宋体" w:hAnsi="宋体" w:eastAsia="宋体"/>
                <w:sz w:val="21"/>
                <w:szCs w:val="21"/>
                <w:lang w:eastAsia="zh-CN"/>
              </w:rPr>
              <w:t>、</w:t>
            </w:r>
            <w:r>
              <w:rPr>
                <w:rFonts w:hint="eastAsia" w:ascii="宋体" w:hAnsi="宋体" w:eastAsia="宋体"/>
                <w:sz w:val="21"/>
                <w:szCs w:val="21"/>
              </w:rPr>
              <w:t>重量 420g，可进行单手控制，方便术中操作</w:t>
            </w:r>
            <w:r>
              <w:rPr>
                <w:rFonts w:hint="eastAsia" w:ascii="宋体" w:hAnsi="宋体" w:eastAsia="宋体"/>
                <w:sz w:val="21"/>
                <w:szCs w:val="21"/>
                <w:lang w:eastAsia="zh-CN"/>
              </w:rPr>
              <w:t>。</w:t>
            </w:r>
          </w:p>
          <w:p w14:paraId="24476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9</w:t>
            </w:r>
            <w:r>
              <w:rPr>
                <w:rFonts w:hint="eastAsia" w:ascii="宋体" w:hAnsi="宋体" w:eastAsia="宋体"/>
                <w:sz w:val="21"/>
                <w:szCs w:val="21"/>
                <w:lang w:eastAsia="zh-CN"/>
              </w:rPr>
              <w:t>、</w:t>
            </w:r>
            <w:r>
              <w:rPr>
                <w:rFonts w:hint="eastAsia" w:ascii="宋体" w:hAnsi="宋体" w:eastAsia="宋体"/>
                <w:sz w:val="21"/>
                <w:szCs w:val="21"/>
              </w:rPr>
              <w:t>免调焦设计，在立体视觉中全部景深范围内均清晰呈现</w:t>
            </w:r>
            <w:r>
              <w:rPr>
                <w:rFonts w:hint="eastAsia" w:ascii="宋体" w:hAnsi="宋体" w:eastAsia="宋体"/>
                <w:sz w:val="21"/>
                <w:szCs w:val="21"/>
                <w:lang w:eastAsia="zh-CN"/>
              </w:rPr>
              <w:t>。</w:t>
            </w:r>
          </w:p>
          <w:p w14:paraId="52E393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10</w:t>
            </w:r>
            <w:r>
              <w:rPr>
                <w:rFonts w:hint="eastAsia" w:ascii="宋体" w:hAnsi="宋体" w:eastAsia="宋体"/>
                <w:sz w:val="21"/>
                <w:szCs w:val="21"/>
                <w:lang w:eastAsia="zh-CN"/>
              </w:rPr>
              <w:t>、</w:t>
            </w:r>
            <w:r>
              <w:rPr>
                <w:rFonts w:hint="eastAsia" w:ascii="宋体" w:hAnsi="宋体" w:eastAsia="宋体"/>
                <w:sz w:val="21"/>
                <w:szCs w:val="21"/>
              </w:rPr>
              <w:t>可实现通过摄像头按键控制气腹机，冷光源</w:t>
            </w:r>
            <w:r>
              <w:rPr>
                <w:rFonts w:hint="eastAsia" w:ascii="宋体" w:hAnsi="宋体" w:eastAsia="宋体"/>
                <w:sz w:val="21"/>
                <w:szCs w:val="21"/>
                <w:lang w:eastAsia="zh-CN"/>
              </w:rPr>
              <w:t>。</w:t>
            </w:r>
          </w:p>
          <w:p w14:paraId="5340BD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11</w:t>
            </w:r>
            <w:r>
              <w:rPr>
                <w:rFonts w:hint="eastAsia" w:ascii="宋体" w:hAnsi="宋体" w:eastAsia="宋体"/>
                <w:sz w:val="21"/>
                <w:szCs w:val="21"/>
                <w:lang w:eastAsia="zh-CN"/>
              </w:rPr>
              <w:t>、</w:t>
            </w:r>
            <w:r>
              <w:rPr>
                <w:rFonts w:hint="eastAsia" w:ascii="宋体" w:hAnsi="宋体" w:eastAsia="宋体"/>
                <w:sz w:val="21"/>
                <w:szCs w:val="21"/>
              </w:rPr>
              <w:t>摄像头 3 个按键可设置 4 种快捷键，可预设功能包括术野录像、拍照、打印、调节白平衡、FI 模式、FI 开关等</w:t>
            </w:r>
            <w:r>
              <w:rPr>
                <w:rFonts w:hint="eastAsia" w:ascii="宋体" w:hAnsi="宋体" w:eastAsia="宋体"/>
                <w:sz w:val="21"/>
                <w:szCs w:val="21"/>
                <w:lang w:eastAsia="zh-CN"/>
              </w:rPr>
              <w:t>。</w:t>
            </w:r>
          </w:p>
          <w:p w14:paraId="2DAB6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12</w:t>
            </w:r>
            <w:r>
              <w:rPr>
                <w:rFonts w:hint="eastAsia" w:ascii="宋体" w:hAnsi="宋体" w:eastAsia="宋体"/>
                <w:sz w:val="21"/>
                <w:szCs w:val="21"/>
                <w:lang w:eastAsia="zh-CN"/>
              </w:rPr>
              <w:t>、</w:t>
            </w:r>
            <w:r>
              <w:rPr>
                <w:rFonts w:hint="eastAsia" w:ascii="宋体" w:hAnsi="宋体" w:eastAsia="宋体"/>
                <w:sz w:val="21"/>
                <w:szCs w:val="21"/>
              </w:rPr>
              <w:t>电气安全：医用设备电气安全 CF 级别 I 类防护，可应用于心脏设备</w:t>
            </w:r>
            <w:r>
              <w:rPr>
                <w:rFonts w:hint="eastAsia" w:ascii="宋体" w:hAnsi="宋体" w:eastAsia="宋体"/>
                <w:sz w:val="21"/>
                <w:szCs w:val="21"/>
                <w:lang w:eastAsia="zh-CN"/>
              </w:rPr>
              <w:t>。</w:t>
            </w:r>
          </w:p>
          <w:p w14:paraId="0A183A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13</w:t>
            </w:r>
            <w:r>
              <w:rPr>
                <w:rFonts w:hint="eastAsia" w:ascii="宋体" w:hAnsi="宋体" w:eastAsia="宋体"/>
                <w:sz w:val="21"/>
                <w:szCs w:val="21"/>
                <w:lang w:eastAsia="zh-CN"/>
              </w:rPr>
              <w:t>、</w:t>
            </w:r>
            <w:r>
              <w:rPr>
                <w:rFonts w:hint="eastAsia" w:ascii="宋体" w:hAnsi="宋体" w:eastAsia="宋体"/>
                <w:sz w:val="21"/>
                <w:szCs w:val="21"/>
              </w:rPr>
              <w:t>景深30~200mm</w:t>
            </w:r>
            <w:r>
              <w:rPr>
                <w:rFonts w:hint="eastAsia" w:ascii="宋体" w:hAnsi="宋体" w:eastAsia="宋体"/>
                <w:sz w:val="21"/>
                <w:szCs w:val="21"/>
                <w:lang w:eastAsia="zh-CN"/>
              </w:rPr>
              <w:t>。</w:t>
            </w:r>
          </w:p>
          <w:p w14:paraId="05EFBA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（三）荧光冷光源</w:t>
            </w:r>
          </w:p>
          <w:p w14:paraId="3B5758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▲1、内置两种LED光源，分别为LED白光光源和LED近红外光光源，两种光源可独立或共同工作</w:t>
            </w:r>
            <w:r>
              <w:rPr>
                <w:rFonts w:hint="eastAsia" w:ascii="宋体" w:hAnsi="宋体" w:eastAsia="宋体"/>
                <w:sz w:val="21"/>
                <w:szCs w:val="21"/>
                <w:lang w:eastAsia="zh-CN"/>
              </w:rPr>
              <w:t>。</w:t>
            </w:r>
          </w:p>
          <w:p w14:paraId="5AE69A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2、LED光源色温5700K±100K，灯泡寿命30000小时</w:t>
            </w:r>
            <w:r>
              <w:rPr>
                <w:rFonts w:hint="eastAsia" w:ascii="宋体" w:hAnsi="宋体" w:eastAsia="宋体"/>
                <w:sz w:val="21"/>
                <w:szCs w:val="21"/>
                <w:lang w:eastAsia="zh-CN"/>
              </w:rPr>
              <w:t>。</w:t>
            </w:r>
          </w:p>
          <w:p w14:paraId="3A3C5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3、具有集总控制功能，可实现光源亮度自动调节</w:t>
            </w:r>
            <w:r>
              <w:rPr>
                <w:rFonts w:hint="eastAsia" w:ascii="宋体" w:hAnsi="宋体" w:eastAsia="宋体"/>
                <w:sz w:val="21"/>
                <w:szCs w:val="21"/>
                <w:lang w:eastAsia="zh-CN"/>
              </w:rPr>
              <w:t>。</w:t>
            </w:r>
          </w:p>
          <w:p w14:paraId="2D5F98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4、具有待机键，可一键开启或关闭照明</w:t>
            </w:r>
            <w:r>
              <w:rPr>
                <w:rFonts w:hint="eastAsia" w:ascii="宋体" w:hAnsi="宋体" w:eastAsia="宋体"/>
                <w:sz w:val="21"/>
                <w:szCs w:val="21"/>
                <w:lang w:eastAsia="zh-CN"/>
              </w:rPr>
              <w:t>。</w:t>
            </w:r>
          </w:p>
          <w:p w14:paraId="34F38A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5、触摸面板设计，可控制冷光源激发或待机、调节白光亮度等</w:t>
            </w:r>
            <w:r>
              <w:rPr>
                <w:rFonts w:hint="eastAsia" w:ascii="宋体" w:hAnsi="宋体" w:eastAsia="宋体"/>
                <w:sz w:val="21"/>
                <w:szCs w:val="21"/>
                <w:lang w:eastAsia="zh-CN"/>
              </w:rPr>
              <w:t>。</w:t>
            </w:r>
          </w:p>
          <w:p w14:paraId="6E4373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rPr>
            </w:pPr>
            <w:r>
              <w:rPr>
                <w:rFonts w:hint="eastAsia" w:ascii="宋体" w:hAnsi="宋体" w:eastAsia="宋体"/>
                <w:sz w:val="21"/>
                <w:szCs w:val="21"/>
              </w:rPr>
              <w:t>6、可切换白光亮度为自动或手动调节模式。</w:t>
            </w:r>
          </w:p>
          <w:p w14:paraId="5FA37D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rPr>
              <w:t>6、搭配脚踏使用可开启/关闭荧光功能</w:t>
            </w:r>
            <w:r>
              <w:rPr>
                <w:rFonts w:hint="eastAsia" w:ascii="宋体" w:hAnsi="宋体" w:eastAsia="宋体"/>
                <w:sz w:val="21"/>
                <w:szCs w:val="21"/>
                <w:lang w:eastAsia="zh-CN"/>
              </w:rPr>
              <w:t>。</w:t>
            </w:r>
          </w:p>
          <w:p w14:paraId="303F7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rPr>
            </w:pPr>
            <w:r>
              <w:rPr>
                <w:rFonts w:hint="eastAsia" w:ascii="宋体" w:hAnsi="宋体" w:eastAsia="宋体"/>
                <w:sz w:val="21"/>
                <w:szCs w:val="21"/>
              </w:rPr>
              <w:t>7、安全等级：CF级，对电击防护程度高，漏电流控制严格，可用于心脏相关内窥镜手术</w:t>
            </w:r>
            <w:r>
              <w:rPr>
                <w:rFonts w:hint="eastAsia" w:ascii="宋体" w:hAnsi="宋体" w:eastAsia="宋体"/>
                <w:sz w:val="21"/>
                <w:szCs w:val="21"/>
                <w:lang w:eastAsia="zh-CN"/>
              </w:rPr>
              <w:t>。</w:t>
            </w:r>
            <w:r>
              <w:rPr>
                <w:rFonts w:hint="eastAsia" w:ascii="宋体" w:hAnsi="宋体" w:eastAsia="宋体"/>
                <w:sz w:val="21"/>
                <w:szCs w:val="21"/>
              </w:rPr>
              <w:t xml:space="preserve"> </w:t>
            </w:r>
          </w:p>
          <w:p w14:paraId="6628AD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（四）气腹机</w:t>
            </w:r>
          </w:p>
          <w:p w14:paraId="2FB19B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1、灌流速度最大40L/min。</w:t>
            </w:r>
          </w:p>
          <w:p w14:paraId="148C48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2、具有高速和高精两种灌流模式。 </w:t>
            </w:r>
          </w:p>
          <w:p w14:paraId="40B307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3、高速灌流模式：适用于成人，压力调节范围：1-30mmHg；流速调节范围：1-40L/min。 </w:t>
            </w:r>
          </w:p>
          <w:p w14:paraId="6DF900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4、高精灌流模式：适用于儿童，压力调节范围：1-15mmHg；流速调节范围：0.1-15 l/min。 当流速调节范围为：0.1-2 l/min，调节精度为 0.1 l/min；当流速调节范围为 2-10 l/min， 调节精度为 0.5 l/min。 </w:t>
            </w:r>
          </w:p>
          <w:p w14:paraId="785AA7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6、具有集总功能，可与腔镜系统连接，可通过摄像头控制气腹机操作界面。 </w:t>
            </w:r>
          </w:p>
          <w:p w14:paraId="1BE043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7、具有自动压力调节装置，防止由于供气中断导致的气腹系统崩溃问题。 </w:t>
            </w:r>
          </w:p>
          <w:p w14:paraId="52508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8、集成安全系统，可快速检测压力过高情况。 </w:t>
            </w:r>
          </w:p>
          <w:p w14:paraId="73D46A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 xml:space="preserve">9、若在一定时间内（可自行设定成：5 秒≤设定时间≤99 秒）无外部干预，系统自动报警。 </w:t>
            </w:r>
          </w:p>
          <w:p w14:paraId="16C377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10、电</w:t>
            </w:r>
            <w:r>
              <w:rPr>
                <w:rFonts w:hint="eastAsia" w:ascii="宋体" w:hAnsi="宋体" w:eastAsia="宋体"/>
                <w:sz w:val="21"/>
                <w:szCs w:val="21"/>
                <w:lang w:val="en-US" w:eastAsia="zh-CN"/>
              </w:rPr>
              <w:t>气</w:t>
            </w:r>
            <w:r>
              <w:rPr>
                <w:rFonts w:hint="eastAsia" w:ascii="宋体" w:hAnsi="宋体" w:eastAsia="宋体"/>
                <w:sz w:val="21"/>
                <w:szCs w:val="21"/>
                <w:lang w:eastAsia="zh-CN"/>
              </w:rPr>
              <w:t>安全等级 CF 级，可用于佩戴心脏起搏器的患者。</w:t>
            </w:r>
          </w:p>
          <w:p w14:paraId="142B9A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（五）医用监视器</w:t>
            </w:r>
          </w:p>
          <w:p w14:paraId="59CB99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1、32寸医用级4K 3D监视器。</w:t>
            </w:r>
          </w:p>
          <w:p w14:paraId="731EB8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2、分辨率最高3840 x 2160，宽高比16：9。</w:t>
            </w:r>
          </w:p>
          <w:p w14:paraId="037B73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3、色域：BT. 2020/ BT. 709。</w:t>
            </w:r>
          </w:p>
          <w:p w14:paraId="7B4C97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4、视角：178°/ 178°。</w:t>
            </w:r>
          </w:p>
          <w:p w14:paraId="583AB3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5、支持多种4K3D以及HD3D图像输入格式，包括逐行、上下、左右、同时格式。</w:t>
            </w:r>
          </w:p>
          <w:p w14:paraId="6F4B16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6、输入信号：DP、12G-SDI（×2）、HDMI、DVI。</w:t>
            </w:r>
          </w:p>
          <w:p w14:paraId="3BA0BA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7、输出信号：DP、12G-SDI、DVI。</w:t>
            </w:r>
          </w:p>
          <w:p w14:paraId="2F7728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（六）4K荧光摄像头</w:t>
            </w:r>
          </w:p>
          <w:p w14:paraId="6DD09A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1、采集像素：摄像头像素3840 x 2160，逐行扫描。</w:t>
            </w:r>
          </w:p>
          <w:p w14:paraId="508B4E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2、内置两个COMS图像传感器，尺寸不超过1/2.5”，可分别接收和处理白光信号和荧光信号。</w:t>
            </w:r>
          </w:p>
          <w:p w14:paraId="3757D6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3、摄像头图像比例16：9，焦距19mm。</w:t>
            </w:r>
          </w:p>
          <w:p w14:paraId="1BBF87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▲4、重量260g，握持轻便。</w:t>
            </w:r>
          </w:p>
          <w:p w14:paraId="192E31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5、全数字化摄像头，图像在摄像头端完成数字化处理，全程数字化影像传输。</w:t>
            </w:r>
          </w:p>
          <w:p w14:paraId="1B7858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6、可实现通过摄像头按键控制气腹机，冷光源。</w:t>
            </w:r>
          </w:p>
          <w:p w14:paraId="3C172C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7、摄像头3个按键可设置4种快捷键，可预设功能至少包括术野录像、拍照、打印、白平衡、亮度、色彩。</w:t>
            </w:r>
          </w:p>
          <w:p w14:paraId="396672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8、术野画面放大功能，7级可调，具备自适应缩放功能。</w:t>
            </w:r>
          </w:p>
          <w:p w14:paraId="0BE598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9、电气安全：医用设备电气安全CF-1类，可应用于心脏设备。</w:t>
            </w:r>
          </w:p>
          <w:p w14:paraId="70C375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（七）4K荧光光学镜</w:t>
            </w:r>
          </w:p>
          <w:p w14:paraId="05E395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1、30°斜视镜，直径10mm，长度31cm。</w:t>
            </w:r>
          </w:p>
          <w:p w14:paraId="03EAB5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2、柱状镜体，平面图像，图像无扭。</w:t>
            </w:r>
          </w:p>
          <w:p w14:paraId="225D7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3、具备NIR/ICG功能，白光/荧光模式切换后无需额外对焦。</w:t>
            </w:r>
          </w:p>
          <w:p w14:paraId="467085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4、可浸泡、熏蒸和高温高压消毒。</w:t>
            </w:r>
          </w:p>
          <w:p w14:paraId="492530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w:t>
            </w:r>
            <w:r>
              <w:rPr>
                <w:rFonts w:hint="eastAsia" w:ascii="宋体" w:hAnsi="宋体" w:eastAsia="宋体"/>
                <w:b/>
                <w:bCs/>
                <w:sz w:val="21"/>
                <w:szCs w:val="21"/>
                <w:lang w:val="en-US" w:eastAsia="zh-CN"/>
              </w:rPr>
              <w:t>八</w:t>
            </w:r>
            <w:r>
              <w:rPr>
                <w:rFonts w:hint="eastAsia" w:ascii="宋体" w:hAnsi="宋体" w:eastAsia="宋体"/>
                <w:b/>
                <w:bCs/>
                <w:sz w:val="21"/>
                <w:szCs w:val="21"/>
              </w:rPr>
              <w:t>）图文工作站</w:t>
            </w:r>
          </w:p>
          <w:p w14:paraId="69E85D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图文工作站，带打印功能。</w:t>
            </w:r>
          </w:p>
          <w:p w14:paraId="618D77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w:t>
            </w:r>
            <w:r>
              <w:rPr>
                <w:rFonts w:hint="eastAsia" w:ascii="宋体" w:hAnsi="宋体" w:eastAsia="宋体"/>
                <w:b/>
                <w:bCs/>
                <w:sz w:val="21"/>
                <w:szCs w:val="21"/>
                <w:lang w:val="en-US" w:eastAsia="zh-CN"/>
              </w:rPr>
              <w:t>九</w:t>
            </w:r>
            <w:r>
              <w:rPr>
                <w:rFonts w:hint="eastAsia" w:ascii="宋体" w:hAnsi="宋体" w:eastAsia="宋体"/>
                <w:b/>
                <w:bCs/>
                <w:sz w:val="21"/>
                <w:szCs w:val="21"/>
              </w:rPr>
              <w:t>）台车</w:t>
            </w:r>
          </w:p>
          <w:p w14:paraId="031F88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1"/>
                <w:szCs w:val="21"/>
                <w:lang w:eastAsia="zh-CN"/>
              </w:rPr>
            </w:pPr>
            <w:r>
              <w:rPr>
                <w:rFonts w:hint="eastAsia" w:ascii="宋体" w:hAnsi="宋体" w:eastAsia="宋体"/>
                <w:sz w:val="21"/>
                <w:szCs w:val="21"/>
                <w:lang w:eastAsia="zh-CN"/>
              </w:rPr>
              <w:t>腔镜专用台车。</w:t>
            </w:r>
          </w:p>
          <w:p w14:paraId="43F8C4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b/>
                <w:bCs/>
                <w:sz w:val="21"/>
                <w:szCs w:val="21"/>
              </w:rPr>
            </w:pPr>
            <w:r>
              <w:rPr>
                <w:rFonts w:hint="eastAsia" w:ascii="宋体" w:hAnsi="宋体" w:eastAsia="宋体"/>
                <w:b/>
                <w:bCs/>
                <w:sz w:val="21"/>
                <w:szCs w:val="21"/>
              </w:rPr>
              <w:t>（</w:t>
            </w:r>
            <w:r>
              <w:rPr>
                <w:rFonts w:hint="eastAsia" w:ascii="宋体" w:hAnsi="宋体" w:eastAsia="宋体"/>
                <w:b/>
                <w:bCs/>
                <w:sz w:val="21"/>
                <w:szCs w:val="21"/>
                <w:lang w:val="en-US" w:eastAsia="zh-CN"/>
              </w:rPr>
              <w:t>十</w:t>
            </w:r>
            <w:r>
              <w:rPr>
                <w:rFonts w:hint="eastAsia" w:ascii="宋体" w:hAnsi="宋体" w:eastAsia="宋体"/>
                <w:b/>
                <w:bCs/>
                <w:sz w:val="21"/>
                <w:szCs w:val="21"/>
              </w:rPr>
              <w:t>）3D眼镜</w:t>
            </w:r>
          </w:p>
          <w:p w14:paraId="335093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Cs w:val="21"/>
              </w:rPr>
            </w:pPr>
            <w:r>
              <w:rPr>
                <w:rFonts w:hint="eastAsia" w:ascii="宋体" w:hAnsi="宋体" w:eastAsia="宋体"/>
                <w:sz w:val="21"/>
                <w:szCs w:val="21"/>
                <w:lang w:eastAsia="zh-CN"/>
              </w:rPr>
              <w:t>被动式偏振3D眼镜。</w:t>
            </w:r>
          </w:p>
        </w:tc>
      </w:tr>
      <w:tr w14:paraId="5B7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980" w:type="dxa"/>
            <w:vAlign w:val="center"/>
          </w:tcPr>
          <w:p w14:paraId="77B77217">
            <w:pPr>
              <w:adjustRightInd w:val="0"/>
              <w:snapToGrid w:val="0"/>
              <w:rPr>
                <w:rFonts w:hint="eastAsia" w:ascii="宋体" w:hAnsi="宋体" w:eastAsia="宋体"/>
                <w:b/>
                <w:szCs w:val="21"/>
              </w:rPr>
            </w:pPr>
            <w:r>
              <w:rPr>
                <w:rFonts w:hint="eastAsia" w:ascii="宋体" w:hAnsi="宋体" w:eastAsia="宋体"/>
                <w:b/>
                <w:szCs w:val="21"/>
              </w:rPr>
              <w:t>产品配置清单</w:t>
            </w:r>
          </w:p>
        </w:tc>
        <w:tc>
          <w:tcPr>
            <w:tcW w:w="8423" w:type="dxa"/>
            <w:gridSpan w:val="3"/>
            <w:vAlign w:val="center"/>
          </w:tcPr>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4084"/>
              <w:gridCol w:w="1199"/>
            </w:tblGrid>
            <w:tr w14:paraId="6B9A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71DD80D6">
                  <w:pPr>
                    <w:adjustRightInd w:val="0"/>
                    <w:snapToGrid w:val="0"/>
                    <w:ind w:left="0" w:leftChars="0" w:right="0" w:rightChars="0" w:firstLine="0" w:firstLineChars="0"/>
                    <w:jc w:val="center"/>
                    <w:rPr>
                      <w:rFonts w:ascii="宋体" w:hAnsi="宋体" w:eastAsia="宋体"/>
                      <w:szCs w:val="21"/>
                    </w:rPr>
                  </w:pPr>
                  <w:r>
                    <w:rPr>
                      <w:rFonts w:hint="eastAsia" w:ascii="宋体" w:hAnsi="宋体" w:eastAsia="宋体"/>
                      <w:szCs w:val="21"/>
                    </w:rPr>
                    <w:t>序号</w:t>
                  </w:r>
                </w:p>
              </w:tc>
              <w:tc>
                <w:tcPr>
                  <w:tcW w:w="4084" w:type="dxa"/>
                  <w:vAlign w:val="top"/>
                </w:tcPr>
                <w:p w14:paraId="59A47A0B">
                  <w:pPr>
                    <w:adjustRightInd w:val="0"/>
                    <w:snapToGrid w:val="0"/>
                    <w:ind w:left="0" w:leftChars="0" w:right="0" w:rightChars="0" w:firstLine="0" w:firstLineChars="0"/>
                    <w:jc w:val="center"/>
                    <w:rPr>
                      <w:rFonts w:hint="eastAsia" w:ascii="宋体" w:hAnsi="宋体" w:eastAsia="宋体"/>
                      <w:szCs w:val="21"/>
                    </w:rPr>
                  </w:pPr>
                  <w:r>
                    <w:rPr>
                      <w:rFonts w:hint="eastAsia" w:ascii="宋体" w:hAnsi="宋体" w:eastAsia="宋体"/>
                      <w:szCs w:val="21"/>
                    </w:rPr>
                    <w:t>部件名称</w:t>
                  </w:r>
                </w:p>
              </w:tc>
              <w:tc>
                <w:tcPr>
                  <w:tcW w:w="1199" w:type="dxa"/>
                  <w:vAlign w:val="top"/>
                </w:tcPr>
                <w:p w14:paraId="15EACBD8">
                  <w:pPr>
                    <w:adjustRightInd w:val="0"/>
                    <w:snapToGrid w:val="0"/>
                    <w:ind w:left="0" w:leftChars="0" w:right="0" w:rightChars="0" w:firstLine="0" w:firstLineChars="0"/>
                    <w:jc w:val="center"/>
                    <w:rPr>
                      <w:rFonts w:ascii="宋体" w:hAnsi="宋体" w:eastAsia="宋体"/>
                      <w:szCs w:val="21"/>
                    </w:rPr>
                  </w:pPr>
                  <w:r>
                    <w:rPr>
                      <w:rFonts w:hint="eastAsia" w:ascii="宋体" w:hAnsi="宋体" w:eastAsia="宋体"/>
                      <w:szCs w:val="21"/>
                    </w:rPr>
                    <w:t>数量</w:t>
                  </w:r>
                </w:p>
              </w:tc>
            </w:tr>
            <w:tr w14:paraId="5D9E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2EC734A5">
                  <w:pPr>
                    <w:adjustRightInd w:val="0"/>
                    <w:snapToGrid w:val="0"/>
                    <w:ind w:left="0" w:leftChars="0" w:right="0" w:rightChars="0" w:firstLine="0" w:firstLineChars="0"/>
                    <w:jc w:val="center"/>
                    <w:rPr>
                      <w:rFonts w:ascii="宋体" w:hAnsi="宋体" w:eastAsia="宋体"/>
                      <w:szCs w:val="21"/>
                    </w:rPr>
                  </w:pPr>
                  <w:r>
                    <w:rPr>
                      <w:rFonts w:hint="eastAsia" w:ascii="宋体" w:hAnsi="宋体" w:eastAsia="宋体"/>
                      <w:szCs w:val="21"/>
                    </w:rPr>
                    <w:t>1</w:t>
                  </w:r>
                </w:p>
              </w:tc>
              <w:tc>
                <w:tcPr>
                  <w:tcW w:w="4084" w:type="dxa"/>
                  <w:vAlign w:val="top"/>
                </w:tcPr>
                <w:p w14:paraId="2B3B74A3">
                  <w:pPr>
                    <w:adjustRightInd w:val="0"/>
                    <w:snapToGrid w:val="0"/>
                    <w:ind w:left="0" w:leftChars="0" w:right="0" w:rightChars="0"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主机</w:t>
                  </w:r>
                </w:p>
              </w:tc>
              <w:tc>
                <w:tcPr>
                  <w:tcW w:w="1199" w:type="dxa"/>
                  <w:vAlign w:val="top"/>
                </w:tcPr>
                <w:p w14:paraId="22F64AC3">
                  <w:pPr>
                    <w:adjustRightInd w:val="0"/>
                    <w:snapToGrid w:val="0"/>
                    <w:ind w:left="0" w:leftChars="0" w:right="0" w:rightChars="0"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1</w:t>
                  </w:r>
                </w:p>
              </w:tc>
            </w:tr>
            <w:tr w14:paraId="1F74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333DA9FE">
                  <w:pPr>
                    <w:adjustRightInd w:val="0"/>
                    <w:snapToGrid w:val="0"/>
                    <w:ind w:left="0" w:leftChars="0" w:right="0" w:rightChars="0" w:firstLine="0" w:firstLineChars="0"/>
                    <w:jc w:val="center"/>
                    <w:rPr>
                      <w:rFonts w:ascii="宋体" w:hAnsi="宋体" w:eastAsia="宋体"/>
                      <w:szCs w:val="21"/>
                    </w:rPr>
                  </w:pPr>
                  <w:r>
                    <w:rPr>
                      <w:rFonts w:hint="eastAsia" w:ascii="宋体" w:hAnsi="宋体" w:eastAsia="宋体"/>
                      <w:szCs w:val="21"/>
                    </w:rPr>
                    <w:t>2</w:t>
                  </w:r>
                </w:p>
              </w:tc>
              <w:tc>
                <w:tcPr>
                  <w:tcW w:w="4084" w:type="dxa"/>
                  <w:vAlign w:val="top"/>
                </w:tcPr>
                <w:p w14:paraId="5FAF3B7B">
                  <w:pPr>
                    <w:adjustRightInd w:val="0"/>
                    <w:snapToGrid w:val="0"/>
                    <w:ind w:left="0" w:leftChars="0" w:right="0" w:rightChars="0"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模块</w:t>
                  </w:r>
                </w:p>
              </w:tc>
              <w:tc>
                <w:tcPr>
                  <w:tcW w:w="1199" w:type="dxa"/>
                  <w:vAlign w:val="top"/>
                </w:tcPr>
                <w:p w14:paraId="6089BF17">
                  <w:pPr>
                    <w:adjustRightInd w:val="0"/>
                    <w:snapToGrid w:val="0"/>
                    <w:ind w:left="0" w:leftChars="0" w:right="0" w:rightChars="0"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1</w:t>
                  </w:r>
                </w:p>
              </w:tc>
            </w:tr>
            <w:tr w14:paraId="330D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5B355A0A">
                  <w:pPr>
                    <w:adjustRightInd w:val="0"/>
                    <w:snapToGrid w:val="0"/>
                    <w:ind w:left="0" w:leftChars="0" w:right="0" w:rightChars="0" w:firstLine="0" w:firstLineChars="0"/>
                    <w:jc w:val="center"/>
                    <w:rPr>
                      <w:rFonts w:ascii="宋体" w:hAnsi="宋体" w:eastAsia="宋体"/>
                      <w:szCs w:val="21"/>
                    </w:rPr>
                  </w:pPr>
                  <w:r>
                    <w:rPr>
                      <w:rFonts w:hint="eastAsia" w:ascii="宋体" w:hAnsi="宋体" w:eastAsia="宋体"/>
                      <w:szCs w:val="21"/>
                    </w:rPr>
                    <w:t>3</w:t>
                  </w:r>
                </w:p>
              </w:tc>
              <w:tc>
                <w:tcPr>
                  <w:tcW w:w="4084" w:type="dxa"/>
                  <w:vAlign w:val="top"/>
                </w:tcPr>
                <w:p w14:paraId="28CC25B3">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3D4K荧光电子镜</w:t>
                  </w:r>
                </w:p>
              </w:tc>
              <w:tc>
                <w:tcPr>
                  <w:tcW w:w="1199" w:type="dxa"/>
                  <w:vAlign w:val="top"/>
                </w:tcPr>
                <w:p w14:paraId="3ACF055E">
                  <w:pPr>
                    <w:adjustRightInd w:val="0"/>
                    <w:snapToGrid w:val="0"/>
                    <w:ind w:left="0" w:leftChars="0" w:right="0" w:rightChars="0"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1</w:t>
                  </w:r>
                </w:p>
              </w:tc>
            </w:tr>
            <w:tr w14:paraId="51CF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364BCEA8">
                  <w:pPr>
                    <w:adjustRightInd w:val="0"/>
                    <w:snapToGrid w:val="0"/>
                    <w:ind w:left="0" w:leftChars="0" w:right="0" w:rightChars="0" w:firstLine="0" w:firstLineChars="0"/>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4084" w:type="dxa"/>
                  <w:vAlign w:val="top"/>
                </w:tcPr>
                <w:p w14:paraId="6E0E8FB2">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导光束</w:t>
                  </w:r>
                </w:p>
              </w:tc>
              <w:tc>
                <w:tcPr>
                  <w:tcW w:w="1199" w:type="dxa"/>
                  <w:vAlign w:val="top"/>
                </w:tcPr>
                <w:p w14:paraId="53BBA290">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r>
            <w:tr w14:paraId="1BD7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404A6DF0">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4084" w:type="dxa"/>
                  <w:shd w:val="clear" w:color="auto" w:fill="auto"/>
                  <w:vAlign w:val="top"/>
                </w:tcPr>
                <w:p w14:paraId="1ECDD668">
                  <w:pPr>
                    <w:adjustRightInd w:val="0"/>
                    <w:snapToGrid w:val="0"/>
                    <w:ind w:left="0" w:leftChars="0" w:right="0" w:rightChars="0" w:firstLine="0" w:firstLineChars="0"/>
                    <w:jc w:val="center"/>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消毒盒</w:t>
                  </w:r>
                </w:p>
              </w:tc>
              <w:tc>
                <w:tcPr>
                  <w:tcW w:w="1199" w:type="dxa"/>
                  <w:shd w:val="clear" w:color="auto" w:fill="auto"/>
                  <w:vAlign w:val="top"/>
                </w:tcPr>
                <w:p w14:paraId="508B1535">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w:t>
                  </w:r>
                </w:p>
              </w:tc>
            </w:tr>
            <w:tr w14:paraId="6E61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5CDAC538">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6</w:t>
                  </w:r>
                </w:p>
              </w:tc>
              <w:tc>
                <w:tcPr>
                  <w:tcW w:w="4084" w:type="dxa"/>
                  <w:shd w:val="clear" w:color="auto" w:fill="auto"/>
                  <w:vAlign w:val="top"/>
                </w:tcPr>
                <w:p w14:paraId="01CFC45E">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4</w:t>
                  </w:r>
                  <w:r>
                    <w:rPr>
                      <w:rFonts w:hint="default" w:ascii="宋体" w:hAnsi="宋体" w:eastAsia="宋体"/>
                      <w:szCs w:val="21"/>
                      <w:lang w:val="en-US" w:eastAsia="zh-CN"/>
                    </w:rPr>
                    <w:t>K</w:t>
                  </w:r>
                  <w:r>
                    <w:rPr>
                      <w:rFonts w:hint="eastAsia" w:ascii="宋体" w:hAnsi="宋体" w:eastAsia="宋体"/>
                      <w:szCs w:val="21"/>
                      <w:lang w:val="en-US" w:eastAsia="zh-CN"/>
                    </w:rPr>
                    <w:t>荧光摄像头</w:t>
                  </w:r>
                </w:p>
              </w:tc>
              <w:tc>
                <w:tcPr>
                  <w:tcW w:w="1199" w:type="dxa"/>
                  <w:shd w:val="clear" w:color="auto" w:fill="auto"/>
                  <w:vAlign w:val="top"/>
                </w:tcPr>
                <w:p w14:paraId="3961C0AF">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r>
            <w:tr w14:paraId="632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313EEC8A">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7</w:t>
                  </w:r>
                </w:p>
              </w:tc>
              <w:tc>
                <w:tcPr>
                  <w:tcW w:w="4084" w:type="dxa"/>
                  <w:shd w:val="clear" w:color="auto" w:fill="auto"/>
                  <w:vAlign w:val="top"/>
                </w:tcPr>
                <w:p w14:paraId="4BAF39B6">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4k荧光腹腔镜镜头</w:t>
                  </w:r>
                </w:p>
              </w:tc>
              <w:tc>
                <w:tcPr>
                  <w:tcW w:w="1199" w:type="dxa"/>
                  <w:shd w:val="clear" w:color="auto" w:fill="auto"/>
                  <w:vAlign w:val="top"/>
                </w:tcPr>
                <w:p w14:paraId="15D260FE">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r>
            <w:tr w14:paraId="66D0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7D45E419">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8</w:t>
                  </w:r>
                </w:p>
              </w:tc>
              <w:tc>
                <w:tcPr>
                  <w:tcW w:w="4084" w:type="dxa"/>
                  <w:shd w:val="clear" w:color="auto" w:fill="auto"/>
                  <w:vAlign w:val="top"/>
                </w:tcPr>
                <w:p w14:paraId="5A080A35">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导光束</w:t>
                  </w:r>
                </w:p>
              </w:tc>
              <w:tc>
                <w:tcPr>
                  <w:tcW w:w="1199" w:type="dxa"/>
                  <w:shd w:val="clear" w:color="auto" w:fill="auto"/>
                  <w:vAlign w:val="top"/>
                </w:tcPr>
                <w:p w14:paraId="7D901F66">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r>
            <w:tr w14:paraId="3377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49FF2282">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w:t>
                  </w:r>
                </w:p>
              </w:tc>
              <w:tc>
                <w:tcPr>
                  <w:tcW w:w="4084" w:type="dxa"/>
                  <w:shd w:val="clear" w:color="auto" w:fill="auto"/>
                  <w:vAlign w:val="top"/>
                </w:tcPr>
                <w:p w14:paraId="38E47E93">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消毒盒</w:t>
                  </w:r>
                </w:p>
              </w:tc>
              <w:tc>
                <w:tcPr>
                  <w:tcW w:w="1199" w:type="dxa"/>
                  <w:shd w:val="clear" w:color="auto" w:fill="auto"/>
                  <w:vAlign w:val="top"/>
                </w:tcPr>
                <w:p w14:paraId="031F9D14">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r>
            <w:tr w14:paraId="5624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dxa"/>
                  <w:shd w:val="clear" w:color="auto" w:fill="auto"/>
                  <w:vAlign w:val="top"/>
                </w:tcPr>
                <w:p w14:paraId="44E9B8B1">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10</w:t>
                  </w:r>
                </w:p>
              </w:tc>
              <w:tc>
                <w:tcPr>
                  <w:tcW w:w="4084" w:type="dxa"/>
                  <w:shd w:val="clear" w:color="auto" w:fill="auto"/>
                  <w:vAlign w:val="top"/>
                </w:tcPr>
                <w:p w14:paraId="2278C07C">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冷光源</w:t>
                  </w:r>
                </w:p>
              </w:tc>
              <w:tc>
                <w:tcPr>
                  <w:tcW w:w="1199" w:type="dxa"/>
                  <w:shd w:val="clear" w:color="auto" w:fill="auto"/>
                  <w:vAlign w:val="top"/>
                </w:tcPr>
                <w:p w14:paraId="0D2F8C74">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w:t>
                  </w:r>
                </w:p>
              </w:tc>
            </w:tr>
            <w:tr w14:paraId="4D06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1F01065A">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11</w:t>
                  </w:r>
                </w:p>
              </w:tc>
              <w:tc>
                <w:tcPr>
                  <w:tcW w:w="4084" w:type="dxa"/>
                  <w:shd w:val="clear" w:color="auto" w:fill="auto"/>
                  <w:vAlign w:val="top"/>
                </w:tcPr>
                <w:p w14:paraId="04410C63">
                  <w:pPr>
                    <w:adjustRightInd w:val="0"/>
                    <w:snapToGrid w:val="0"/>
                    <w:ind w:left="0" w:leftChars="0" w:right="0" w:rightChars="0" w:firstLine="0" w:firstLineChars="0"/>
                    <w:jc w:val="center"/>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脚踏</w:t>
                  </w:r>
                </w:p>
              </w:tc>
              <w:tc>
                <w:tcPr>
                  <w:tcW w:w="1199" w:type="dxa"/>
                  <w:shd w:val="clear" w:color="auto" w:fill="auto"/>
                  <w:vAlign w:val="top"/>
                </w:tcPr>
                <w:p w14:paraId="5343AEBA">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w:t>
                  </w:r>
                </w:p>
              </w:tc>
            </w:tr>
            <w:tr w14:paraId="6BA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71C18F0C">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12</w:t>
                  </w:r>
                </w:p>
              </w:tc>
              <w:tc>
                <w:tcPr>
                  <w:tcW w:w="4084" w:type="dxa"/>
                  <w:shd w:val="clear" w:color="auto" w:fill="auto"/>
                  <w:vAlign w:val="top"/>
                </w:tcPr>
                <w:p w14:paraId="4948B5C3">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监视器</w:t>
                  </w:r>
                </w:p>
              </w:tc>
              <w:tc>
                <w:tcPr>
                  <w:tcW w:w="1199" w:type="dxa"/>
                  <w:shd w:val="clear" w:color="auto" w:fill="auto"/>
                  <w:vAlign w:val="top"/>
                </w:tcPr>
                <w:p w14:paraId="030D986E">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w:t>
                  </w:r>
                </w:p>
              </w:tc>
            </w:tr>
            <w:tr w14:paraId="61F2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shd w:val="clear" w:color="auto" w:fill="auto"/>
                  <w:vAlign w:val="top"/>
                </w:tcPr>
                <w:p w14:paraId="4847CF59">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13</w:t>
                  </w:r>
                </w:p>
              </w:tc>
              <w:tc>
                <w:tcPr>
                  <w:tcW w:w="4084" w:type="dxa"/>
                  <w:shd w:val="clear" w:color="auto" w:fill="auto"/>
                  <w:vAlign w:val="top"/>
                </w:tcPr>
                <w:p w14:paraId="544A3A2A">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监视器底座</w:t>
                  </w:r>
                  <w:bookmarkStart w:id="0" w:name="_GoBack"/>
                  <w:bookmarkEnd w:id="0"/>
                </w:p>
              </w:tc>
              <w:tc>
                <w:tcPr>
                  <w:tcW w:w="1199" w:type="dxa"/>
                  <w:shd w:val="clear" w:color="auto" w:fill="auto"/>
                  <w:vAlign w:val="top"/>
                </w:tcPr>
                <w:p w14:paraId="60648D60">
                  <w:pPr>
                    <w:adjustRightInd w:val="0"/>
                    <w:snapToGrid w:val="0"/>
                    <w:ind w:left="0" w:leftChars="0" w:right="0" w:rightChars="0" w:firstLine="0" w:firstLineChars="0"/>
                    <w:jc w:val="center"/>
                    <w:rPr>
                      <w:rFonts w:hint="eastAsia" w:ascii="宋体" w:hAnsi="宋体" w:eastAsia="宋体"/>
                      <w:szCs w:val="21"/>
                      <w:lang w:val="en-US" w:eastAsia="zh-CN"/>
                    </w:rPr>
                  </w:pPr>
                </w:p>
              </w:tc>
            </w:tr>
            <w:tr w14:paraId="2887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dxa"/>
                  <w:vAlign w:val="top"/>
                </w:tcPr>
                <w:p w14:paraId="27B74786">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14</w:t>
                  </w:r>
                </w:p>
              </w:tc>
              <w:tc>
                <w:tcPr>
                  <w:tcW w:w="4084" w:type="dxa"/>
                  <w:shd w:val="clear" w:color="auto" w:fill="auto"/>
                  <w:vAlign w:val="top"/>
                </w:tcPr>
                <w:p w14:paraId="53680CAD">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气腹机</w:t>
                  </w:r>
                </w:p>
              </w:tc>
              <w:tc>
                <w:tcPr>
                  <w:tcW w:w="1199" w:type="dxa"/>
                  <w:shd w:val="clear" w:color="auto" w:fill="auto"/>
                  <w:vAlign w:val="top"/>
                </w:tcPr>
                <w:p w14:paraId="4BA4EB72">
                  <w:pPr>
                    <w:adjustRightInd w:val="0"/>
                    <w:snapToGrid w:val="0"/>
                    <w:ind w:left="0" w:leftChars="0" w:right="0" w:rightChars="0" w:firstLine="0" w:firstLineChars="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w:t>
                  </w:r>
                </w:p>
              </w:tc>
            </w:tr>
            <w:tr w14:paraId="4268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12D61690">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4084" w:type="dxa"/>
                  <w:shd w:val="clear" w:color="auto" w:fill="auto"/>
                  <w:vAlign w:val="top"/>
                </w:tcPr>
                <w:p w14:paraId="3B7505D2">
                  <w:pPr>
                    <w:adjustRightInd w:val="0"/>
                    <w:snapToGrid w:val="0"/>
                    <w:ind w:left="0" w:leftChars="0" w:right="0" w:rightChars="0" w:firstLine="0" w:firstLineChars="0"/>
                    <w:jc w:val="center"/>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3D眼镜</w:t>
                  </w:r>
                </w:p>
              </w:tc>
              <w:tc>
                <w:tcPr>
                  <w:tcW w:w="1199" w:type="dxa"/>
                  <w:shd w:val="clear" w:color="auto" w:fill="auto"/>
                  <w:vAlign w:val="top"/>
                </w:tcPr>
                <w:p w14:paraId="2F4F3858">
                  <w:pPr>
                    <w:adjustRightInd w:val="0"/>
                    <w:snapToGrid w:val="0"/>
                    <w:ind w:left="0" w:leftChars="0" w:right="0" w:rightChars="0" w:firstLine="0" w:firstLineChars="0"/>
                    <w:jc w:val="center"/>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4</w:t>
                  </w:r>
                </w:p>
              </w:tc>
            </w:tr>
            <w:tr w14:paraId="6316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14:paraId="051D6748">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4084" w:type="dxa"/>
                  <w:shd w:val="clear" w:color="auto" w:fill="auto"/>
                  <w:vAlign w:val="top"/>
                </w:tcPr>
                <w:p w14:paraId="7344BAC6">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台车</w:t>
                  </w:r>
                </w:p>
              </w:tc>
              <w:tc>
                <w:tcPr>
                  <w:tcW w:w="1199" w:type="dxa"/>
                  <w:shd w:val="clear" w:color="auto" w:fill="auto"/>
                  <w:vAlign w:val="top"/>
                </w:tcPr>
                <w:p w14:paraId="07FDAF5B">
                  <w:pPr>
                    <w:adjustRightInd w:val="0"/>
                    <w:snapToGrid w:val="0"/>
                    <w:ind w:left="0" w:leftChars="0" w:right="0" w:rightChars="0" w:firstLine="0" w:firstLineChars="0"/>
                    <w:jc w:val="center"/>
                    <w:rPr>
                      <w:rFonts w:hint="default" w:ascii="宋体" w:hAnsi="宋体" w:eastAsia="宋体"/>
                      <w:szCs w:val="21"/>
                      <w:lang w:val="en-US" w:eastAsia="zh-CN"/>
                    </w:rPr>
                  </w:pPr>
                  <w:r>
                    <w:rPr>
                      <w:rFonts w:hint="eastAsia" w:ascii="宋体" w:hAnsi="宋体" w:eastAsia="宋体"/>
                      <w:szCs w:val="21"/>
                      <w:lang w:val="en-US" w:eastAsia="zh-CN"/>
                    </w:rPr>
                    <w:t>1</w:t>
                  </w:r>
                </w:p>
              </w:tc>
            </w:tr>
          </w:tbl>
          <w:p w14:paraId="0DFAE4FC">
            <w:pPr>
              <w:adjustRightInd w:val="0"/>
              <w:snapToGrid w:val="0"/>
              <w:rPr>
                <w:rFonts w:ascii="宋体" w:hAnsi="宋体" w:eastAsia="宋体"/>
                <w:szCs w:val="21"/>
              </w:rPr>
            </w:pPr>
          </w:p>
        </w:tc>
      </w:tr>
      <w:tr w14:paraId="0268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03" w:type="dxa"/>
            <w:gridSpan w:val="4"/>
            <w:vAlign w:val="center"/>
          </w:tcPr>
          <w:p w14:paraId="50525A89">
            <w:pPr>
              <w:adjustRightInd w:val="0"/>
              <w:snapToGrid w:val="0"/>
              <w:jc w:val="center"/>
              <w:rPr>
                <w:rFonts w:ascii="宋体" w:hAnsi="宋体" w:eastAsia="宋体"/>
                <w:szCs w:val="21"/>
              </w:rPr>
            </w:pPr>
            <w:r>
              <w:rPr>
                <w:rFonts w:hint="eastAsia" w:ascii="宋体" w:hAnsi="宋体" w:eastAsia="宋体"/>
                <w:b/>
                <w:szCs w:val="21"/>
              </w:rPr>
              <w:t>企业声明</w:t>
            </w:r>
          </w:p>
        </w:tc>
      </w:tr>
      <w:tr w14:paraId="7718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403" w:type="dxa"/>
            <w:gridSpan w:val="4"/>
            <w:vAlign w:val="center"/>
          </w:tcPr>
          <w:p w14:paraId="50A2B9F0">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本公司郑重承诺：所提交的全部资料及信息真实、准确、完整，不存在任何虚假记载、误导性陈述或重大遗漏。</w:t>
            </w:r>
          </w:p>
          <w:p w14:paraId="3845B4EC">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本公司完全知悉并理解：本次医学装备试用行为与医院采购决策无任何关联，试用结果不作为产品准入或采购评审的依据。试用期满后，医院不承担任何采购义务。</w:t>
            </w:r>
          </w:p>
          <w:p w14:paraId="287200C0">
            <w:pPr>
              <w:adjustRightInd w:val="0"/>
              <w:snapToGrid w:val="0"/>
              <w:ind w:right="1205" w:firstLine="1897" w:firstLineChars="900"/>
              <w:rPr>
                <w:rFonts w:ascii="宋体" w:hAnsi="宋体" w:eastAsia="宋体"/>
                <w:b/>
                <w:szCs w:val="21"/>
              </w:rPr>
            </w:pPr>
          </w:p>
          <w:p w14:paraId="350423A7">
            <w:pPr>
              <w:adjustRightInd w:val="0"/>
              <w:snapToGrid w:val="0"/>
              <w:spacing w:line="360" w:lineRule="auto"/>
              <w:ind w:right="112" w:rightChars="0" w:firstLine="420" w:firstLineChars="200"/>
              <w:jc w:val="right"/>
              <w:rPr>
                <w:rFonts w:hint="default" w:ascii="宋体" w:hAnsi="宋体" w:eastAsia="宋体"/>
                <w:szCs w:val="21"/>
                <w:lang w:val="en-US" w:eastAsia="zh-CN"/>
              </w:rPr>
            </w:pPr>
            <w:r>
              <w:rPr>
                <w:rFonts w:hint="eastAsia" w:ascii="宋体" w:hAnsi="宋体" w:eastAsia="宋体"/>
                <w:szCs w:val="21"/>
              </w:rPr>
              <w:t>公司名称（公章）：</w:t>
            </w:r>
            <w:r>
              <w:rPr>
                <w:rFonts w:hint="eastAsia" w:ascii="宋体" w:hAnsi="宋体" w:eastAsia="宋体"/>
                <w:szCs w:val="21"/>
                <w:lang w:val="en-US" w:eastAsia="zh-CN"/>
              </w:rPr>
              <w:t>广州健凡科技发展有限公司</w:t>
            </w:r>
          </w:p>
          <w:p w14:paraId="7AD87A95">
            <w:pPr>
              <w:adjustRightInd w:val="0"/>
              <w:snapToGrid w:val="0"/>
              <w:spacing w:line="360" w:lineRule="auto"/>
              <w:ind w:right="1120" w:firstLine="420" w:firstLineChars="200"/>
              <w:jc w:val="right"/>
              <w:rPr>
                <w:rFonts w:ascii="宋体" w:hAnsi="宋体" w:eastAsia="宋体"/>
                <w:szCs w:val="21"/>
              </w:rPr>
            </w:pPr>
            <w:r>
              <w:rPr>
                <w:rFonts w:hint="eastAsia" w:ascii="宋体" w:hAnsi="宋体" w:eastAsia="宋体"/>
                <w:szCs w:val="21"/>
              </w:rPr>
              <w:t>法定代表人或授权代表：</w:t>
            </w:r>
          </w:p>
          <w:p w14:paraId="78796C12">
            <w:pPr>
              <w:adjustRightInd w:val="0"/>
              <w:snapToGrid w:val="0"/>
              <w:spacing w:line="360" w:lineRule="auto"/>
              <w:ind w:right="880" w:firstLine="2310" w:firstLineChars="1100"/>
              <w:jc w:val="right"/>
              <w:rPr>
                <w:rFonts w:ascii="宋体" w:hAnsi="宋体" w:eastAsia="宋体"/>
                <w:szCs w:val="21"/>
              </w:rPr>
            </w:pPr>
            <w:r>
              <w:rPr>
                <w:rFonts w:hint="eastAsia" w:ascii="宋体" w:hAnsi="宋体" w:eastAsia="宋体"/>
                <w:szCs w:val="21"/>
              </w:rPr>
              <w:t>日期：</w:t>
            </w:r>
            <w:r>
              <w:rPr>
                <w:rFonts w:hint="eastAsia" w:ascii="宋体" w:hAnsi="宋体" w:eastAsia="宋体"/>
                <w:szCs w:val="21"/>
                <w:lang w:val="en-US" w:eastAsia="zh-CN"/>
              </w:rPr>
              <w:t>2025</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tc>
      </w:tr>
    </w:tbl>
    <w:p w14:paraId="7F9F44CF">
      <w:pPr>
        <w:jc w:val="left"/>
        <w:rPr>
          <w:rFonts w:ascii="宋体" w:hAnsi="宋体" w:eastAsia="宋体"/>
          <w:b/>
          <w:sz w:val="22"/>
          <w:szCs w:val="20"/>
          <w:highlight w:val="yellow"/>
        </w:rPr>
      </w:pPr>
      <w:r>
        <w:rPr>
          <w:rFonts w:hint="eastAsia" w:ascii="宋体" w:hAnsi="宋体" w:eastAsia="宋体"/>
          <w:b/>
          <w:sz w:val="22"/>
          <w:szCs w:val="20"/>
          <w:highlight w:val="yellow"/>
        </w:rPr>
        <w:t>备注：每个产品请填写一份独立的申请表，不可混填。</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101FA"/>
    <w:multiLevelType w:val="singleLevel"/>
    <w:tmpl w:val="CC2101FA"/>
    <w:lvl w:ilvl="0" w:tentative="0">
      <w:start w:val="1"/>
      <w:numFmt w:val="decimal"/>
      <w:lvlText w:val="%1."/>
      <w:lvlJc w:val="left"/>
      <w:pPr>
        <w:tabs>
          <w:tab w:val="left" w:pos="312"/>
        </w:tabs>
      </w:pPr>
    </w:lvl>
  </w:abstractNum>
  <w:abstractNum w:abstractNumId="1">
    <w:nsid w:val="D8BECB42"/>
    <w:multiLevelType w:val="singleLevel"/>
    <w:tmpl w:val="D8BECB42"/>
    <w:lvl w:ilvl="0" w:tentative="0">
      <w:start w:val="1"/>
      <w:numFmt w:val="decimal"/>
      <w:lvlText w:val="%1."/>
      <w:lvlJc w:val="left"/>
      <w:pPr>
        <w:tabs>
          <w:tab w:val="left" w:pos="312"/>
        </w:tabs>
      </w:pPr>
    </w:lvl>
  </w:abstractNum>
  <w:abstractNum w:abstractNumId="2">
    <w:nsid w:val="33BE2532"/>
    <w:multiLevelType w:val="singleLevel"/>
    <w:tmpl w:val="33BE2532"/>
    <w:lvl w:ilvl="0" w:tentative="0">
      <w:start w:val="1"/>
      <w:numFmt w:val="decimal"/>
      <w:lvlText w:val="%1."/>
      <w:lvlJc w:val="left"/>
      <w:pPr>
        <w:tabs>
          <w:tab w:val="left" w:pos="312"/>
        </w:tabs>
      </w:pPr>
    </w:lvl>
  </w:abstractNum>
  <w:abstractNum w:abstractNumId="3">
    <w:nsid w:val="67726FC8"/>
    <w:multiLevelType w:val="singleLevel"/>
    <w:tmpl w:val="67726FC8"/>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04"/>
    <w:rsid w:val="00000D4E"/>
    <w:rsid w:val="0001569F"/>
    <w:rsid w:val="001715BD"/>
    <w:rsid w:val="001A406F"/>
    <w:rsid w:val="002B42B0"/>
    <w:rsid w:val="002B71DE"/>
    <w:rsid w:val="002F209F"/>
    <w:rsid w:val="003C24E9"/>
    <w:rsid w:val="00474D5D"/>
    <w:rsid w:val="004C0A04"/>
    <w:rsid w:val="005D7A78"/>
    <w:rsid w:val="007627E4"/>
    <w:rsid w:val="00804939"/>
    <w:rsid w:val="00885324"/>
    <w:rsid w:val="008A36C8"/>
    <w:rsid w:val="008F0077"/>
    <w:rsid w:val="00A20273"/>
    <w:rsid w:val="00A85D1F"/>
    <w:rsid w:val="00B51B43"/>
    <w:rsid w:val="00BB3CED"/>
    <w:rsid w:val="00E25038"/>
    <w:rsid w:val="198746AC"/>
    <w:rsid w:val="1B25304E"/>
    <w:rsid w:val="2480698E"/>
    <w:rsid w:val="2FFB7202"/>
    <w:rsid w:val="402B37FA"/>
    <w:rsid w:val="4A95603A"/>
    <w:rsid w:val="4C457B74"/>
    <w:rsid w:val="508C0C34"/>
    <w:rsid w:val="57AA46C6"/>
    <w:rsid w:val="66A64C0C"/>
    <w:rsid w:val="67732E4E"/>
    <w:rsid w:val="8DEBC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2625</Words>
  <Characters>3004</Characters>
  <Lines>3</Lines>
  <Paragraphs>1</Paragraphs>
  <TotalTime>0</TotalTime>
  <ScaleCrop>false</ScaleCrop>
  <LinksUpToDate>false</LinksUpToDate>
  <CharactersWithSpaces>3076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2025-03-26T19:43:00Z</dcterms:created>
  <dc:creator>何若淼</dc:creator>
  <cp:lastModifiedBy>天梦曦晨</cp:lastModifiedBy>
  <dcterms:modified xsi:type="dcterms:W3CDTF">2025-10-27T05:24:58Z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eyJoZGlkIjoiYzYzZjJkYmQ3NGE0ZGE0OTRhNGZiMDkwNjRiZTA3NWYiLCJ1c2VySWQiOiI0NTExMjc3OTQifQ==</vt:lpwstr>
  </property>
  <property fmtid="{D5CDD505-2E9C-101B-9397-08002B2CF9AE}" pid="3" name="KSOProductBuildVer">
    <vt:lpwstr>2052-12.1.0.23125</vt:lpwstr>
  </property>
  <property fmtid="{D5CDD505-2E9C-101B-9397-08002B2CF9AE}" pid="4" name="ICV">
    <vt:lpwstr>06ECCAED502C46F8BE328A49B314EF57_13</vt:lpwstr>
  </property>
</Properties>
</file>