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3AD" w:rsidRPr="005D668A" w:rsidRDefault="005D668A" w:rsidP="002A23AD">
      <w:pPr>
        <w:rPr>
          <w:rFonts w:ascii="宋体" w:eastAsia="宋体" w:hAnsi="宋体"/>
          <w:b/>
        </w:rPr>
      </w:pPr>
      <w:r w:rsidRPr="005D668A">
        <w:rPr>
          <w:rFonts w:ascii="宋体" w:eastAsia="宋体" w:hAnsi="宋体" w:hint="eastAsia"/>
          <w:b/>
        </w:rPr>
        <w:t>一、</w:t>
      </w:r>
      <w:r>
        <w:rPr>
          <w:rFonts w:ascii="宋体" w:eastAsia="宋体" w:hAnsi="宋体" w:hint="eastAsia"/>
          <w:b/>
        </w:rPr>
        <w:t>技术要求</w:t>
      </w:r>
    </w:p>
    <w:p w:rsidR="005D668A" w:rsidRDefault="00006DF1" w:rsidP="005D668A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具有</w:t>
      </w:r>
      <w:r w:rsidR="005D668A" w:rsidRPr="005D668A">
        <w:rPr>
          <w:rFonts w:ascii="宋体" w:eastAsia="宋体" w:hAnsi="宋体" w:hint="eastAsia"/>
        </w:rPr>
        <w:t>《中华人民共和国医疗器械注册证》</w:t>
      </w:r>
    </w:p>
    <w:p w:rsidR="002A23AD" w:rsidRPr="005D668A" w:rsidRDefault="002A23AD" w:rsidP="005D668A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</w:rPr>
      </w:pPr>
      <w:r w:rsidRPr="005D668A">
        <w:rPr>
          <w:rFonts w:ascii="宋体" w:eastAsia="宋体" w:hAnsi="宋体" w:hint="eastAsia"/>
        </w:rPr>
        <w:t>吸药速度</w:t>
      </w:r>
      <w:r w:rsidRPr="005D668A">
        <w:rPr>
          <w:rFonts w:ascii="宋体" w:eastAsia="宋体" w:hAnsi="宋体"/>
        </w:rPr>
        <w:t>≥2mL/s</w:t>
      </w:r>
    </w:p>
    <w:p w:rsidR="002A23AD" w:rsidRPr="005D668A" w:rsidRDefault="002A23AD" w:rsidP="002A23AD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</w:rPr>
      </w:pPr>
      <w:r w:rsidRPr="005D668A">
        <w:rPr>
          <w:rFonts w:ascii="宋体" w:eastAsia="宋体" w:hAnsi="宋体" w:hint="eastAsia"/>
        </w:rPr>
        <w:t>安全保护设施</w:t>
      </w:r>
      <w:r w:rsidRPr="005D668A">
        <w:rPr>
          <w:rFonts w:ascii="宋体" w:eastAsia="宋体" w:hAnsi="宋体" w:hint="eastAsia"/>
        </w:rPr>
        <w:t>：</w:t>
      </w:r>
      <w:r w:rsidRPr="005D668A">
        <w:rPr>
          <w:rFonts w:ascii="宋体" w:eastAsia="宋体" w:hAnsi="宋体"/>
        </w:rPr>
        <w:t>自动检测针筒中是否有空气，并自动排气；自动检测管路中气泡，如有气泡立即报警并停止注射</w:t>
      </w:r>
      <w:bookmarkStart w:id="0" w:name="_GoBack"/>
      <w:bookmarkEnd w:id="0"/>
    </w:p>
    <w:p w:rsidR="002A23AD" w:rsidRPr="005D668A" w:rsidRDefault="002A23AD" w:rsidP="002A23AD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</w:rPr>
      </w:pPr>
      <w:r w:rsidRPr="005D668A">
        <w:rPr>
          <w:rFonts w:ascii="宋体" w:eastAsia="宋体" w:hAnsi="宋体"/>
        </w:rPr>
        <w:t>具备推杆活塞自动回缩</w:t>
      </w:r>
      <w:r w:rsidRPr="005D668A">
        <w:rPr>
          <w:rFonts w:ascii="宋体" w:eastAsia="宋体" w:hAnsi="宋体" w:hint="eastAsia"/>
        </w:rPr>
        <w:t>功能</w:t>
      </w:r>
    </w:p>
    <w:p w:rsidR="002A23AD" w:rsidRPr="005D668A" w:rsidRDefault="002A23AD" w:rsidP="002A23AD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</w:rPr>
      </w:pPr>
      <w:r w:rsidRPr="005D668A">
        <w:rPr>
          <w:rFonts w:ascii="宋体" w:eastAsia="宋体" w:hAnsi="宋体"/>
        </w:rPr>
        <w:t>具备自动吸药功能</w:t>
      </w:r>
    </w:p>
    <w:p w:rsidR="002A23AD" w:rsidRPr="005D668A" w:rsidRDefault="002A23AD" w:rsidP="002A23AD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</w:rPr>
      </w:pPr>
      <w:r w:rsidRPr="005D668A">
        <w:rPr>
          <w:rFonts w:ascii="宋体" w:eastAsia="宋体" w:hAnsi="宋体"/>
        </w:rPr>
        <w:t>具备自动排气功能</w:t>
      </w:r>
    </w:p>
    <w:p w:rsidR="002A23AD" w:rsidRPr="005D668A" w:rsidRDefault="002A23AD" w:rsidP="002A23AD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</w:rPr>
      </w:pPr>
      <w:r w:rsidRPr="005D668A">
        <w:rPr>
          <w:rFonts w:ascii="宋体" w:eastAsia="宋体" w:hAnsi="宋体"/>
        </w:rPr>
        <w:t>屏幕可旋转方向，便于术者大角度观察</w:t>
      </w:r>
    </w:p>
    <w:p w:rsidR="002A23AD" w:rsidRPr="005D668A" w:rsidRDefault="002A23AD" w:rsidP="002A23AD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</w:rPr>
      </w:pPr>
      <w:r w:rsidRPr="005D668A">
        <w:rPr>
          <w:rFonts w:ascii="宋体" w:eastAsia="宋体" w:hAnsi="宋体" w:hint="eastAsia"/>
        </w:rPr>
        <w:t>具备</w:t>
      </w:r>
      <w:r w:rsidRPr="005D668A">
        <w:rPr>
          <w:rFonts w:ascii="宋体" w:eastAsia="宋体" w:hAnsi="宋体"/>
        </w:rPr>
        <w:t>彩色触摸屏</w:t>
      </w:r>
    </w:p>
    <w:p w:rsidR="002A23AD" w:rsidRPr="005D668A" w:rsidRDefault="002A23AD" w:rsidP="002A23AD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</w:rPr>
      </w:pPr>
      <w:r w:rsidRPr="005D668A">
        <w:rPr>
          <w:rFonts w:ascii="宋体" w:eastAsia="宋体" w:hAnsi="宋体"/>
        </w:rPr>
        <w:t>可显示包含但不限于注射类型、注射速率、注射剂量、压力、上升时间等</w:t>
      </w:r>
    </w:p>
    <w:p w:rsidR="002A23AD" w:rsidRPr="005D668A" w:rsidRDefault="002A23AD" w:rsidP="002A23AD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</w:rPr>
      </w:pPr>
      <w:r w:rsidRPr="005D668A">
        <w:rPr>
          <w:rFonts w:ascii="宋体" w:eastAsia="宋体" w:hAnsi="宋体"/>
        </w:rPr>
        <w:t>显示器控制装置为全中文显示</w:t>
      </w:r>
    </w:p>
    <w:p w:rsidR="002A23AD" w:rsidRPr="005D668A" w:rsidRDefault="002A23AD" w:rsidP="002A23AD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</w:rPr>
      </w:pPr>
      <w:r w:rsidRPr="005D668A">
        <w:rPr>
          <w:rFonts w:ascii="宋体" w:eastAsia="宋体" w:hAnsi="宋体" w:hint="eastAsia"/>
        </w:rPr>
        <w:t>注射模式</w:t>
      </w:r>
      <w:r w:rsidRPr="005D668A">
        <w:rPr>
          <w:rFonts w:ascii="宋体" w:eastAsia="宋体" w:hAnsi="宋体" w:hint="eastAsia"/>
        </w:rPr>
        <w:t>：</w:t>
      </w:r>
      <w:r w:rsidR="005D668A" w:rsidRPr="005D668A">
        <w:rPr>
          <w:rFonts w:ascii="宋体" w:eastAsia="宋体" w:hAnsi="宋体" w:hint="eastAsia"/>
        </w:rPr>
        <w:t>至少</w:t>
      </w:r>
      <w:r w:rsidRPr="005D668A">
        <w:rPr>
          <w:rFonts w:ascii="宋体" w:eastAsia="宋体" w:hAnsi="宋体"/>
        </w:rPr>
        <w:t>具备固定流速和可变流速两种模式</w:t>
      </w:r>
    </w:p>
    <w:p w:rsidR="002A23AD" w:rsidRPr="005D668A" w:rsidRDefault="002A23AD" w:rsidP="002A23AD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</w:rPr>
      </w:pPr>
      <w:r w:rsidRPr="005D668A">
        <w:rPr>
          <w:rFonts w:ascii="宋体" w:eastAsia="宋体" w:hAnsi="宋体" w:hint="eastAsia"/>
        </w:rPr>
        <w:t>注射针筒</w:t>
      </w:r>
      <w:r w:rsidRPr="005D668A">
        <w:rPr>
          <w:rFonts w:ascii="宋体" w:eastAsia="宋体" w:hAnsi="宋体" w:hint="eastAsia"/>
        </w:rPr>
        <w:t>：</w:t>
      </w:r>
      <w:r w:rsidRPr="005D668A">
        <w:rPr>
          <w:rFonts w:ascii="宋体" w:eastAsia="宋体" w:hAnsi="宋体"/>
        </w:rPr>
        <w:t>≥100mL</w:t>
      </w:r>
    </w:p>
    <w:p w:rsidR="002A23AD" w:rsidRPr="005D668A" w:rsidRDefault="002A23AD" w:rsidP="002A23AD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</w:rPr>
      </w:pPr>
      <w:r w:rsidRPr="005D668A">
        <w:rPr>
          <w:rFonts w:ascii="宋体" w:eastAsia="宋体" w:hAnsi="宋体" w:hint="eastAsia"/>
        </w:rPr>
        <w:t>注射速度</w:t>
      </w:r>
      <w:r w:rsidRPr="005D668A">
        <w:rPr>
          <w:rFonts w:ascii="宋体" w:eastAsia="宋体" w:hAnsi="宋体" w:hint="eastAsia"/>
        </w:rPr>
        <w:t>：</w:t>
      </w:r>
      <w:r w:rsidRPr="005D668A">
        <w:rPr>
          <w:rFonts w:ascii="宋体" w:eastAsia="宋体" w:hAnsi="宋体"/>
        </w:rPr>
        <w:t>0.8-40 ml/s</w:t>
      </w:r>
      <w:r w:rsidR="005D668A" w:rsidRPr="005D668A">
        <w:rPr>
          <w:rFonts w:ascii="宋体" w:eastAsia="宋体" w:hAnsi="宋体" w:hint="eastAsia"/>
        </w:rPr>
        <w:t>或更广范围</w:t>
      </w:r>
    </w:p>
    <w:p w:rsidR="002A23AD" w:rsidRPr="005D668A" w:rsidRDefault="002A23AD" w:rsidP="005D668A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</w:rPr>
      </w:pPr>
      <w:r w:rsidRPr="005D668A">
        <w:rPr>
          <w:rFonts w:ascii="宋体" w:eastAsia="宋体" w:hAnsi="宋体" w:hint="eastAsia"/>
        </w:rPr>
        <w:t>注射剂量</w:t>
      </w:r>
      <w:r w:rsidRPr="005D668A">
        <w:rPr>
          <w:rFonts w:ascii="宋体" w:eastAsia="宋体" w:hAnsi="宋体" w:hint="eastAsia"/>
        </w:rPr>
        <w:t>：</w:t>
      </w:r>
      <w:r w:rsidRPr="005D668A">
        <w:rPr>
          <w:rFonts w:ascii="宋体" w:eastAsia="宋体" w:hAnsi="宋体"/>
        </w:rPr>
        <w:t>0.8ml-100ml</w:t>
      </w:r>
      <w:r w:rsidR="005D668A" w:rsidRPr="005D668A">
        <w:rPr>
          <w:rFonts w:ascii="宋体" w:eastAsia="宋体" w:hAnsi="宋体" w:hint="eastAsia"/>
        </w:rPr>
        <w:t>或更广范围</w:t>
      </w:r>
    </w:p>
    <w:p w:rsidR="002A23AD" w:rsidRPr="005D668A" w:rsidRDefault="002A23AD" w:rsidP="005D668A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</w:rPr>
      </w:pPr>
      <w:r w:rsidRPr="005D668A">
        <w:rPr>
          <w:rFonts w:ascii="宋体" w:eastAsia="宋体" w:hAnsi="宋体" w:hint="eastAsia"/>
        </w:rPr>
        <w:t>上升</w:t>
      </w:r>
      <w:r w:rsidRPr="005D668A">
        <w:rPr>
          <w:rFonts w:ascii="宋体" w:eastAsia="宋体" w:hAnsi="宋体"/>
        </w:rPr>
        <w:t>/下降时间</w:t>
      </w:r>
      <w:r w:rsidRPr="005D668A">
        <w:rPr>
          <w:rFonts w:ascii="宋体" w:eastAsia="宋体" w:hAnsi="宋体" w:hint="eastAsia"/>
        </w:rPr>
        <w:t>：</w:t>
      </w:r>
      <w:r w:rsidRPr="005D668A">
        <w:rPr>
          <w:rFonts w:ascii="宋体" w:eastAsia="宋体" w:hAnsi="宋体"/>
        </w:rPr>
        <w:t>0.1-1s</w:t>
      </w:r>
      <w:r w:rsidR="005D668A" w:rsidRPr="005D668A">
        <w:rPr>
          <w:rFonts w:ascii="宋体" w:eastAsia="宋体" w:hAnsi="宋体" w:hint="eastAsia"/>
        </w:rPr>
        <w:t>或更广范围</w:t>
      </w:r>
    </w:p>
    <w:p w:rsidR="002A23AD" w:rsidRPr="005D668A" w:rsidRDefault="002A23AD" w:rsidP="005D668A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</w:rPr>
      </w:pPr>
      <w:r w:rsidRPr="005D668A">
        <w:rPr>
          <w:rFonts w:ascii="宋体" w:eastAsia="宋体" w:hAnsi="宋体" w:hint="eastAsia"/>
        </w:rPr>
        <w:t>压力范围</w:t>
      </w:r>
      <w:r w:rsidRPr="005D668A">
        <w:rPr>
          <w:rFonts w:ascii="宋体" w:eastAsia="宋体" w:hAnsi="宋体" w:hint="eastAsia"/>
        </w:rPr>
        <w:t>：</w:t>
      </w:r>
      <w:r w:rsidRPr="005D668A">
        <w:rPr>
          <w:rFonts w:ascii="宋体" w:eastAsia="宋体" w:hAnsi="宋体"/>
        </w:rPr>
        <w:t>200-1200psi</w:t>
      </w:r>
      <w:r w:rsidR="005D668A" w:rsidRPr="005D668A">
        <w:rPr>
          <w:rFonts w:ascii="宋体" w:eastAsia="宋体" w:hAnsi="宋体" w:hint="eastAsia"/>
        </w:rPr>
        <w:t>或更广范围</w:t>
      </w:r>
    </w:p>
    <w:p w:rsidR="002A23AD" w:rsidRPr="005D668A" w:rsidRDefault="002A23AD" w:rsidP="005D668A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</w:rPr>
      </w:pPr>
      <w:r w:rsidRPr="005D668A">
        <w:rPr>
          <w:rFonts w:ascii="宋体" w:eastAsia="宋体" w:hAnsi="宋体" w:hint="eastAsia"/>
        </w:rPr>
        <w:t>注射</w:t>
      </w:r>
      <w:r w:rsidRPr="005D668A">
        <w:rPr>
          <w:rFonts w:ascii="宋体" w:eastAsia="宋体" w:hAnsi="宋体"/>
        </w:rPr>
        <w:t>/X线延时</w:t>
      </w:r>
      <w:r w:rsidRPr="005D668A">
        <w:rPr>
          <w:rFonts w:ascii="宋体" w:eastAsia="宋体" w:hAnsi="宋体" w:hint="eastAsia"/>
        </w:rPr>
        <w:t>：</w:t>
      </w:r>
      <w:r w:rsidRPr="005D668A">
        <w:rPr>
          <w:rFonts w:ascii="宋体" w:eastAsia="宋体" w:hAnsi="宋体"/>
        </w:rPr>
        <w:t>0.0-99.9s</w:t>
      </w:r>
      <w:r w:rsidR="005D668A" w:rsidRPr="005D668A">
        <w:rPr>
          <w:rFonts w:ascii="宋体" w:eastAsia="宋体" w:hAnsi="宋体" w:hint="eastAsia"/>
        </w:rPr>
        <w:t>或更广范围</w:t>
      </w:r>
    </w:p>
    <w:p w:rsidR="002A23AD" w:rsidRPr="005D668A" w:rsidRDefault="002A23AD" w:rsidP="002A23AD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</w:rPr>
      </w:pPr>
      <w:r w:rsidRPr="005D668A">
        <w:rPr>
          <w:rFonts w:ascii="宋体" w:eastAsia="宋体" w:hAnsi="宋体" w:hint="eastAsia"/>
        </w:rPr>
        <w:t>注射类型转换</w:t>
      </w:r>
      <w:r w:rsidRPr="005D668A">
        <w:rPr>
          <w:rFonts w:ascii="宋体" w:eastAsia="宋体" w:hAnsi="宋体" w:hint="eastAsia"/>
        </w:rPr>
        <w:t>：</w:t>
      </w:r>
      <w:r w:rsidRPr="005D668A">
        <w:rPr>
          <w:rFonts w:ascii="宋体" w:eastAsia="宋体" w:hAnsi="宋体"/>
        </w:rPr>
        <w:t>可在注射造影剂和盐水间任意切换</w:t>
      </w:r>
    </w:p>
    <w:p w:rsidR="002A23AD" w:rsidRPr="005D668A" w:rsidRDefault="002A23AD" w:rsidP="002A23AD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</w:rPr>
      </w:pPr>
      <w:r w:rsidRPr="005D668A">
        <w:rPr>
          <w:rFonts w:ascii="宋体" w:eastAsia="宋体" w:hAnsi="宋体" w:hint="eastAsia"/>
        </w:rPr>
        <w:t>造影成像系统接口</w:t>
      </w:r>
      <w:r w:rsidRPr="005D668A">
        <w:rPr>
          <w:rFonts w:ascii="宋体" w:eastAsia="宋体" w:hAnsi="宋体" w:hint="eastAsia"/>
        </w:rPr>
        <w:t>：</w:t>
      </w:r>
      <w:r w:rsidRPr="005D668A">
        <w:rPr>
          <w:rFonts w:ascii="宋体" w:eastAsia="宋体" w:hAnsi="宋体"/>
        </w:rPr>
        <w:t>可与造影成像系统连接，实现注射和X射线曝光同步</w:t>
      </w:r>
    </w:p>
    <w:p w:rsidR="005D668A" w:rsidRPr="005D668A" w:rsidRDefault="005D668A" w:rsidP="005D668A">
      <w:pPr>
        <w:rPr>
          <w:rFonts w:ascii="宋体" w:eastAsia="宋体" w:hAnsi="宋体"/>
          <w:b/>
        </w:rPr>
      </w:pPr>
      <w:r w:rsidRPr="005D668A">
        <w:rPr>
          <w:rFonts w:ascii="宋体" w:eastAsia="宋体" w:hAnsi="宋体" w:hint="eastAsia"/>
          <w:b/>
        </w:rPr>
        <w:t>二、</w:t>
      </w:r>
      <w:r>
        <w:rPr>
          <w:rFonts w:ascii="宋体" w:eastAsia="宋体" w:hAnsi="宋体" w:hint="eastAsia"/>
          <w:b/>
        </w:rPr>
        <w:t>配置清单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006"/>
        <w:gridCol w:w="1824"/>
        <w:gridCol w:w="851"/>
      </w:tblGrid>
      <w:tr w:rsidR="005D668A" w:rsidRPr="005D668A" w:rsidTr="005D668A">
        <w:trPr>
          <w:trHeight w:val="265"/>
          <w:jc w:val="center"/>
        </w:trPr>
        <w:tc>
          <w:tcPr>
            <w:tcW w:w="1006" w:type="dxa"/>
            <w:vAlign w:val="center"/>
          </w:tcPr>
          <w:p w:rsidR="005D668A" w:rsidRPr="005D668A" w:rsidRDefault="005D668A" w:rsidP="005D668A">
            <w:pPr>
              <w:jc w:val="center"/>
              <w:rPr>
                <w:rFonts w:ascii="宋体" w:eastAsia="宋体" w:hAnsi="宋体" w:hint="eastAsia"/>
              </w:rPr>
            </w:pPr>
            <w:r w:rsidRPr="005D668A"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1824" w:type="dxa"/>
            <w:vAlign w:val="center"/>
          </w:tcPr>
          <w:p w:rsidR="005D668A" w:rsidRPr="005D668A" w:rsidRDefault="005D668A" w:rsidP="005D668A">
            <w:pPr>
              <w:jc w:val="center"/>
              <w:rPr>
                <w:rFonts w:ascii="宋体" w:eastAsia="宋体" w:hAnsi="宋体" w:hint="eastAsia"/>
              </w:rPr>
            </w:pPr>
            <w:r w:rsidRPr="005D668A">
              <w:rPr>
                <w:rFonts w:ascii="宋体" w:eastAsia="宋体" w:hAnsi="宋体" w:hint="eastAsia"/>
              </w:rPr>
              <w:t>配置名称</w:t>
            </w:r>
          </w:p>
        </w:tc>
        <w:tc>
          <w:tcPr>
            <w:tcW w:w="851" w:type="dxa"/>
            <w:vAlign w:val="center"/>
          </w:tcPr>
          <w:p w:rsidR="005D668A" w:rsidRPr="005D668A" w:rsidRDefault="005D668A" w:rsidP="005D668A">
            <w:pPr>
              <w:jc w:val="center"/>
              <w:rPr>
                <w:rFonts w:ascii="宋体" w:eastAsia="宋体" w:hAnsi="宋体" w:hint="eastAsia"/>
              </w:rPr>
            </w:pPr>
            <w:r w:rsidRPr="005D668A">
              <w:rPr>
                <w:rFonts w:ascii="宋体" w:eastAsia="宋体" w:hAnsi="宋体" w:hint="eastAsia"/>
              </w:rPr>
              <w:t>数量</w:t>
            </w:r>
          </w:p>
        </w:tc>
      </w:tr>
      <w:tr w:rsidR="005D668A" w:rsidRPr="005D668A" w:rsidTr="005D668A">
        <w:trPr>
          <w:trHeight w:val="272"/>
          <w:jc w:val="center"/>
        </w:trPr>
        <w:tc>
          <w:tcPr>
            <w:tcW w:w="1006" w:type="dxa"/>
            <w:vAlign w:val="center"/>
          </w:tcPr>
          <w:p w:rsidR="005D668A" w:rsidRPr="005D668A" w:rsidRDefault="005D668A" w:rsidP="005D668A">
            <w:pPr>
              <w:jc w:val="center"/>
              <w:rPr>
                <w:rFonts w:ascii="宋体" w:eastAsia="宋体" w:hAnsi="宋体" w:hint="eastAsia"/>
              </w:rPr>
            </w:pPr>
            <w:r w:rsidRPr="005D668A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1824" w:type="dxa"/>
            <w:vAlign w:val="center"/>
          </w:tcPr>
          <w:p w:rsidR="005D668A" w:rsidRPr="005D668A" w:rsidRDefault="005D668A" w:rsidP="005D668A">
            <w:pPr>
              <w:jc w:val="center"/>
              <w:rPr>
                <w:rFonts w:ascii="宋体" w:eastAsia="宋体" w:hAnsi="宋体"/>
              </w:rPr>
            </w:pPr>
            <w:r w:rsidRPr="005D668A">
              <w:rPr>
                <w:rFonts w:ascii="宋体" w:eastAsia="宋体" w:hAnsi="宋体" w:hint="eastAsia"/>
              </w:rPr>
              <w:t>控制器</w:t>
            </w:r>
          </w:p>
        </w:tc>
        <w:tc>
          <w:tcPr>
            <w:tcW w:w="851" w:type="dxa"/>
            <w:vAlign w:val="center"/>
          </w:tcPr>
          <w:p w:rsidR="005D668A" w:rsidRPr="005D668A" w:rsidRDefault="005D668A" w:rsidP="005D668A">
            <w:pPr>
              <w:jc w:val="center"/>
              <w:rPr>
                <w:rFonts w:ascii="宋体" w:eastAsia="宋体" w:hAnsi="宋体" w:hint="eastAsia"/>
              </w:rPr>
            </w:pPr>
            <w:r w:rsidRPr="005D668A">
              <w:rPr>
                <w:rFonts w:ascii="宋体" w:eastAsia="宋体" w:hAnsi="宋体" w:hint="eastAsia"/>
              </w:rPr>
              <w:t>1</w:t>
            </w:r>
          </w:p>
        </w:tc>
      </w:tr>
      <w:tr w:rsidR="005D668A" w:rsidRPr="005D668A" w:rsidTr="005D668A">
        <w:trPr>
          <w:trHeight w:val="265"/>
          <w:jc w:val="center"/>
        </w:trPr>
        <w:tc>
          <w:tcPr>
            <w:tcW w:w="1006" w:type="dxa"/>
            <w:vAlign w:val="center"/>
          </w:tcPr>
          <w:p w:rsidR="005D668A" w:rsidRPr="005D668A" w:rsidRDefault="005D668A" w:rsidP="005D668A">
            <w:pPr>
              <w:jc w:val="center"/>
              <w:rPr>
                <w:rFonts w:ascii="宋体" w:eastAsia="宋体" w:hAnsi="宋体" w:hint="eastAsia"/>
              </w:rPr>
            </w:pPr>
            <w:r w:rsidRPr="005D668A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1824" w:type="dxa"/>
            <w:vAlign w:val="center"/>
          </w:tcPr>
          <w:p w:rsidR="005D668A" w:rsidRPr="005D668A" w:rsidRDefault="005D668A" w:rsidP="005D668A">
            <w:pPr>
              <w:jc w:val="center"/>
              <w:rPr>
                <w:rFonts w:ascii="宋体" w:eastAsia="宋体" w:hAnsi="宋体"/>
              </w:rPr>
            </w:pPr>
            <w:r w:rsidRPr="005D668A">
              <w:rPr>
                <w:rFonts w:ascii="宋体" w:eastAsia="宋体" w:hAnsi="宋体" w:hint="eastAsia"/>
              </w:rPr>
              <w:t>注射机头</w:t>
            </w:r>
          </w:p>
        </w:tc>
        <w:tc>
          <w:tcPr>
            <w:tcW w:w="851" w:type="dxa"/>
            <w:vAlign w:val="center"/>
          </w:tcPr>
          <w:p w:rsidR="005D668A" w:rsidRPr="005D668A" w:rsidRDefault="005D668A" w:rsidP="005D668A">
            <w:pPr>
              <w:jc w:val="center"/>
              <w:rPr>
                <w:rFonts w:ascii="宋体" w:eastAsia="宋体" w:hAnsi="宋体" w:hint="eastAsia"/>
              </w:rPr>
            </w:pPr>
            <w:r w:rsidRPr="005D668A">
              <w:rPr>
                <w:rFonts w:ascii="宋体" w:eastAsia="宋体" w:hAnsi="宋体" w:hint="eastAsia"/>
              </w:rPr>
              <w:t>1</w:t>
            </w:r>
          </w:p>
        </w:tc>
      </w:tr>
      <w:tr w:rsidR="005D668A" w:rsidRPr="005D668A" w:rsidTr="005D668A">
        <w:trPr>
          <w:trHeight w:val="265"/>
          <w:jc w:val="center"/>
        </w:trPr>
        <w:tc>
          <w:tcPr>
            <w:tcW w:w="1006" w:type="dxa"/>
            <w:vAlign w:val="center"/>
          </w:tcPr>
          <w:p w:rsidR="005D668A" w:rsidRPr="005D668A" w:rsidRDefault="005D668A" w:rsidP="005D668A">
            <w:pPr>
              <w:jc w:val="center"/>
              <w:rPr>
                <w:rFonts w:ascii="宋体" w:eastAsia="宋体" w:hAnsi="宋体" w:hint="eastAsia"/>
              </w:rPr>
            </w:pPr>
            <w:r w:rsidRPr="005D668A"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1824" w:type="dxa"/>
            <w:vAlign w:val="center"/>
          </w:tcPr>
          <w:p w:rsidR="005D668A" w:rsidRPr="005D668A" w:rsidRDefault="005D668A" w:rsidP="005D668A">
            <w:pPr>
              <w:jc w:val="center"/>
              <w:rPr>
                <w:rFonts w:ascii="宋体" w:eastAsia="宋体" w:hAnsi="宋体"/>
              </w:rPr>
            </w:pPr>
            <w:r w:rsidRPr="005D668A">
              <w:rPr>
                <w:rFonts w:ascii="宋体" w:eastAsia="宋体" w:hAnsi="宋体" w:hint="eastAsia"/>
              </w:rPr>
              <w:t>供电模块</w:t>
            </w:r>
          </w:p>
        </w:tc>
        <w:tc>
          <w:tcPr>
            <w:tcW w:w="851" w:type="dxa"/>
            <w:vAlign w:val="center"/>
          </w:tcPr>
          <w:p w:rsidR="005D668A" w:rsidRPr="005D668A" w:rsidRDefault="005D668A" w:rsidP="005D668A">
            <w:pPr>
              <w:jc w:val="center"/>
              <w:rPr>
                <w:rFonts w:ascii="宋体" w:eastAsia="宋体" w:hAnsi="宋体" w:hint="eastAsia"/>
              </w:rPr>
            </w:pPr>
            <w:r w:rsidRPr="005D668A">
              <w:rPr>
                <w:rFonts w:ascii="宋体" w:eastAsia="宋体" w:hAnsi="宋体" w:hint="eastAsia"/>
              </w:rPr>
              <w:t>1</w:t>
            </w:r>
          </w:p>
        </w:tc>
      </w:tr>
      <w:tr w:rsidR="005D668A" w:rsidRPr="005D668A" w:rsidTr="005D668A">
        <w:trPr>
          <w:trHeight w:val="272"/>
          <w:jc w:val="center"/>
        </w:trPr>
        <w:tc>
          <w:tcPr>
            <w:tcW w:w="1006" w:type="dxa"/>
            <w:vAlign w:val="center"/>
          </w:tcPr>
          <w:p w:rsidR="005D668A" w:rsidRPr="005D668A" w:rsidRDefault="005D668A" w:rsidP="005D668A">
            <w:pPr>
              <w:jc w:val="center"/>
              <w:rPr>
                <w:rFonts w:ascii="宋体" w:eastAsia="宋体" w:hAnsi="宋体" w:hint="eastAsia"/>
              </w:rPr>
            </w:pPr>
            <w:r w:rsidRPr="005D668A"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1824" w:type="dxa"/>
            <w:vAlign w:val="center"/>
          </w:tcPr>
          <w:p w:rsidR="005D668A" w:rsidRPr="005D668A" w:rsidRDefault="005D668A" w:rsidP="005D668A">
            <w:pPr>
              <w:jc w:val="center"/>
              <w:rPr>
                <w:rFonts w:ascii="宋体" w:eastAsia="宋体" w:hAnsi="宋体"/>
              </w:rPr>
            </w:pPr>
            <w:r w:rsidRPr="005D668A">
              <w:rPr>
                <w:rFonts w:ascii="宋体" w:eastAsia="宋体" w:hAnsi="宋体" w:hint="eastAsia"/>
              </w:rPr>
              <w:t>气泡锤</w:t>
            </w:r>
          </w:p>
        </w:tc>
        <w:tc>
          <w:tcPr>
            <w:tcW w:w="851" w:type="dxa"/>
            <w:vAlign w:val="center"/>
          </w:tcPr>
          <w:p w:rsidR="005D668A" w:rsidRPr="005D668A" w:rsidRDefault="005D668A" w:rsidP="005D668A">
            <w:pPr>
              <w:jc w:val="center"/>
              <w:rPr>
                <w:rFonts w:ascii="宋体" w:eastAsia="宋体" w:hAnsi="宋体" w:hint="eastAsia"/>
              </w:rPr>
            </w:pPr>
            <w:r w:rsidRPr="005D668A">
              <w:rPr>
                <w:rFonts w:ascii="宋体" w:eastAsia="宋体" w:hAnsi="宋体" w:hint="eastAsia"/>
              </w:rPr>
              <w:t>1</w:t>
            </w:r>
          </w:p>
        </w:tc>
      </w:tr>
      <w:tr w:rsidR="005D668A" w:rsidRPr="005D668A" w:rsidTr="005D668A">
        <w:trPr>
          <w:trHeight w:val="265"/>
          <w:jc w:val="center"/>
        </w:trPr>
        <w:tc>
          <w:tcPr>
            <w:tcW w:w="1006" w:type="dxa"/>
            <w:vAlign w:val="center"/>
          </w:tcPr>
          <w:p w:rsidR="005D668A" w:rsidRPr="005D668A" w:rsidRDefault="005D668A" w:rsidP="005D668A">
            <w:pPr>
              <w:jc w:val="center"/>
              <w:rPr>
                <w:rFonts w:ascii="宋体" w:eastAsia="宋体" w:hAnsi="宋体" w:hint="eastAsia"/>
              </w:rPr>
            </w:pPr>
            <w:r w:rsidRPr="005D668A"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1824" w:type="dxa"/>
            <w:vAlign w:val="center"/>
          </w:tcPr>
          <w:p w:rsidR="005D668A" w:rsidRPr="005D668A" w:rsidRDefault="005D668A" w:rsidP="005D668A">
            <w:pPr>
              <w:jc w:val="center"/>
              <w:rPr>
                <w:rFonts w:ascii="宋体" w:eastAsia="宋体" w:hAnsi="宋体"/>
              </w:rPr>
            </w:pPr>
            <w:r w:rsidRPr="005D668A">
              <w:rPr>
                <w:rFonts w:ascii="宋体" w:eastAsia="宋体" w:hAnsi="宋体" w:hint="eastAsia"/>
              </w:rPr>
              <w:t>生理盐水支架</w:t>
            </w:r>
          </w:p>
        </w:tc>
        <w:tc>
          <w:tcPr>
            <w:tcW w:w="851" w:type="dxa"/>
            <w:vAlign w:val="center"/>
          </w:tcPr>
          <w:p w:rsidR="005D668A" w:rsidRPr="005D668A" w:rsidRDefault="005D668A" w:rsidP="005D668A">
            <w:pPr>
              <w:jc w:val="center"/>
              <w:rPr>
                <w:rFonts w:ascii="宋体" w:eastAsia="宋体" w:hAnsi="宋体" w:hint="eastAsia"/>
              </w:rPr>
            </w:pPr>
            <w:r w:rsidRPr="005D668A">
              <w:rPr>
                <w:rFonts w:ascii="宋体" w:eastAsia="宋体" w:hAnsi="宋体" w:hint="eastAsia"/>
              </w:rPr>
              <w:t>1</w:t>
            </w:r>
          </w:p>
        </w:tc>
      </w:tr>
      <w:tr w:rsidR="005D668A" w:rsidRPr="005D668A" w:rsidTr="005D668A">
        <w:trPr>
          <w:trHeight w:val="265"/>
          <w:jc w:val="center"/>
        </w:trPr>
        <w:tc>
          <w:tcPr>
            <w:tcW w:w="1006" w:type="dxa"/>
            <w:vAlign w:val="center"/>
          </w:tcPr>
          <w:p w:rsidR="005D668A" w:rsidRPr="005D668A" w:rsidRDefault="005D668A" w:rsidP="005D668A">
            <w:pPr>
              <w:jc w:val="center"/>
              <w:rPr>
                <w:rFonts w:ascii="宋体" w:eastAsia="宋体" w:hAnsi="宋体" w:hint="eastAsia"/>
              </w:rPr>
            </w:pPr>
            <w:r w:rsidRPr="005D668A"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1824" w:type="dxa"/>
            <w:vAlign w:val="center"/>
          </w:tcPr>
          <w:p w:rsidR="005D668A" w:rsidRPr="005D668A" w:rsidRDefault="005D668A" w:rsidP="005D668A">
            <w:pPr>
              <w:jc w:val="center"/>
              <w:rPr>
                <w:rFonts w:ascii="宋体" w:eastAsia="宋体" w:hAnsi="宋体"/>
              </w:rPr>
            </w:pPr>
            <w:r w:rsidRPr="005D668A">
              <w:rPr>
                <w:rFonts w:ascii="宋体" w:eastAsia="宋体" w:hAnsi="宋体" w:hint="eastAsia"/>
              </w:rPr>
              <w:t>造影剂支架</w:t>
            </w:r>
          </w:p>
        </w:tc>
        <w:tc>
          <w:tcPr>
            <w:tcW w:w="851" w:type="dxa"/>
            <w:vAlign w:val="center"/>
          </w:tcPr>
          <w:p w:rsidR="005D668A" w:rsidRPr="005D668A" w:rsidRDefault="005D668A" w:rsidP="005D668A">
            <w:pPr>
              <w:jc w:val="center"/>
              <w:rPr>
                <w:rFonts w:ascii="宋体" w:eastAsia="宋体" w:hAnsi="宋体" w:hint="eastAsia"/>
              </w:rPr>
            </w:pPr>
            <w:r w:rsidRPr="005D668A">
              <w:rPr>
                <w:rFonts w:ascii="宋体" w:eastAsia="宋体" w:hAnsi="宋体" w:hint="eastAsia"/>
              </w:rPr>
              <w:t>1</w:t>
            </w:r>
          </w:p>
        </w:tc>
      </w:tr>
      <w:tr w:rsidR="005D668A" w:rsidRPr="005D668A" w:rsidTr="005D668A">
        <w:trPr>
          <w:trHeight w:val="272"/>
          <w:jc w:val="center"/>
        </w:trPr>
        <w:tc>
          <w:tcPr>
            <w:tcW w:w="1006" w:type="dxa"/>
            <w:vAlign w:val="center"/>
          </w:tcPr>
          <w:p w:rsidR="005D668A" w:rsidRPr="005D668A" w:rsidRDefault="005D668A" w:rsidP="005D668A">
            <w:pPr>
              <w:jc w:val="center"/>
              <w:rPr>
                <w:rFonts w:ascii="宋体" w:eastAsia="宋体" w:hAnsi="宋体" w:hint="eastAsia"/>
              </w:rPr>
            </w:pPr>
            <w:r w:rsidRPr="005D668A"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1824" w:type="dxa"/>
            <w:vAlign w:val="center"/>
          </w:tcPr>
          <w:p w:rsidR="005D668A" w:rsidRPr="005D668A" w:rsidRDefault="005D668A" w:rsidP="005D668A">
            <w:pPr>
              <w:jc w:val="center"/>
              <w:rPr>
                <w:rFonts w:ascii="宋体" w:eastAsia="宋体" w:hAnsi="宋体"/>
              </w:rPr>
            </w:pPr>
            <w:r w:rsidRPr="005D668A">
              <w:rPr>
                <w:rFonts w:ascii="宋体" w:eastAsia="宋体" w:hAnsi="宋体" w:hint="eastAsia"/>
              </w:rPr>
              <w:t>电源动力线</w:t>
            </w:r>
          </w:p>
        </w:tc>
        <w:tc>
          <w:tcPr>
            <w:tcW w:w="851" w:type="dxa"/>
            <w:vAlign w:val="center"/>
          </w:tcPr>
          <w:p w:rsidR="005D668A" w:rsidRPr="005D668A" w:rsidRDefault="005D668A" w:rsidP="005D668A">
            <w:pPr>
              <w:jc w:val="center"/>
              <w:rPr>
                <w:rFonts w:ascii="宋体" w:eastAsia="宋体" w:hAnsi="宋体" w:hint="eastAsia"/>
              </w:rPr>
            </w:pPr>
            <w:r w:rsidRPr="005D668A">
              <w:rPr>
                <w:rFonts w:ascii="宋体" w:eastAsia="宋体" w:hAnsi="宋体" w:hint="eastAsia"/>
              </w:rPr>
              <w:t>1</w:t>
            </w:r>
          </w:p>
        </w:tc>
      </w:tr>
      <w:tr w:rsidR="005D668A" w:rsidRPr="005D668A" w:rsidTr="005D668A">
        <w:trPr>
          <w:trHeight w:val="265"/>
          <w:jc w:val="center"/>
        </w:trPr>
        <w:tc>
          <w:tcPr>
            <w:tcW w:w="1006" w:type="dxa"/>
            <w:vAlign w:val="center"/>
          </w:tcPr>
          <w:p w:rsidR="005D668A" w:rsidRPr="005D668A" w:rsidRDefault="005D668A" w:rsidP="005D668A">
            <w:pPr>
              <w:jc w:val="center"/>
              <w:rPr>
                <w:rFonts w:ascii="宋体" w:eastAsia="宋体" w:hAnsi="宋体" w:hint="eastAsia"/>
              </w:rPr>
            </w:pPr>
            <w:r w:rsidRPr="005D668A">
              <w:rPr>
                <w:rFonts w:ascii="宋体" w:eastAsia="宋体" w:hAnsi="宋体" w:hint="eastAsia"/>
              </w:rPr>
              <w:t>8</w:t>
            </w:r>
          </w:p>
        </w:tc>
        <w:tc>
          <w:tcPr>
            <w:tcW w:w="1824" w:type="dxa"/>
            <w:vAlign w:val="center"/>
          </w:tcPr>
          <w:p w:rsidR="005D668A" w:rsidRPr="005D668A" w:rsidRDefault="005D668A" w:rsidP="005D668A">
            <w:pPr>
              <w:jc w:val="center"/>
              <w:rPr>
                <w:rFonts w:ascii="宋体" w:eastAsia="宋体" w:hAnsi="宋体"/>
              </w:rPr>
            </w:pPr>
            <w:r w:rsidRPr="005D668A">
              <w:rPr>
                <w:rFonts w:ascii="宋体" w:eastAsia="宋体" w:hAnsi="宋体" w:hint="eastAsia"/>
              </w:rPr>
              <w:t>数据通讯线</w:t>
            </w:r>
          </w:p>
        </w:tc>
        <w:tc>
          <w:tcPr>
            <w:tcW w:w="851" w:type="dxa"/>
            <w:vAlign w:val="center"/>
          </w:tcPr>
          <w:p w:rsidR="005D668A" w:rsidRPr="005D668A" w:rsidRDefault="005D668A" w:rsidP="005D668A">
            <w:pPr>
              <w:jc w:val="center"/>
              <w:rPr>
                <w:rFonts w:ascii="宋体" w:eastAsia="宋体" w:hAnsi="宋体" w:hint="eastAsia"/>
              </w:rPr>
            </w:pPr>
            <w:r w:rsidRPr="005D668A">
              <w:rPr>
                <w:rFonts w:ascii="宋体" w:eastAsia="宋体" w:hAnsi="宋体" w:hint="eastAsia"/>
              </w:rPr>
              <w:t>1</w:t>
            </w:r>
          </w:p>
        </w:tc>
      </w:tr>
      <w:tr w:rsidR="005D668A" w:rsidRPr="005D668A" w:rsidTr="005D668A">
        <w:trPr>
          <w:trHeight w:val="265"/>
          <w:jc w:val="center"/>
        </w:trPr>
        <w:tc>
          <w:tcPr>
            <w:tcW w:w="1006" w:type="dxa"/>
            <w:vAlign w:val="center"/>
          </w:tcPr>
          <w:p w:rsidR="005D668A" w:rsidRPr="005D668A" w:rsidRDefault="005D668A" w:rsidP="005D668A">
            <w:pPr>
              <w:jc w:val="center"/>
              <w:rPr>
                <w:rFonts w:ascii="宋体" w:eastAsia="宋体" w:hAnsi="宋体" w:hint="eastAsia"/>
              </w:rPr>
            </w:pPr>
            <w:r w:rsidRPr="005D668A">
              <w:rPr>
                <w:rFonts w:ascii="宋体" w:eastAsia="宋体" w:hAnsi="宋体" w:hint="eastAsia"/>
              </w:rPr>
              <w:t>9</w:t>
            </w:r>
          </w:p>
        </w:tc>
        <w:tc>
          <w:tcPr>
            <w:tcW w:w="1824" w:type="dxa"/>
            <w:vAlign w:val="center"/>
          </w:tcPr>
          <w:p w:rsidR="005D668A" w:rsidRPr="005D668A" w:rsidRDefault="005D668A" w:rsidP="005D668A">
            <w:pPr>
              <w:jc w:val="center"/>
              <w:rPr>
                <w:rFonts w:ascii="宋体" w:eastAsia="宋体" w:hAnsi="宋体"/>
              </w:rPr>
            </w:pPr>
            <w:r w:rsidRPr="005D668A">
              <w:rPr>
                <w:rFonts w:ascii="宋体" w:eastAsia="宋体" w:hAnsi="宋体" w:hint="eastAsia"/>
              </w:rPr>
              <w:t>电源线</w:t>
            </w:r>
          </w:p>
        </w:tc>
        <w:tc>
          <w:tcPr>
            <w:tcW w:w="851" w:type="dxa"/>
            <w:vAlign w:val="center"/>
          </w:tcPr>
          <w:p w:rsidR="005D668A" w:rsidRPr="005D668A" w:rsidRDefault="005D668A" w:rsidP="005D668A">
            <w:pPr>
              <w:jc w:val="center"/>
              <w:rPr>
                <w:rFonts w:ascii="宋体" w:eastAsia="宋体" w:hAnsi="宋体" w:hint="eastAsia"/>
              </w:rPr>
            </w:pPr>
            <w:r w:rsidRPr="005D668A">
              <w:rPr>
                <w:rFonts w:ascii="宋体" w:eastAsia="宋体" w:hAnsi="宋体" w:hint="eastAsia"/>
              </w:rPr>
              <w:t>1</w:t>
            </w:r>
          </w:p>
        </w:tc>
      </w:tr>
      <w:tr w:rsidR="005D668A" w:rsidRPr="005D668A" w:rsidTr="005D668A">
        <w:trPr>
          <w:trHeight w:val="272"/>
          <w:jc w:val="center"/>
        </w:trPr>
        <w:tc>
          <w:tcPr>
            <w:tcW w:w="1006" w:type="dxa"/>
            <w:vAlign w:val="center"/>
          </w:tcPr>
          <w:p w:rsidR="005D668A" w:rsidRPr="005D668A" w:rsidRDefault="005D668A" w:rsidP="005D668A">
            <w:pPr>
              <w:jc w:val="center"/>
              <w:rPr>
                <w:rFonts w:ascii="宋体" w:eastAsia="宋体" w:hAnsi="宋体" w:hint="eastAsia"/>
              </w:rPr>
            </w:pPr>
            <w:r w:rsidRPr="005D668A">
              <w:rPr>
                <w:rFonts w:ascii="宋体" w:eastAsia="宋体" w:hAnsi="宋体" w:hint="eastAsia"/>
              </w:rPr>
              <w:t>1</w:t>
            </w:r>
            <w:r w:rsidRPr="005D668A">
              <w:rPr>
                <w:rFonts w:ascii="宋体" w:eastAsia="宋体" w:hAnsi="宋体"/>
              </w:rPr>
              <w:t>0</w:t>
            </w:r>
          </w:p>
        </w:tc>
        <w:tc>
          <w:tcPr>
            <w:tcW w:w="1824" w:type="dxa"/>
            <w:vAlign w:val="center"/>
          </w:tcPr>
          <w:p w:rsidR="005D668A" w:rsidRPr="005D668A" w:rsidRDefault="005D668A" w:rsidP="005D668A">
            <w:pPr>
              <w:jc w:val="center"/>
              <w:rPr>
                <w:rFonts w:ascii="宋体" w:eastAsia="宋体" w:hAnsi="宋体"/>
              </w:rPr>
            </w:pPr>
            <w:r w:rsidRPr="005D668A">
              <w:rPr>
                <w:rFonts w:ascii="宋体" w:eastAsia="宋体" w:hAnsi="宋体"/>
              </w:rPr>
              <w:t>U盘</w:t>
            </w:r>
          </w:p>
        </w:tc>
        <w:tc>
          <w:tcPr>
            <w:tcW w:w="851" w:type="dxa"/>
            <w:vAlign w:val="center"/>
          </w:tcPr>
          <w:p w:rsidR="005D668A" w:rsidRPr="005D668A" w:rsidRDefault="005D668A" w:rsidP="005D668A">
            <w:pPr>
              <w:jc w:val="center"/>
              <w:rPr>
                <w:rFonts w:ascii="宋体" w:eastAsia="宋体" w:hAnsi="宋体" w:hint="eastAsia"/>
              </w:rPr>
            </w:pPr>
            <w:r w:rsidRPr="005D668A">
              <w:rPr>
                <w:rFonts w:ascii="宋体" w:eastAsia="宋体" w:hAnsi="宋体" w:hint="eastAsia"/>
              </w:rPr>
              <w:t>1</w:t>
            </w:r>
          </w:p>
        </w:tc>
      </w:tr>
      <w:tr w:rsidR="005D668A" w:rsidRPr="005D668A" w:rsidTr="005D668A">
        <w:trPr>
          <w:trHeight w:val="265"/>
          <w:jc w:val="center"/>
        </w:trPr>
        <w:tc>
          <w:tcPr>
            <w:tcW w:w="1006" w:type="dxa"/>
            <w:vAlign w:val="center"/>
          </w:tcPr>
          <w:p w:rsidR="005D668A" w:rsidRPr="005D668A" w:rsidRDefault="005D668A" w:rsidP="005D668A">
            <w:pPr>
              <w:jc w:val="center"/>
              <w:rPr>
                <w:rFonts w:ascii="宋体" w:eastAsia="宋体" w:hAnsi="宋体" w:hint="eastAsia"/>
              </w:rPr>
            </w:pPr>
            <w:r w:rsidRPr="005D668A">
              <w:rPr>
                <w:rFonts w:ascii="宋体" w:eastAsia="宋体" w:hAnsi="宋体" w:hint="eastAsia"/>
              </w:rPr>
              <w:t>1</w:t>
            </w:r>
            <w:r w:rsidRPr="005D668A">
              <w:rPr>
                <w:rFonts w:ascii="宋体" w:eastAsia="宋体" w:hAnsi="宋体"/>
              </w:rPr>
              <w:t>1</w:t>
            </w:r>
          </w:p>
        </w:tc>
        <w:tc>
          <w:tcPr>
            <w:tcW w:w="1824" w:type="dxa"/>
            <w:vAlign w:val="center"/>
          </w:tcPr>
          <w:p w:rsidR="005D668A" w:rsidRPr="005D668A" w:rsidRDefault="005D668A" w:rsidP="005D668A">
            <w:pPr>
              <w:jc w:val="center"/>
              <w:rPr>
                <w:rFonts w:ascii="宋体" w:eastAsia="宋体" w:hAnsi="宋体"/>
              </w:rPr>
            </w:pPr>
            <w:r w:rsidRPr="005D668A">
              <w:rPr>
                <w:rFonts w:ascii="宋体" w:eastAsia="宋体" w:hAnsi="宋体" w:hint="eastAsia"/>
              </w:rPr>
              <w:t>说明书</w:t>
            </w:r>
          </w:p>
        </w:tc>
        <w:tc>
          <w:tcPr>
            <w:tcW w:w="851" w:type="dxa"/>
            <w:vAlign w:val="center"/>
          </w:tcPr>
          <w:p w:rsidR="005D668A" w:rsidRPr="005D668A" w:rsidRDefault="005D668A" w:rsidP="005D668A">
            <w:pPr>
              <w:jc w:val="center"/>
              <w:rPr>
                <w:rFonts w:ascii="宋体" w:eastAsia="宋体" w:hAnsi="宋体" w:hint="eastAsia"/>
              </w:rPr>
            </w:pPr>
            <w:r w:rsidRPr="005D668A">
              <w:rPr>
                <w:rFonts w:ascii="宋体" w:eastAsia="宋体" w:hAnsi="宋体" w:hint="eastAsia"/>
              </w:rPr>
              <w:t>1</w:t>
            </w:r>
          </w:p>
        </w:tc>
      </w:tr>
    </w:tbl>
    <w:p w:rsidR="005D668A" w:rsidRPr="005D668A" w:rsidRDefault="005D668A" w:rsidP="005D668A">
      <w:pPr>
        <w:rPr>
          <w:rFonts w:ascii="宋体" w:eastAsia="宋体" w:hAnsi="宋体"/>
          <w:b/>
        </w:rPr>
      </w:pPr>
      <w:r w:rsidRPr="005D668A">
        <w:rPr>
          <w:rFonts w:ascii="宋体" w:eastAsia="宋体" w:hAnsi="宋体" w:hint="eastAsia"/>
          <w:b/>
        </w:rPr>
        <w:t>三、服务要求</w:t>
      </w:r>
    </w:p>
    <w:p w:rsidR="005D668A" w:rsidRPr="005D668A" w:rsidRDefault="005D668A" w:rsidP="005D668A">
      <w:pPr>
        <w:rPr>
          <w:rFonts w:ascii="宋体" w:eastAsia="宋体" w:hAnsi="宋体"/>
        </w:rPr>
      </w:pPr>
      <w:r w:rsidRPr="005D668A">
        <w:rPr>
          <w:rFonts w:ascii="宋体" w:eastAsia="宋体" w:hAnsi="宋体"/>
        </w:rPr>
        <w:t>1、提供详细的产品使用说明书和操作指南。</w:t>
      </w:r>
    </w:p>
    <w:p w:rsidR="005D668A" w:rsidRPr="005D668A" w:rsidRDefault="005D668A" w:rsidP="005D668A">
      <w:pPr>
        <w:rPr>
          <w:rFonts w:ascii="宋体" w:eastAsia="宋体" w:hAnsi="宋体"/>
        </w:rPr>
      </w:pPr>
      <w:r w:rsidRPr="005D668A">
        <w:rPr>
          <w:rFonts w:ascii="宋体" w:eastAsia="宋体" w:hAnsi="宋体"/>
        </w:rPr>
        <w:t>2、提供安装和调试服务，确保产品正确安装并能正常使用。</w:t>
      </w:r>
    </w:p>
    <w:p w:rsidR="005D668A" w:rsidRPr="005D668A" w:rsidRDefault="005D668A" w:rsidP="005D668A">
      <w:pPr>
        <w:rPr>
          <w:rFonts w:ascii="宋体" w:eastAsia="宋体" w:hAnsi="宋体"/>
        </w:rPr>
      </w:pPr>
      <w:r w:rsidRPr="005D668A">
        <w:rPr>
          <w:rFonts w:ascii="宋体" w:eastAsia="宋体" w:hAnsi="宋体"/>
        </w:rPr>
        <w:t>3、提供操作培训，使科室工作人员能够熟练掌握产品的使用方法。</w:t>
      </w:r>
    </w:p>
    <w:p w:rsidR="005D668A" w:rsidRPr="005D668A" w:rsidRDefault="005D668A" w:rsidP="005D668A">
      <w:pPr>
        <w:rPr>
          <w:rFonts w:ascii="宋体" w:eastAsia="宋体" w:hAnsi="宋体"/>
        </w:rPr>
      </w:pPr>
      <w:r w:rsidRPr="005D668A">
        <w:rPr>
          <w:rFonts w:ascii="宋体" w:eastAsia="宋体" w:hAnsi="宋体"/>
        </w:rPr>
        <w:t>4、提供≥3年的免费保修期，在此期间内非人为损坏由供应商负责免费维修或更换。</w:t>
      </w:r>
    </w:p>
    <w:p w:rsidR="005D668A" w:rsidRPr="005D668A" w:rsidRDefault="005D668A" w:rsidP="005D668A">
      <w:pPr>
        <w:rPr>
          <w:rFonts w:ascii="宋体" w:eastAsia="宋体" w:hAnsi="宋体"/>
          <w:b/>
        </w:rPr>
      </w:pPr>
      <w:r w:rsidRPr="005D668A">
        <w:rPr>
          <w:rFonts w:ascii="宋体" w:eastAsia="宋体" w:hAnsi="宋体" w:hint="eastAsia"/>
          <w:b/>
        </w:rPr>
        <w:t>四、商务要求</w:t>
      </w:r>
    </w:p>
    <w:p w:rsidR="005D668A" w:rsidRPr="005D668A" w:rsidRDefault="005D668A" w:rsidP="005D668A">
      <w:pPr>
        <w:rPr>
          <w:rFonts w:ascii="宋体" w:eastAsia="宋体" w:hAnsi="宋体"/>
        </w:rPr>
      </w:pPr>
      <w:r w:rsidRPr="005D668A">
        <w:rPr>
          <w:rFonts w:ascii="宋体" w:eastAsia="宋体" w:hAnsi="宋体"/>
        </w:rPr>
        <w:t>1、时间要求：中标供应商应在接到送货通知后7天内完成设备的交付，并在15天内完成安装调试。</w:t>
      </w:r>
    </w:p>
    <w:p w:rsidR="005D668A" w:rsidRPr="005D668A" w:rsidRDefault="005D668A" w:rsidP="005D668A">
      <w:pPr>
        <w:rPr>
          <w:rFonts w:ascii="宋体" w:eastAsia="宋体" w:hAnsi="宋体"/>
        </w:rPr>
      </w:pPr>
      <w:r w:rsidRPr="005D668A">
        <w:rPr>
          <w:rFonts w:ascii="宋体" w:eastAsia="宋体" w:hAnsi="宋体"/>
        </w:rPr>
        <w:t>2、地点要求：交货地点院方指定地点。</w:t>
      </w:r>
    </w:p>
    <w:p w:rsidR="005D668A" w:rsidRPr="005D668A" w:rsidRDefault="005D668A" w:rsidP="005D668A">
      <w:pPr>
        <w:rPr>
          <w:rFonts w:ascii="宋体" w:eastAsia="宋体" w:hAnsi="宋体"/>
        </w:rPr>
      </w:pPr>
      <w:r w:rsidRPr="005D668A">
        <w:rPr>
          <w:rFonts w:ascii="宋体" w:eastAsia="宋体" w:hAnsi="宋体"/>
        </w:rPr>
        <w:t>3、财务要求：货到交货地点并经验收合格后，在货物验收合格和收到厂家开具的等额增值</w:t>
      </w:r>
      <w:r w:rsidRPr="005D668A">
        <w:rPr>
          <w:rFonts w:ascii="宋体" w:eastAsia="宋体" w:hAnsi="宋体"/>
        </w:rPr>
        <w:lastRenderedPageBreak/>
        <w:t>税普通发票等付款材料之日起30个工作日内向乙方支付100%货款。</w:t>
      </w:r>
    </w:p>
    <w:p w:rsidR="005D668A" w:rsidRPr="005D668A" w:rsidRDefault="005D668A" w:rsidP="005D668A">
      <w:pPr>
        <w:rPr>
          <w:rFonts w:ascii="宋体" w:eastAsia="宋体" w:hAnsi="宋体"/>
        </w:rPr>
      </w:pPr>
      <w:r w:rsidRPr="005D668A">
        <w:rPr>
          <w:rFonts w:ascii="宋体" w:eastAsia="宋体" w:hAnsi="宋体"/>
        </w:rPr>
        <w:t>4、所有款项均通过银行转账方式支付。</w:t>
      </w:r>
    </w:p>
    <w:p w:rsidR="005D668A" w:rsidRPr="005D668A" w:rsidRDefault="005D668A" w:rsidP="005D668A">
      <w:pPr>
        <w:rPr>
          <w:rFonts w:ascii="宋体" w:eastAsia="宋体" w:hAnsi="宋体"/>
        </w:rPr>
      </w:pPr>
      <w:r w:rsidRPr="005D668A">
        <w:rPr>
          <w:rFonts w:ascii="宋体" w:eastAsia="宋体" w:hAnsi="宋体"/>
        </w:rPr>
        <w:t>5、包装与运输：设备需采用防震包装，确保运输过程中的安全。运输费用由供应商承担，运输途中的一切风险由供应商负责。</w:t>
      </w:r>
    </w:p>
    <w:p w:rsidR="005D668A" w:rsidRPr="005D668A" w:rsidRDefault="005D668A" w:rsidP="005D668A">
      <w:pPr>
        <w:rPr>
          <w:rFonts w:ascii="宋体" w:eastAsia="宋体" w:hAnsi="宋体" w:hint="eastAsia"/>
        </w:rPr>
      </w:pPr>
      <w:r w:rsidRPr="005D668A">
        <w:rPr>
          <w:rFonts w:ascii="宋体" w:eastAsia="宋体" w:hAnsi="宋体"/>
        </w:rPr>
        <w:t>6、需遵守医院供应</w:t>
      </w:r>
      <w:proofErr w:type="gramStart"/>
      <w:r w:rsidRPr="005D668A">
        <w:rPr>
          <w:rFonts w:ascii="宋体" w:eastAsia="宋体" w:hAnsi="宋体"/>
        </w:rPr>
        <w:t>商管理</w:t>
      </w:r>
      <w:proofErr w:type="gramEnd"/>
      <w:r w:rsidRPr="005D668A">
        <w:rPr>
          <w:rFonts w:ascii="宋体" w:eastAsia="宋体" w:hAnsi="宋体"/>
        </w:rPr>
        <w:t>规定（规定详见</w:t>
      </w:r>
      <w:proofErr w:type="gramStart"/>
      <w:r w:rsidRPr="005D668A">
        <w:rPr>
          <w:rFonts w:ascii="宋体" w:eastAsia="宋体" w:hAnsi="宋体"/>
        </w:rPr>
        <w:t>医院官网</w:t>
      </w:r>
      <w:proofErr w:type="gramEnd"/>
      <w:r w:rsidRPr="005D668A">
        <w:rPr>
          <w:rFonts w:ascii="宋体" w:eastAsia="宋体" w:hAnsi="宋体"/>
        </w:rPr>
        <w:t>-采购公告置顶内容）。</w:t>
      </w:r>
    </w:p>
    <w:sectPr w:rsidR="005D668A" w:rsidRPr="005D66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52E8D"/>
    <w:multiLevelType w:val="hybridMultilevel"/>
    <w:tmpl w:val="383E09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4F8"/>
    <w:rsid w:val="00006DF1"/>
    <w:rsid w:val="002A23AD"/>
    <w:rsid w:val="004C6035"/>
    <w:rsid w:val="005D668A"/>
    <w:rsid w:val="00A24572"/>
    <w:rsid w:val="00D2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325C9"/>
  <w15:chartTrackingRefBased/>
  <w15:docId w15:val="{6A6330E9-F72D-491F-A5FC-C7C6FAD03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3AD"/>
    <w:pPr>
      <w:ind w:firstLineChars="200" w:firstLine="420"/>
    </w:pPr>
  </w:style>
  <w:style w:type="table" w:styleId="a4">
    <w:name w:val="Table Grid"/>
    <w:basedOn w:val="a1"/>
    <w:uiPriority w:val="39"/>
    <w:rsid w:val="005D6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06DF1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006D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134</Words>
  <Characters>769</Characters>
  <Application>Microsoft Office Word</Application>
  <DocSecurity>0</DocSecurity>
  <Lines>6</Lines>
  <Paragraphs>1</Paragraphs>
  <ScaleCrop>false</ScaleCrop>
  <Company>微软中国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刘翠</dc:creator>
  <cp:keywords/>
  <dc:description/>
  <cp:lastModifiedBy>刘翠</cp:lastModifiedBy>
  <cp:revision>3</cp:revision>
  <cp:lastPrinted>2025-12-17T07:27:00Z</cp:lastPrinted>
  <dcterms:created xsi:type="dcterms:W3CDTF">2025-12-17T07:07:00Z</dcterms:created>
  <dcterms:modified xsi:type="dcterms:W3CDTF">2025-12-17T07:30:00Z</dcterms:modified>
</cp:coreProperties>
</file>