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069BC">
      <w:pPr>
        <w:spacing w:line="318" w:lineRule="auto"/>
        <w:jc w:val="center"/>
        <w:rPr>
          <w:rFonts w:hint="default" w:ascii="Arial" w:eastAsiaTheme="minorEastAsia"/>
          <w:sz w:val="21"/>
          <w:lang w:val="en-US" w:eastAsia="zh-CN"/>
        </w:rPr>
      </w:pPr>
      <w:r>
        <w:rPr>
          <w:rFonts w:hint="eastAsia"/>
          <w:b/>
          <w:bCs/>
          <w:sz w:val="36"/>
          <w:szCs w:val="36"/>
          <w:vertAlign w:val="baseline"/>
          <w:lang w:val="en-US" w:eastAsia="zh-CN"/>
        </w:rPr>
        <w:t>高压灭菌锅参数</w:t>
      </w:r>
      <w:r>
        <w:rPr>
          <w:rFonts w:hint="eastAsia"/>
          <w:b/>
          <w:bCs/>
          <w:sz w:val="36"/>
          <w:szCs w:val="36"/>
          <w:vertAlign w:val="baseline"/>
          <w:lang w:eastAsia="zh-CN"/>
        </w:rPr>
        <w:t>配置</w:t>
      </w:r>
    </w:p>
    <w:p w14:paraId="2A46C8CB">
      <w:pPr>
        <w:pStyle w:val="2"/>
        <w:spacing w:before="72" w:line="262" w:lineRule="auto"/>
        <w:ind w:left="370" w:right="58" w:hanging="345"/>
        <w:jc w:val="left"/>
      </w:pPr>
      <w:r>
        <w:rPr>
          <w:spacing w:val="-1"/>
        </w:rPr>
        <w:t>1.</w:t>
      </w:r>
      <w:r>
        <w:rPr>
          <w:spacing w:val="58"/>
        </w:rPr>
        <w:t xml:space="preserve"> </w:t>
      </w:r>
      <w:r>
        <w:rPr>
          <w:rFonts w:hint="eastAsia"/>
          <w:spacing w:val="-1"/>
          <w:lang w:eastAsia="zh-CN"/>
        </w:rPr>
        <w:t>▲</w:t>
      </w:r>
      <w:r>
        <w:rPr>
          <w:spacing w:val="-1"/>
        </w:rPr>
        <w:t>配置高效蒸汽发生器，功率≥1500W，大流量真空泵，流量≥24L/min，快速完</w:t>
      </w:r>
      <w:r>
        <w:t>成预真空排气、后真空干燥；外形尺寸≤490x6</w:t>
      </w:r>
      <w:r>
        <w:rPr>
          <w:spacing w:val="-1"/>
        </w:rPr>
        <w:t>90x455mm；</w:t>
      </w:r>
    </w:p>
    <w:p w14:paraId="72C4AFF8">
      <w:pPr>
        <w:pStyle w:val="2"/>
        <w:spacing w:line="219" w:lineRule="auto"/>
        <w:jc w:val="left"/>
      </w:pPr>
      <w:r>
        <w:rPr>
          <w:spacing w:val="-3"/>
        </w:rPr>
        <w:t>2.</w:t>
      </w:r>
      <w:r>
        <w:rPr>
          <w:spacing w:val="56"/>
        </w:rPr>
        <w:t xml:space="preserve"> </w:t>
      </w:r>
      <w:r>
        <w:rPr>
          <w:rFonts w:hint="eastAsia"/>
          <w:spacing w:val="-3"/>
          <w:lang w:eastAsia="zh-CN"/>
        </w:rPr>
        <w:t>▲</w:t>
      </w:r>
      <w:r>
        <w:rPr>
          <w:spacing w:val="-3"/>
        </w:rPr>
        <w:t>内胆结构：一体化</w:t>
      </w:r>
      <w:r>
        <w:rPr>
          <w:rFonts w:hint="eastAsia"/>
          <w:spacing w:val="-3"/>
          <w:lang w:val="en-US" w:eastAsia="zh-CN"/>
        </w:rPr>
        <w:t>成型</w:t>
      </w:r>
      <w:r>
        <w:rPr>
          <w:spacing w:val="-3"/>
        </w:rPr>
        <w:t>，表面光洁，清洁无死角；内胆尺寸≥</w:t>
      </w:r>
      <w:r>
        <w:rPr>
          <w:spacing w:val="-56"/>
        </w:rPr>
        <w:t xml:space="preserve"> </w:t>
      </w:r>
      <w:r>
        <w:rPr>
          <w:spacing w:val="-3"/>
        </w:rPr>
        <w:t>φ24</w:t>
      </w:r>
      <w:r>
        <w:rPr>
          <w:rFonts w:hint="eastAsia"/>
          <w:spacing w:val="-3"/>
          <w:lang w:val="en-US" w:eastAsia="zh-CN"/>
        </w:rPr>
        <w:t>5</w:t>
      </w:r>
      <w:r>
        <w:rPr>
          <w:spacing w:val="-3"/>
        </w:rPr>
        <w:t>*450；</w:t>
      </w:r>
    </w:p>
    <w:p w14:paraId="179E2031">
      <w:pPr>
        <w:pStyle w:val="2"/>
        <w:spacing w:before="51" w:line="219" w:lineRule="auto"/>
        <w:ind w:left="13"/>
        <w:jc w:val="left"/>
      </w:pPr>
      <w:r>
        <w:rPr>
          <w:spacing w:val="-1"/>
        </w:rPr>
        <w:t>3.</w:t>
      </w:r>
      <w:r>
        <w:rPr>
          <w:spacing w:val="40"/>
        </w:rPr>
        <w:t xml:space="preserve"> </w:t>
      </w:r>
      <w:r>
        <w:rPr>
          <w:spacing w:val="-1"/>
        </w:rPr>
        <w:t>可调节底脚：快捷建成仰角结构，便于腔内水分排出；</w:t>
      </w:r>
    </w:p>
    <w:p w14:paraId="6ABC9955">
      <w:pPr>
        <w:pStyle w:val="2"/>
        <w:spacing w:before="50" w:line="220" w:lineRule="auto"/>
        <w:ind w:left="8"/>
        <w:jc w:val="left"/>
      </w:pPr>
      <w:r>
        <w:rPr>
          <w:spacing w:val="-1"/>
        </w:rPr>
        <w:t>4.</w:t>
      </w:r>
      <w:r>
        <w:rPr>
          <w:spacing w:val="54"/>
        </w:rPr>
        <w:t xml:space="preserve"> </w:t>
      </w:r>
      <w:r>
        <w:rPr>
          <w:spacing w:val="-1"/>
        </w:rPr>
        <w:t>器械盘架：双向设置，可根据需求自行调整器械盘位置；</w:t>
      </w:r>
    </w:p>
    <w:p w14:paraId="69EC57CB">
      <w:pPr>
        <w:pStyle w:val="2"/>
        <w:spacing w:before="50" w:line="262" w:lineRule="auto"/>
        <w:ind w:left="368" w:right="5" w:hanging="355"/>
        <w:jc w:val="left"/>
      </w:pPr>
      <w:r>
        <w:rPr>
          <w:spacing w:val="-2"/>
        </w:rPr>
        <w:t>5.</w:t>
      </w:r>
      <w:r>
        <w:rPr>
          <w:spacing w:val="54"/>
        </w:rPr>
        <w:t xml:space="preserve"> </w:t>
      </w:r>
      <w:r>
        <w:rPr>
          <w:rFonts w:hint="eastAsia"/>
          <w:spacing w:val="-2"/>
          <w:lang w:eastAsia="zh-CN"/>
        </w:rPr>
        <w:t>▲</w:t>
      </w:r>
      <w:r>
        <w:rPr>
          <w:rFonts w:hint="eastAsia"/>
          <w:spacing w:val="-2"/>
          <w:lang w:val="en-US" w:eastAsia="zh-CN"/>
        </w:rPr>
        <w:t>≥</w:t>
      </w:r>
      <w:r>
        <w:rPr>
          <w:spacing w:val="-2"/>
        </w:rPr>
        <w:t>4寸TFT</w:t>
      </w:r>
      <w:r>
        <w:rPr>
          <w:rFonts w:hint="eastAsia"/>
          <w:spacing w:val="-2"/>
          <w:lang w:val="en-US" w:eastAsia="zh-CN"/>
        </w:rPr>
        <w:t>彩色</w:t>
      </w:r>
      <w:r>
        <w:rPr>
          <w:spacing w:val="-2"/>
        </w:rPr>
        <w:t>显示屏：可选择程序运行</w:t>
      </w:r>
      <w:r>
        <w:rPr>
          <w:rFonts w:hint="eastAsia"/>
          <w:spacing w:val="-2"/>
          <w:lang w:eastAsia="zh-CN"/>
        </w:rPr>
        <w:t>，</w:t>
      </w:r>
      <w:r>
        <w:rPr>
          <w:rFonts w:hint="eastAsia"/>
          <w:spacing w:val="-2"/>
          <w:lang w:val="en-US" w:eastAsia="zh-CN"/>
        </w:rPr>
        <w:t>可</w:t>
      </w:r>
      <w:r>
        <w:rPr>
          <w:spacing w:val="-2"/>
        </w:rPr>
        <w:t>显示实时曲线，</w:t>
      </w:r>
      <w:r>
        <w:rPr>
          <w:rFonts w:hint="eastAsia"/>
          <w:spacing w:val="-2"/>
          <w:lang w:val="en-US" w:eastAsia="zh-CN"/>
        </w:rPr>
        <w:t>可</w:t>
      </w:r>
      <w:r>
        <w:rPr>
          <w:spacing w:val="-2"/>
        </w:rPr>
        <w:t>进行事件记录/运行数据的查</w:t>
      </w:r>
      <w:r>
        <w:t>询，参数设置及自定义程序的搭建，各类数据导出</w:t>
      </w:r>
      <w:r>
        <w:rPr>
          <w:rFonts w:hint="eastAsia"/>
          <w:lang w:val="en-US" w:eastAsia="zh-CN"/>
        </w:rPr>
        <w:t>等</w:t>
      </w:r>
      <w:r>
        <w:rPr>
          <w:spacing w:val="-1"/>
        </w:rPr>
        <w:t>；</w:t>
      </w:r>
    </w:p>
    <w:p w14:paraId="0A910606">
      <w:pPr>
        <w:pStyle w:val="2"/>
        <w:spacing w:line="220" w:lineRule="auto"/>
        <w:ind w:left="10"/>
        <w:jc w:val="left"/>
        <w:rPr>
          <w:rFonts w:hint="default" w:eastAsia="宋体"/>
          <w:lang w:val="en-US" w:eastAsia="zh-CN"/>
        </w:rPr>
      </w:pPr>
      <w:r>
        <w:rPr>
          <w:spacing w:val="-1"/>
        </w:rPr>
        <w:t>6.</w:t>
      </w:r>
      <w:r>
        <w:rPr>
          <w:spacing w:val="42"/>
        </w:rPr>
        <w:t xml:space="preserve"> </w:t>
      </w:r>
      <w:r>
        <w:rPr>
          <w:rFonts w:hint="eastAsia"/>
          <w:spacing w:val="-1"/>
          <w:lang w:eastAsia="zh-CN"/>
        </w:rPr>
        <w:t>▲</w:t>
      </w:r>
      <w:r>
        <w:rPr>
          <w:spacing w:val="-1"/>
        </w:rPr>
        <w:t>运行模式：</w:t>
      </w:r>
      <w:r>
        <w:rPr>
          <w:rFonts w:hint="eastAsia"/>
          <w:spacing w:val="-1"/>
          <w:lang w:val="en-US" w:eastAsia="zh-CN"/>
        </w:rPr>
        <w:t>具备以下三类程序功能</w:t>
      </w:r>
    </w:p>
    <w:p w14:paraId="3FF4D372">
      <w:pPr>
        <w:pStyle w:val="2"/>
        <w:spacing w:before="49" w:line="262" w:lineRule="auto"/>
        <w:ind w:left="447" w:right="109" w:hanging="14"/>
        <w:jc w:val="left"/>
      </w:pPr>
      <w:r>
        <w:t>6.1</w:t>
      </w:r>
      <w:r>
        <w:rPr>
          <w:rFonts w:ascii="宋体" w:hAnsi="宋体" w:eastAsia="宋体" w:cs="宋体"/>
          <w:sz w:val="22"/>
          <w:szCs w:val="22"/>
        </w:rPr>
        <w:t>标准固定灭菌程序</w:t>
      </w:r>
      <w:r>
        <w:t>：根据负载类型分为裸漏器械、封装器械、织物灭菌、增</w:t>
      </w:r>
      <w:r>
        <w:rPr>
          <w:spacing w:val="-1"/>
        </w:rPr>
        <w:t>强灭菌模式，</w:t>
      </w:r>
      <w:r>
        <w:rPr>
          <w:spacing w:val="-2"/>
        </w:rPr>
        <w:t>121℃和134℃两种灭菌温度</w:t>
      </w:r>
      <w:r>
        <w:rPr>
          <w:rFonts w:hint="eastAsia"/>
          <w:spacing w:val="-2"/>
          <w:lang w:val="en-US" w:eastAsia="zh-CN"/>
        </w:rPr>
        <w:t>可选</w:t>
      </w:r>
      <w:r>
        <w:rPr>
          <w:spacing w:val="-2"/>
        </w:rPr>
        <w:t>；</w:t>
      </w:r>
    </w:p>
    <w:p w14:paraId="1A59DB66">
      <w:pPr>
        <w:pStyle w:val="2"/>
        <w:spacing w:line="220" w:lineRule="auto"/>
        <w:ind w:left="452"/>
        <w:jc w:val="left"/>
      </w:pPr>
      <w:r>
        <w:t>6.2测试</w:t>
      </w:r>
      <w:r>
        <w:rPr>
          <w:rFonts w:hint="eastAsia"/>
          <w:lang w:val="en-US" w:eastAsia="zh-CN"/>
        </w:rPr>
        <w:t>程序</w:t>
      </w:r>
      <w:r>
        <w:t>：有B&amp;D/HELIX测试和真空测试模式，</w:t>
      </w:r>
      <w:r>
        <w:rPr>
          <w:rFonts w:hint="eastAsia"/>
          <w:lang w:val="en-US" w:eastAsia="zh-CN"/>
        </w:rPr>
        <w:t>用于日常设备性能校验</w:t>
      </w:r>
      <w:r>
        <w:rPr>
          <w:spacing w:val="-1"/>
        </w:rPr>
        <w:t>；</w:t>
      </w:r>
    </w:p>
    <w:p w14:paraId="5EA47B51">
      <w:pPr>
        <w:pStyle w:val="2"/>
        <w:spacing w:before="50" w:line="262" w:lineRule="auto"/>
        <w:ind w:left="448" w:right="107" w:hanging="15"/>
        <w:jc w:val="left"/>
      </w:pPr>
      <w:r>
        <w:t>6.3自</w:t>
      </w:r>
      <w:r>
        <w:rPr>
          <w:rFonts w:hint="eastAsia"/>
          <w:lang w:val="en-US" w:eastAsia="zh-CN"/>
        </w:rPr>
        <w:t>定义程序</w:t>
      </w:r>
      <w:r>
        <w:t>：可自行编辑程序各项参数，包含脉动次数、灭菌温度、灭</w:t>
      </w:r>
      <w:r>
        <w:rPr>
          <w:spacing w:val="-1"/>
        </w:rPr>
        <w:t>菌时间、干燥时</w:t>
      </w:r>
      <w:r>
        <w:rPr>
          <w:spacing w:val="-2"/>
        </w:rPr>
        <w:t>间</w:t>
      </w:r>
      <w:r>
        <w:rPr>
          <w:rFonts w:hint="eastAsia"/>
          <w:spacing w:val="-2"/>
          <w:lang w:val="en-US" w:eastAsia="zh-CN"/>
        </w:rPr>
        <w:t>等，</w:t>
      </w:r>
      <w:r>
        <w:rPr>
          <w:spacing w:val="-2"/>
        </w:rPr>
        <w:t>根据需求调取运行程序；</w:t>
      </w:r>
    </w:p>
    <w:p w14:paraId="5D4C0A36">
      <w:pPr>
        <w:pStyle w:val="2"/>
        <w:spacing w:before="2" w:line="261" w:lineRule="auto"/>
        <w:ind w:left="368" w:right="58" w:hanging="354"/>
        <w:jc w:val="left"/>
      </w:pPr>
      <w:r>
        <w:t>7.</w:t>
      </w:r>
      <w:r>
        <w:rPr>
          <w:spacing w:val="41"/>
        </w:rPr>
        <w:t xml:space="preserve"> </w:t>
      </w:r>
      <w:r>
        <w:rPr>
          <w:rFonts w:hint="eastAsia"/>
          <w:lang w:eastAsia="zh-CN"/>
        </w:rPr>
        <w:t>▲</w:t>
      </w:r>
      <w:r>
        <w:t>传感器配置：灭菌室腔内温度双传感器*2、压力</w:t>
      </w:r>
      <w:r>
        <w:rPr>
          <w:spacing w:val="-1"/>
        </w:rPr>
        <w:t>传感器*2，蒸汽发生器温度传感器*1，锅壁温度传感器*1</w:t>
      </w:r>
      <w:r>
        <w:rPr>
          <w:rFonts w:hint="eastAsia"/>
          <w:spacing w:val="-1"/>
          <w:lang w:eastAsia="zh-CN"/>
        </w:rPr>
        <w:t>，</w:t>
      </w:r>
      <w:r>
        <w:rPr>
          <w:rFonts w:hint="eastAsia"/>
          <w:spacing w:val="-1"/>
          <w:lang w:val="en-US" w:eastAsia="zh-CN"/>
        </w:rPr>
        <w:t>或更优</w:t>
      </w:r>
      <w:r>
        <w:rPr>
          <w:spacing w:val="-1"/>
        </w:rPr>
        <w:t>；</w:t>
      </w:r>
    </w:p>
    <w:p w14:paraId="6809BD1A">
      <w:pPr>
        <w:pStyle w:val="2"/>
        <w:spacing w:line="220" w:lineRule="auto"/>
        <w:ind w:left="9"/>
        <w:jc w:val="left"/>
      </w:pPr>
      <w:r>
        <w:t>8.</w:t>
      </w:r>
      <w:r>
        <w:rPr>
          <w:spacing w:val="38"/>
        </w:rPr>
        <w:t xml:space="preserve"> </w:t>
      </w:r>
      <w:r>
        <w:t>过流保护：当电流超过预定最大值时，断</w:t>
      </w:r>
      <w:r>
        <w:rPr>
          <w:spacing w:val="-1"/>
        </w:rPr>
        <w:t>开电路以保护设备不受损坏；</w:t>
      </w:r>
    </w:p>
    <w:p w14:paraId="0A69068D">
      <w:pPr>
        <w:pStyle w:val="2"/>
        <w:spacing w:before="50" w:line="262" w:lineRule="auto"/>
        <w:ind w:left="369" w:right="107" w:hanging="360"/>
        <w:jc w:val="left"/>
      </w:pPr>
      <w:r>
        <w:rPr>
          <w:spacing w:val="-1"/>
        </w:rPr>
        <w:t>9.</w:t>
      </w:r>
      <w:r>
        <w:rPr>
          <w:spacing w:val="41"/>
        </w:rPr>
        <w:t xml:space="preserve"> </w:t>
      </w:r>
      <w:r>
        <w:rPr>
          <w:rFonts w:hint="eastAsia"/>
          <w:spacing w:val="-1"/>
          <w:lang w:eastAsia="zh-CN"/>
        </w:rPr>
        <w:t>▲</w:t>
      </w:r>
      <w:r>
        <w:rPr>
          <w:rFonts w:hint="eastAsia"/>
          <w:spacing w:val="-1"/>
          <w:lang w:val="en-US" w:eastAsia="zh-CN"/>
        </w:rPr>
        <w:t>具备</w:t>
      </w:r>
      <w:r>
        <w:rPr>
          <w:spacing w:val="-1"/>
        </w:rPr>
        <w:t>超温保护</w:t>
      </w:r>
      <w:r>
        <w:rPr>
          <w:rFonts w:hint="eastAsia"/>
          <w:spacing w:val="-1"/>
          <w:lang w:val="en-US" w:eastAsia="zh-CN"/>
        </w:rPr>
        <w:t>功能</w:t>
      </w:r>
      <w:r>
        <w:rPr>
          <w:spacing w:val="-1"/>
        </w:rPr>
        <w:t>：当温度超过设定的超温保</w:t>
      </w:r>
      <w:r>
        <w:rPr>
          <w:spacing w:val="-2"/>
        </w:rPr>
        <w:t>护值时，加热丝强制断电，温度恢复到合理区间后，再继续加热；</w:t>
      </w:r>
    </w:p>
    <w:p w14:paraId="34866A3C">
      <w:pPr>
        <w:pStyle w:val="2"/>
        <w:spacing w:before="2" w:line="261" w:lineRule="auto"/>
        <w:ind w:left="373" w:right="107" w:hanging="348"/>
        <w:jc w:val="left"/>
      </w:pPr>
      <w:r>
        <w:rPr>
          <w:spacing w:val="-2"/>
        </w:rPr>
        <w:t>10.</w:t>
      </w:r>
      <w:r>
        <w:rPr>
          <w:spacing w:val="-64"/>
        </w:rPr>
        <w:t xml:space="preserve"> </w:t>
      </w:r>
      <w:r>
        <w:rPr>
          <w:rFonts w:hint="eastAsia"/>
          <w:spacing w:val="-2"/>
          <w:lang w:eastAsia="zh-CN"/>
        </w:rPr>
        <w:t>▲</w:t>
      </w:r>
      <w:r>
        <w:rPr>
          <w:rFonts w:hint="eastAsia"/>
          <w:spacing w:val="-2"/>
          <w:lang w:val="en-US" w:eastAsia="zh-CN"/>
        </w:rPr>
        <w:t>具备</w:t>
      </w:r>
      <w:r>
        <w:rPr>
          <w:spacing w:val="-2"/>
        </w:rPr>
        <w:t>独立限温</w:t>
      </w:r>
      <w:r>
        <w:rPr>
          <w:rFonts w:hint="eastAsia"/>
          <w:spacing w:val="-2"/>
          <w:lang w:val="en-US" w:eastAsia="zh-CN"/>
        </w:rPr>
        <w:t>功能</w:t>
      </w:r>
      <w:r>
        <w:rPr>
          <w:spacing w:val="-2"/>
        </w:rPr>
        <w:t>：设备所有加热部件配备独立限温开关，当温度超过限温开关设定的温度值后，</w:t>
      </w:r>
      <w:r>
        <w:rPr>
          <w:spacing w:val="-1"/>
        </w:rPr>
        <w:t>强制断电，避免因程序或误操作引起的设备损坏；</w:t>
      </w:r>
    </w:p>
    <w:p w14:paraId="3C11B241">
      <w:pPr>
        <w:pStyle w:val="2"/>
        <w:spacing w:before="2" w:line="261" w:lineRule="auto"/>
        <w:ind w:left="370" w:right="54" w:hanging="345"/>
        <w:jc w:val="left"/>
      </w:pPr>
      <w:r>
        <w:rPr>
          <w:spacing w:val="-8"/>
        </w:rPr>
        <w:t>11.</w:t>
      </w:r>
      <w:r>
        <w:rPr>
          <w:spacing w:val="-69"/>
        </w:rPr>
        <w:t xml:space="preserve"> </w:t>
      </w:r>
      <w:r>
        <w:rPr>
          <w:rFonts w:hint="eastAsia"/>
          <w:spacing w:val="-8"/>
          <w:lang w:eastAsia="zh-CN"/>
        </w:rPr>
        <w:t>▲</w:t>
      </w:r>
      <w:r>
        <w:rPr>
          <w:spacing w:val="-56"/>
        </w:rPr>
        <w:t xml:space="preserve"> </w:t>
      </w:r>
      <w:r>
        <w:rPr>
          <w:spacing w:val="-8"/>
        </w:rPr>
        <w:t>温度控制范围：105～138℃</w:t>
      </w:r>
      <w:r>
        <w:rPr>
          <w:rFonts w:hint="eastAsia"/>
          <w:spacing w:val="-8"/>
          <w:lang w:val="en-US" w:eastAsia="zh-CN"/>
        </w:rPr>
        <w:t>或更广</w:t>
      </w:r>
      <w:r>
        <w:rPr>
          <w:spacing w:val="-88"/>
        </w:rPr>
        <w:t xml:space="preserve"> </w:t>
      </w:r>
      <w:r>
        <w:rPr>
          <w:spacing w:val="-8"/>
        </w:rPr>
        <w:t>, 压力控制范围：-95～280kP</w:t>
      </w:r>
      <w:r>
        <w:rPr>
          <w:spacing w:val="-9"/>
        </w:rPr>
        <w:t>a</w:t>
      </w:r>
      <w:r>
        <w:rPr>
          <w:rFonts w:hint="eastAsia"/>
          <w:spacing w:val="-8"/>
          <w:lang w:val="en-US" w:eastAsia="zh-CN"/>
        </w:rPr>
        <w:t>或更广</w:t>
      </w:r>
      <w:r>
        <w:rPr>
          <w:spacing w:val="-88"/>
        </w:rPr>
        <w:t xml:space="preserve"> </w:t>
      </w:r>
      <w:r>
        <w:rPr>
          <w:spacing w:val="-9"/>
        </w:rPr>
        <w:t>，温度均匀性：≤2℃</w:t>
      </w:r>
      <w:r>
        <w:rPr>
          <w:spacing w:val="-83"/>
        </w:rPr>
        <w:t xml:space="preserve"> </w:t>
      </w:r>
      <w:r>
        <w:rPr>
          <w:spacing w:val="-9"/>
        </w:rPr>
        <w:t>,</w:t>
      </w:r>
      <w:r>
        <w:rPr>
          <w:spacing w:val="-6"/>
        </w:rPr>
        <w:t>温度稳定性：</w:t>
      </w:r>
      <w:r>
        <w:rPr>
          <w:spacing w:val="-68"/>
        </w:rPr>
        <w:t xml:space="preserve"> </w:t>
      </w:r>
      <w:r>
        <w:rPr>
          <w:spacing w:val="-6"/>
        </w:rPr>
        <w:t>≤4℃</w:t>
      </w:r>
      <w:r>
        <w:rPr>
          <w:spacing w:val="-88"/>
        </w:rPr>
        <w:t xml:space="preserve"> </w:t>
      </w:r>
      <w:r>
        <w:rPr>
          <w:spacing w:val="-6"/>
        </w:rPr>
        <w:t>,</w:t>
      </w:r>
      <w:r>
        <w:rPr>
          <w:spacing w:val="60"/>
        </w:rPr>
        <w:t xml:space="preserve"> </w:t>
      </w:r>
      <w:r>
        <w:rPr>
          <w:spacing w:val="-6"/>
        </w:rPr>
        <w:t>温度控制精度：</w:t>
      </w:r>
      <w:r>
        <w:rPr>
          <w:rFonts w:hint="eastAsia"/>
          <w:spacing w:val="-6"/>
          <w:lang w:val="en-US" w:eastAsia="zh-CN"/>
        </w:rPr>
        <w:t>≤</w:t>
      </w:r>
      <w:r>
        <w:rPr>
          <w:spacing w:val="-6"/>
        </w:rPr>
        <w:t>0.1℃</w:t>
      </w:r>
      <w:r>
        <w:rPr>
          <w:spacing w:val="-83"/>
        </w:rPr>
        <w:t xml:space="preserve"> </w:t>
      </w:r>
      <w:r>
        <w:rPr>
          <w:spacing w:val="-6"/>
        </w:rPr>
        <w:t>,</w:t>
      </w:r>
      <w:r>
        <w:rPr>
          <w:spacing w:val="54"/>
        </w:rPr>
        <w:t xml:space="preserve"> </w:t>
      </w:r>
      <w:r>
        <w:rPr>
          <w:spacing w:val="-6"/>
        </w:rPr>
        <w:t>压力控制精度：</w:t>
      </w:r>
      <w:r>
        <w:rPr>
          <w:rFonts w:hint="eastAsia"/>
          <w:spacing w:val="-6"/>
          <w:lang w:val="en-US" w:eastAsia="zh-CN"/>
        </w:rPr>
        <w:t>≤</w:t>
      </w:r>
      <w:r>
        <w:rPr>
          <w:spacing w:val="-6"/>
        </w:rPr>
        <w:t>0.1kPa</w:t>
      </w:r>
    </w:p>
    <w:p w14:paraId="125D5C58">
      <w:pPr>
        <w:pStyle w:val="2"/>
        <w:spacing w:line="262" w:lineRule="auto"/>
        <w:ind w:left="369" w:right="58" w:hanging="344"/>
        <w:jc w:val="left"/>
      </w:pPr>
      <w:r>
        <w:rPr>
          <w:spacing w:val="-1"/>
        </w:rPr>
        <w:t>12.</w:t>
      </w:r>
      <w:r>
        <w:rPr>
          <w:spacing w:val="-57"/>
        </w:rPr>
        <w:t xml:space="preserve"> </w:t>
      </w:r>
      <w:r>
        <w:rPr>
          <w:rFonts w:hint="eastAsia"/>
          <w:spacing w:val="-1"/>
          <w:lang w:eastAsia="zh-CN"/>
        </w:rPr>
        <w:t>▲</w:t>
      </w:r>
      <w:r>
        <w:rPr>
          <w:rFonts w:hint="eastAsia"/>
          <w:spacing w:val="-1"/>
          <w:lang w:val="en-US" w:eastAsia="zh-CN"/>
        </w:rPr>
        <w:t>具备</w:t>
      </w:r>
      <w:r>
        <w:rPr>
          <w:spacing w:val="-1"/>
        </w:rPr>
        <w:t>通用操作和</w:t>
      </w:r>
      <w:r>
        <w:rPr>
          <w:rFonts w:hint="eastAsia"/>
          <w:spacing w:val="-1"/>
          <w:lang w:val="en-US" w:eastAsia="zh-CN"/>
        </w:rPr>
        <w:t>限制</w:t>
      </w:r>
      <w:r>
        <w:rPr>
          <w:spacing w:val="-1"/>
        </w:rPr>
        <w:t>操作，</w:t>
      </w:r>
      <w:r>
        <w:rPr>
          <w:rFonts w:hint="eastAsia"/>
          <w:spacing w:val="-1"/>
          <w:lang w:val="en-US" w:eastAsia="zh-CN"/>
        </w:rPr>
        <w:t>通用</w:t>
      </w:r>
      <w:r>
        <w:rPr>
          <w:spacing w:val="-1"/>
        </w:rPr>
        <w:t>操作为任何使用者都可进行操作，</w:t>
      </w:r>
      <w:r>
        <w:rPr>
          <w:rFonts w:hint="eastAsia"/>
          <w:spacing w:val="-1"/>
          <w:lang w:val="en-US" w:eastAsia="zh-CN"/>
        </w:rPr>
        <w:t>限制</w:t>
      </w:r>
      <w:r>
        <w:rPr>
          <w:spacing w:val="-1"/>
        </w:rPr>
        <w:t>操作需由管理人员或专业的技术人员才可进行；</w:t>
      </w:r>
    </w:p>
    <w:p w14:paraId="6C9C83D4">
      <w:pPr>
        <w:pStyle w:val="2"/>
        <w:spacing w:line="220" w:lineRule="auto"/>
        <w:ind w:left="25"/>
        <w:jc w:val="left"/>
      </w:pPr>
      <w:r>
        <w:t>13.数据存储：配置大容量储存器，可储存</w:t>
      </w:r>
      <w:r>
        <w:rPr>
          <w:rFonts w:hint="eastAsia"/>
          <w:lang w:val="en-US" w:eastAsia="zh-CN"/>
        </w:rPr>
        <w:t>≥</w:t>
      </w:r>
      <w:r>
        <w:t>8年使用数据；</w:t>
      </w:r>
    </w:p>
    <w:p w14:paraId="1F641A4F">
      <w:pPr>
        <w:pStyle w:val="2"/>
        <w:spacing w:before="50" w:line="220" w:lineRule="auto"/>
        <w:ind w:left="25"/>
        <w:jc w:val="left"/>
      </w:pPr>
      <w:r>
        <w:t>14.数据导出：配置USB接口可将设备运行数据/事件记录/报警记录等全部导出；</w:t>
      </w:r>
    </w:p>
    <w:p w14:paraId="21F09A86">
      <w:pPr>
        <w:pStyle w:val="2"/>
        <w:spacing w:before="50" w:line="220" w:lineRule="auto"/>
        <w:ind w:left="25"/>
        <w:jc w:val="left"/>
      </w:pPr>
      <w:r>
        <w:t>15.运行记录：设备能够将运行过程中的报警、事件和运行数据进行记录，并可通过USB导出</w:t>
      </w:r>
    </w:p>
    <w:p w14:paraId="7E163A3B">
      <w:pPr>
        <w:pStyle w:val="2"/>
        <w:spacing w:before="49" w:line="262" w:lineRule="auto"/>
        <w:ind w:left="441" w:firstLine="5"/>
        <w:jc w:val="left"/>
      </w:pPr>
      <w:r>
        <w:t>15.1报警记录：包含</w:t>
      </w:r>
      <w:r>
        <w:rPr>
          <w:rFonts w:hint="eastAsia"/>
          <w:lang w:val="en-US" w:eastAsia="zh-CN"/>
        </w:rPr>
        <w:t>但不限于</w:t>
      </w:r>
      <w:r>
        <w:t>灭菌高低温报</w:t>
      </w:r>
      <w:r>
        <w:rPr>
          <w:spacing w:val="-1"/>
        </w:rPr>
        <w:t>警/超温超压报警/开门报警/中途退出报警/抽真空超</w:t>
      </w:r>
      <w:r>
        <w:rPr>
          <w:spacing w:val="-2"/>
        </w:rPr>
        <w:t>时报警/升温超时报警；</w:t>
      </w:r>
    </w:p>
    <w:p w14:paraId="00BB16A5">
      <w:pPr>
        <w:pStyle w:val="2"/>
        <w:spacing w:before="49" w:line="262" w:lineRule="auto"/>
        <w:ind w:left="441" w:firstLine="5"/>
        <w:jc w:val="left"/>
      </w:pPr>
      <w:r>
        <w:t xml:space="preserve">15.2事件记录：记录每个灭菌周期的阶段数据； </w:t>
      </w:r>
    </w:p>
    <w:p w14:paraId="2BE24144">
      <w:pPr>
        <w:pStyle w:val="2"/>
        <w:spacing w:before="49" w:line="262" w:lineRule="auto"/>
        <w:ind w:left="441" w:firstLine="5"/>
        <w:jc w:val="left"/>
      </w:pPr>
      <w:r>
        <w:t>15.3运行数据：灭菌程序全程运行参数；</w:t>
      </w:r>
    </w:p>
    <w:p w14:paraId="06D8B2D8">
      <w:pPr>
        <w:pStyle w:val="2"/>
        <w:spacing w:before="1" w:line="219" w:lineRule="auto"/>
        <w:ind w:left="25"/>
        <w:jc w:val="left"/>
      </w:pPr>
      <w:r>
        <w:t>16.报警方式：</w:t>
      </w:r>
      <w:r>
        <w:rPr>
          <w:rFonts w:hint="eastAsia"/>
          <w:lang w:val="en-US" w:eastAsia="zh-CN"/>
        </w:rPr>
        <w:t>包括但不限于</w:t>
      </w:r>
      <w:r>
        <w:t>屏幕闪烁报警/蜂鸣器声音报警/物联APP推送报警</w:t>
      </w:r>
    </w:p>
    <w:p w14:paraId="05A00409">
      <w:pPr>
        <w:pStyle w:val="2"/>
        <w:spacing w:before="50" w:line="219" w:lineRule="auto"/>
        <w:ind w:left="25"/>
        <w:jc w:val="left"/>
      </w:pPr>
      <w:r>
        <w:rPr>
          <w:spacing w:val="-1"/>
        </w:rPr>
        <w:t>17.</w:t>
      </w:r>
      <w:r>
        <w:rPr>
          <w:spacing w:val="-70"/>
        </w:rPr>
        <w:t xml:space="preserve"> </w:t>
      </w:r>
      <w:r>
        <w:rPr>
          <w:rFonts w:hint="eastAsia"/>
          <w:spacing w:val="-1"/>
          <w:lang w:eastAsia="zh-CN"/>
        </w:rPr>
        <w:t>▲</w:t>
      </w:r>
      <w:r>
        <w:rPr>
          <w:rFonts w:hint="eastAsia"/>
          <w:spacing w:val="-1"/>
          <w:lang w:val="en-US" w:eastAsia="zh-CN"/>
        </w:rPr>
        <w:t>可</w:t>
      </w:r>
      <w:r>
        <w:rPr>
          <w:spacing w:val="-1"/>
        </w:rPr>
        <w:t>选配物联模块，可通过手机、电脑查询产品运行状况、异常报警等</w:t>
      </w:r>
    </w:p>
    <w:p w14:paraId="091FFA8C">
      <w:pPr>
        <w:pStyle w:val="2"/>
        <w:spacing w:before="51" w:line="219" w:lineRule="auto"/>
        <w:ind w:left="25"/>
        <w:jc w:val="left"/>
      </w:pPr>
      <w:r>
        <w:rPr>
          <w:spacing w:val="-2"/>
        </w:rPr>
        <w:t>18.</w:t>
      </w:r>
      <w:r>
        <w:rPr>
          <w:spacing w:val="-57"/>
        </w:rPr>
        <w:t xml:space="preserve"> </w:t>
      </w:r>
      <w:r>
        <w:rPr>
          <w:rFonts w:hint="eastAsia"/>
          <w:spacing w:val="-2"/>
          <w:lang w:eastAsia="zh-CN"/>
        </w:rPr>
        <w:t>▲</w:t>
      </w:r>
      <w:r>
        <w:rPr>
          <w:rFonts w:hint="eastAsia"/>
          <w:spacing w:val="-2"/>
          <w:lang w:val="en-US" w:eastAsia="zh-CN"/>
        </w:rPr>
        <w:t>可</w:t>
      </w:r>
      <w:r>
        <w:rPr>
          <w:spacing w:val="-2"/>
        </w:rPr>
        <w:t>选配打印机，可对运行数据进行打印</w:t>
      </w:r>
    </w:p>
    <w:p w14:paraId="05C82BF6">
      <w:pPr>
        <w:rPr>
          <w:rFonts w:hint="eastAsia"/>
        </w:rPr>
      </w:pPr>
      <w:r>
        <w:rPr>
          <w:rFonts w:hint="eastAsia" w:ascii="宋体" w:hAnsi="宋体" w:cs="Arial"/>
          <w:color w:val="auto"/>
          <w:sz w:val="21"/>
          <w:szCs w:val="21"/>
          <w:lang w:eastAsia="zh-CN"/>
        </w:rPr>
        <w:br w:type="page"/>
      </w:r>
    </w:p>
    <w:p w14:paraId="06FB9BB2">
      <w:pPr>
        <w:pStyle w:val="2"/>
        <w:spacing w:before="51" w:line="219" w:lineRule="auto"/>
        <w:ind w:left="25"/>
        <w:jc w:val="left"/>
        <w:rPr>
          <w:rFonts w:hint="eastAsia"/>
          <w:spacing w:val="-2"/>
          <w:lang w:val="en-US" w:eastAsia="zh-CN"/>
        </w:rPr>
      </w:pPr>
      <w:r>
        <w:rPr>
          <w:rFonts w:hint="eastAsia"/>
          <w:spacing w:val="-2"/>
          <w:lang w:val="en-US" w:eastAsia="zh-CN"/>
        </w:rPr>
        <w:t>二、服务要求</w:t>
      </w:r>
    </w:p>
    <w:p w14:paraId="24AE55E9">
      <w:pPr>
        <w:pStyle w:val="2"/>
        <w:spacing w:before="51" w:line="219" w:lineRule="auto"/>
        <w:ind w:left="25"/>
        <w:jc w:val="left"/>
        <w:rPr>
          <w:rFonts w:hint="eastAsia"/>
          <w:spacing w:val="-2"/>
          <w:lang w:val="en-US" w:eastAsia="zh-CN"/>
        </w:rPr>
      </w:pPr>
      <w:r>
        <w:rPr>
          <w:rFonts w:hint="eastAsia"/>
          <w:spacing w:val="-2"/>
          <w:lang w:val="en-US" w:eastAsia="zh-CN"/>
        </w:rPr>
        <w:t>1.提供送货、安装和调试服务，确保产品正确安装并能正常使用。</w:t>
      </w:r>
    </w:p>
    <w:p w14:paraId="0CE6E6E1">
      <w:pPr>
        <w:pStyle w:val="2"/>
        <w:spacing w:before="51" w:line="219" w:lineRule="auto"/>
        <w:ind w:left="25"/>
        <w:jc w:val="left"/>
        <w:rPr>
          <w:rFonts w:hint="eastAsia"/>
          <w:spacing w:val="-2"/>
          <w:lang w:val="en-US" w:eastAsia="zh-CN"/>
        </w:rPr>
      </w:pPr>
      <w:r>
        <w:rPr>
          <w:rFonts w:hint="eastAsia"/>
          <w:spacing w:val="-2"/>
          <w:lang w:val="en-US" w:eastAsia="zh-CN"/>
        </w:rPr>
        <w:t>2.提供操作培训，使科室工作人员能够熟练掌握产品的使用方法。</w:t>
      </w:r>
    </w:p>
    <w:p w14:paraId="52BAD909">
      <w:pPr>
        <w:pStyle w:val="2"/>
        <w:spacing w:before="51" w:line="219" w:lineRule="auto"/>
        <w:ind w:left="25"/>
        <w:jc w:val="left"/>
        <w:rPr>
          <w:rFonts w:hint="eastAsia"/>
          <w:spacing w:val="-2"/>
          <w:lang w:val="en-US" w:eastAsia="zh-CN"/>
        </w:rPr>
      </w:pPr>
      <w:r>
        <w:rPr>
          <w:rFonts w:hint="eastAsia"/>
          <w:spacing w:val="-2"/>
          <w:lang w:val="en-US" w:eastAsia="zh-CN"/>
        </w:rPr>
        <w:t>3.提供≥3年的免费保修期，在此期间内非人为损坏由供应商负责免费维修或更换。</w:t>
      </w:r>
    </w:p>
    <w:p w14:paraId="21C3B697">
      <w:pPr>
        <w:pStyle w:val="2"/>
        <w:spacing w:before="51" w:line="219" w:lineRule="auto"/>
        <w:ind w:left="25"/>
        <w:jc w:val="left"/>
        <w:rPr>
          <w:rFonts w:hint="eastAsia"/>
          <w:spacing w:val="-2"/>
          <w:lang w:val="en-US" w:eastAsia="zh-CN"/>
        </w:rPr>
      </w:pPr>
    </w:p>
    <w:p w14:paraId="77FE65C5">
      <w:pPr>
        <w:pStyle w:val="2"/>
        <w:spacing w:before="51" w:line="219" w:lineRule="auto"/>
        <w:ind w:left="25"/>
        <w:jc w:val="left"/>
        <w:rPr>
          <w:rFonts w:hint="eastAsia"/>
          <w:spacing w:val="-2"/>
          <w:lang w:val="en-US" w:eastAsia="zh-CN"/>
        </w:rPr>
      </w:pPr>
      <w:r>
        <w:rPr>
          <w:rFonts w:hint="eastAsia"/>
          <w:spacing w:val="-2"/>
          <w:lang w:val="en-US" w:eastAsia="zh-CN"/>
        </w:rPr>
        <w:t>三、商务要求</w:t>
      </w:r>
      <w:bookmarkStart w:id="0" w:name="_GoBack"/>
      <w:bookmarkEnd w:id="0"/>
    </w:p>
    <w:p w14:paraId="167BC47B">
      <w:pPr>
        <w:pStyle w:val="2"/>
        <w:spacing w:before="51" w:line="219" w:lineRule="auto"/>
        <w:ind w:left="25"/>
        <w:jc w:val="left"/>
        <w:rPr>
          <w:rFonts w:hint="eastAsia"/>
          <w:spacing w:val="-2"/>
          <w:lang w:val="en-US" w:eastAsia="zh-CN"/>
        </w:rPr>
      </w:pPr>
      <w:r>
        <w:rPr>
          <w:rFonts w:hint="eastAsia"/>
          <w:spacing w:val="-2"/>
          <w:lang w:val="en-US" w:eastAsia="zh-CN"/>
        </w:rPr>
        <w:t>1.时间要求:中标供应商应在接到送货通知后7天内完成设备的交付，并在15天内完成安装调试。</w:t>
      </w:r>
    </w:p>
    <w:p w14:paraId="45BF7AD0">
      <w:pPr>
        <w:pStyle w:val="2"/>
        <w:spacing w:before="51" w:line="219" w:lineRule="auto"/>
        <w:ind w:left="25"/>
        <w:jc w:val="left"/>
        <w:rPr>
          <w:rFonts w:hint="eastAsia"/>
          <w:spacing w:val="-2"/>
          <w:lang w:val="en-US" w:eastAsia="zh-CN"/>
        </w:rPr>
      </w:pPr>
      <w:r>
        <w:rPr>
          <w:rFonts w:hint="eastAsia"/>
          <w:spacing w:val="-2"/>
          <w:lang w:val="en-US" w:eastAsia="zh-CN"/>
        </w:rPr>
        <w:t>2.地点要求:交货地点院方指定地点。</w:t>
      </w:r>
    </w:p>
    <w:p w14:paraId="76014580">
      <w:pPr>
        <w:pStyle w:val="2"/>
        <w:spacing w:before="51" w:line="219" w:lineRule="auto"/>
        <w:ind w:left="25"/>
        <w:jc w:val="left"/>
        <w:rPr>
          <w:rFonts w:hint="eastAsia"/>
          <w:spacing w:val="-2"/>
          <w:lang w:val="en-US" w:eastAsia="zh-CN"/>
        </w:rPr>
      </w:pPr>
      <w:r>
        <w:rPr>
          <w:rFonts w:hint="eastAsia"/>
          <w:spacing w:val="-2"/>
          <w:lang w:val="en-US" w:eastAsia="zh-CN"/>
        </w:rPr>
        <w:t>3.包装与运输:设备需采用防震包装，确保运输过程中的安全。运输费用由供应商承担，运输途中的一切风险由供应商负责。</w:t>
      </w:r>
    </w:p>
    <w:p w14:paraId="285083B9">
      <w:pPr>
        <w:pStyle w:val="2"/>
        <w:spacing w:before="51" w:line="219" w:lineRule="auto"/>
        <w:ind w:left="25"/>
        <w:jc w:val="left"/>
        <w:rPr>
          <w:rFonts w:hint="eastAsia"/>
          <w:spacing w:val="-2"/>
          <w:lang w:val="en-US" w:eastAsia="zh-CN"/>
        </w:rPr>
      </w:pPr>
      <w:r>
        <w:rPr>
          <w:rFonts w:hint="eastAsia"/>
          <w:spacing w:val="-2"/>
          <w:lang w:val="en-US" w:eastAsia="zh-CN"/>
        </w:rPr>
        <w:t>4.需遵守医院供应商管理规定（规定详见医院官网-采购公告置顶内容）</w:t>
      </w:r>
    </w:p>
    <w:p w14:paraId="669514D2">
      <w:pPr>
        <w:pStyle w:val="2"/>
        <w:spacing w:before="51" w:line="219" w:lineRule="auto"/>
        <w:ind w:left="25"/>
        <w:jc w:val="left"/>
        <w:rPr>
          <w:rFonts w:hint="eastAsia"/>
          <w:spacing w:val="-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573AB3"/>
    <w:rsid w:val="10671FDD"/>
    <w:rsid w:val="1A6B5E42"/>
    <w:rsid w:val="1E1B2A71"/>
    <w:rsid w:val="24573AB3"/>
    <w:rsid w:val="6BDB3A77"/>
    <w:rsid w:val="7F05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2189</Words>
  <Characters>2488</Characters>
  <Lines>0</Lines>
  <Paragraphs>0</Paragraphs>
  <TotalTime>12</TotalTime>
  <ScaleCrop>false</ScaleCrop>
  <LinksUpToDate>false</LinksUpToDate>
  <CharactersWithSpaces>2581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2026-07-01T06:48:00Z</dcterms:created>
  <dc:creator>朱莎</dc:creator>
  <cp:lastModifiedBy>Zhou</cp:lastModifiedBy>
  <dcterms:modified xsi:type="dcterms:W3CDTF">2026-07-08T03:17:15Z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A654A425950E474C8EBA37035175F886_11</vt:lpwstr>
  </property>
  <property fmtid="{D5CDD505-2E9C-101B-9397-08002B2CF9AE}" pid="4" name="KSOTemplateDocerSaveRecord">
    <vt:lpwstr>eyJoZGlkIjoiZTFiM2EyNGE3MjNjMjNhZDJjODg2M2NlYzc0MDIxZmUiLCJ1c2VySWQiOiIxNjU3NTQxMjg3In0=</vt:lpwstr>
  </property>
</Properties>
</file>