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BACC1B" w14:textId="75BDE1AD" w:rsidR="00DC4AC6" w:rsidRDefault="00633201" w:rsidP="00DC4AC6">
      <w:pPr>
        <w:jc w:val="center"/>
        <w:textAlignment w:val="baseline"/>
        <w:rPr>
          <w:rFonts w:hint="eastAsia"/>
          <w:b/>
          <w:bCs/>
          <w:sz w:val="32"/>
          <w:szCs w:val="32"/>
        </w:rPr>
      </w:pPr>
      <w:r>
        <w:rPr>
          <w:rFonts w:hint="eastAsia"/>
          <w:b/>
          <w:bCs/>
          <w:sz w:val="32"/>
          <w:szCs w:val="32"/>
        </w:rPr>
        <w:t>电子血压计</w:t>
      </w:r>
      <w:r w:rsidR="00003DD4">
        <w:rPr>
          <w:rFonts w:hint="eastAsia"/>
          <w:b/>
          <w:bCs/>
          <w:sz w:val="32"/>
          <w:szCs w:val="32"/>
        </w:rPr>
        <w:t>采购需求</w:t>
      </w:r>
    </w:p>
    <w:p w14:paraId="0C7569FF" w14:textId="0F7022E6" w:rsidR="003C06AE" w:rsidRPr="003C06AE" w:rsidRDefault="003C06AE" w:rsidP="003C06AE">
      <w:pPr>
        <w:jc w:val="left"/>
        <w:textAlignment w:val="baseline"/>
        <w:rPr>
          <w:rFonts w:ascii="宋体" w:eastAsia="宋体" w:hAnsi="宋体" w:cs="宋体" w:hint="eastAsia"/>
          <w:b/>
          <w:kern w:val="0"/>
          <w:sz w:val="28"/>
          <w:szCs w:val="24"/>
        </w:rPr>
      </w:pPr>
      <w:r w:rsidRPr="003C06AE">
        <w:rPr>
          <w:rFonts w:ascii="宋体" w:eastAsia="宋体" w:hAnsi="宋体" w:cs="宋体" w:hint="eastAsia"/>
          <w:b/>
          <w:kern w:val="0"/>
          <w:sz w:val="28"/>
          <w:szCs w:val="24"/>
        </w:rPr>
        <w:t>基本参数</w:t>
      </w:r>
    </w:p>
    <w:p w14:paraId="62D2A51B" w14:textId="77777777" w:rsidR="005E2854" w:rsidRPr="005E2854" w:rsidRDefault="005E2854" w:rsidP="005E2854">
      <w:pPr>
        <w:spacing w:line="360" w:lineRule="auto"/>
        <w:jc w:val="left"/>
        <w:rPr>
          <w:rFonts w:ascii="Times New Roman" w:eastAsia="宋体" w:hAnsi="Times New Roman" w:cs="Times New Roman"/>
          <w:color w:val="000000"/>
          <w:sz w:val="24"/>
          <w:szCs w:val="24"/>
        </w:rPr>
      </w:pPr>
      <w:r w:rsidRPr="005E2854">
        <w:rPr>
          <w:rFonts w:ascii="Times New Roman" w:eastAsia="宋体" w:hAnsi="Times New Roman" w:cs="Times New Roman" w:hint="eastAsia"/>
          <w:color w:val="000000"/>
          <w:sz w:val="24"/>
          <w:szCs w:val="24"/>
        </w:rPr>
        <w:t>一、技术参数：</w:t>
      </w:r>
    </w:p>
    <w:p w14:paraId="4614F9B7" w14:textId="77777777" w:rsidR="005E2854" w:rsidRPr="005E2854" w:rsidRDefault="005E2854" w:rsidP="005E2854">
      <w:pPr>
        <w:spacing w:line="360" w:lineRule="auto"/>
        <w:jc w:val="left"/>
        <w:rPr>
          <w:rFonts w:ascii="Times New Roman" w:eastAsia="宋体" w:hAnsi="Times New Roman" w:cs="Times New Roman"/>
          <w:color w:val="000000"/>
          <w:sz w:val="24"/>
          <w:szCs w:val="24"/>
        </w:rPr>
      </w:pPr>
      <w:r w:rsidRPr="005E2854">
        <w:rPr>
          <w:rFonts w:ascii="Times New Roman" w:eastAsia="宋体" w:hAnsi="Times New Roman" w:cs="Times New Roman" w:hint="eastAsia"/>
          <w:color w:val="000000"/>
          <w:sz w:val="24"/>
          <w:szCs w:val="24"/>
        </w:rPr>
        <w:t>1</w:t>
      </w:r>
      <w:r w:rsidRPr="005E2854">
        <w:rPr>
          <w:rFonts w:ascii="Times New Roman" w:eastAsia="宋体" w:hAnsi="Times New Roman" w:cs="Times New Roman" w:hint="eastAsia"/>
          <w:color w:val="000000"/>
          <w:sz w:val="24"/>
          <w:szCs w:val="24"/>
        </w:rPr>
        <w:t>、测量原理：示波法；</w:t>
      </w:r>
    </w:p>
    <w:p w14:paraId="2DBCB374" w14:textId="77777777" w:rsidR="005E2854" w:rsidRPr="005E2854" w:rsidRDefault="005E2854" w:rsidP="005E2854">
      <w:pPr>
        <w:spacing w:line="360" w:lineRule="auto"/>
        <w:jc w:val="left"/>
        <w:rPr>
          <w:rFonts w:ascii="Times New Roman" w:eastAsia="宋体" w:hAnsi="Times New Roman" w:cs="Times New Roman"/>
          <w:color w:val="000000"/>
          <w:sz w:val="24"/>
          <w:szCs w:val="24"/>
        </w:rPr>
      </w:pPr>
      <w:r w:rsidRPr="005E2854">
        <w:rPr>
          <w:rFonts w:ascii="Times New Roman" w:eastAsia="宋体" w:hAnsi="Times New Roman" w:cs="Times New Roman" w:hint="eastAsia"/>
          <w:color w:val="000000"/>
          <w:sz w:val="24"/>
          <w:szCs w:val="24"/>
        </w:rPr>
        <w:t>2</w:t>
      </w:r>
      <w:r w:rsidRPr="005E2854">
        <w:rPr>
          <w:rFonts w:ascii="Times New Roman" w:eastAsia="宋体" w:hAnsi="Times New Roman" w:cs="Times New Roman" w:hint="eastAsia"/>
          <w:color w:val="000000"/>
          <w:sz w:val="24"/>
          <w:szCs w:val="24"/>
        </w:rPr>
        <w:t>、数字显示；</w:t>
      </w:r>
    </w:p>
    <w:p w14:paraId="3B3D380A" w14:textId="77777777" w:rsidR="005E2854" w:rsidRPr="005E2854" w:rsidRDefault="005E2854" w:rsidP="005E2854">
      <w:pPr>
        <w:spacing w:line="360" w:lineRule="auto"/>
        <w:jc w:val="left"/>
        <w:rPr>
          <w:rFonts w:ascii="Times New Roman" w:eastAsia="宋体" w:hAnsi="Times New Roman" w:cs="Times New Roman"/>
          <w:color w:val="000000"/>
          <w:sz w:val="24"/>
          <w:szCs w:val="24"/>
        </w:rPr>
      </w:pPr>
      <w:r w:rsidRPr="005E2854">
        <w:rPr>
          <w:rFonts w:ascii="Times New Roman" w:eastAsia="宋体" w:hAnsi="Times New Roman" w:cs="Times New Roman" w:hint="eastAsia"/>
          <w:color w:val="000000"/>
          <w:sz w:val="24"/>
          <w:szCs w:val="24"/>
        </w:rPr>
        <w:t>3</w:t>
      </w:r>
      <w:r w:rsidRPr="005E2854">
        <w:rPr>
          <w:rFonts w:ascii="Times New Roman" w:eastAsia="宋体" w:hAnsi="Times New Roman" w:cs="Times New Roman" w:hint="eastAsia"/>
          <w:color w:val="000000"/>
          <w:sz w:val="24"/>
          <w:szCs w:val="24"/>
        </w:rPr>
        <w:t>、测量位置：上臂；</w:t>
      </w:r>
    </w:p>
    <w:p w14:paraId="369BBBBD" w14:textId="77777777" w:rsidR="005E2854" w:rsidRPr="005E2854" w:rsidRDefault="005E2854" w:rsidP="005E2854">
      <w:pPr>
        <w:spacing w:line="360" w:lineRule="auto"/>
        <w:jc w:val="left"/>
        <w:rPr>
          <w:rFonts w:ascii="Times New Roman" w:eastAsia="宋体" w:hAnsi="Times New Roman" w:cs="Times New Roman"/>
          <w:color w:val="000000"/>
          <w:sz w:val="24"/>
          <w:szCs w:val="24"/>
        </w:rPr>
      </w:pPr>
      <w:r w:rsidRPr="005E2854">
        <w:rPr>
          <w:rFonts w:ascii="Times New Roman" w:eastAsia="宋体" w:hAnsi="Times New Roman" w:cs="Times New Roman" w:hint="eastAsia"/>
          <w:color w:val="000000"/>
          <w:sz w:val="24"/>
          <w:szCs w:val="24"/>
        </w:rPr>
        <w:t>4</w:t>
      </w:r>
      <w:r w:rsidRPr="005E2854">
        <w:rPr>
          <w:rFonts w:ascii="Times New Roman" w:eastAsia="宋体" w:hAnsi="Times New Roman" w:cs="Times New Roman" w:hint="eastAsia"/>
          <w:color w:val="000000"/>
          <w:sz w:val="24"/>
          <w:szCs w:val="24"/>
        </w:rPr>
        <w:t>、适应手臂周长：</w:t>
      </w:r>
      <w:r w:rsidRPr="005E2854">
        <w:rPr>
          <w:rFonts w:ascii="Times New Roman" w:eastAsia="宋体" w:hAnsi="Times New Roman" w:cs="Times New Roman" w:hint="eastAsia"/>
          <w:color w:val="000000"/>
          <w:sz w:val="24"/>
          <w:szCs w:val="24"/>
        </w:rPr>
        <w:t>12-50cm</w:t>
      </w:r>
    </w:p>
    <w:p w14:paraId="0F7E0EEA" w14:textId="77777777" w:rsidR="005E2854" w:rsidRPr="005E2854" w:rsidRDefault="005E2854" w:rsidP="005E2854">
      <w:pPr>
        <w:spacing w:line="360" w:lineRule="auto"/>
        <w:jc w:val="left"/>
        <w:rPr>
          <w:rFonts w:ascii="Times New Roman" w:eastAsia="宋体" w:hAnsi="Times New Roman" w:cs="Times New Roman"/>
          <w:color w:val="000000"/>
          <w:sz w:val="24"/>
          <w:szCs w:val="24"/>
        </w:rPr>
      </w:pPr>
      <w:r w:rsidRPr="005E2854">
        <w:rPr>
          <w:rFonts w:ascii="Times New Roman" w:eastAsia="宋体" w:hAnsi="Times New Roman" w:cs="Times New Roman" w:hint="eastAsia"/>
          <w:color w:val="000000"/>
          <w:sz w:val="24"/>
          <w:szCs w:val="24"/>
        </w:rPr>
        <w:t>5</w:t>
      </w:r>
      <w:r w:rsidRPr="005E2854">
        <w:rPr>
          <w:rFonts w:ascii="Times New Roman" w:eastAsia="宋体" w:hAnsi="Times New Roman" w:cs="Times New Roman" w:hint="eastAsia"/>
          <w:color w:val="000000"/>
          <w:sz w:val="24"/>
          <w:szCs w:val="24"/>
        </w:rPr>
        <w:t>、压力测量范围：</w:t>
      </w:r>
      <w:r w:rsidRPr="005E2854">
        <w:rPr>
          <w:rFonts w:ascii="Times New Roman" w:eastAsia="宋体" w:hAnsi="Times New Roman" w:cs="Times New Roman" w:hint="eastAsia"/>
          <w:color w:val="000000"/>
          <w:sz w:val="24"/>
          <w:szCs w:val="24"/>
        </w:rPr>
        <w:t>0</w:t>
      </w:r>
      <w:r w:rsidRPr="005E2854">
        <w:rPr>
          <w:rFonts w:ascii="Times New Roman" w:eastAsia="宋体" w:hAnsi="Times New Roman" w:cs="Times New Roman" w:hint="eastAsia"/>
          <w:color w:val="000000"/>
          <w:sz w:val="24"/>
          <w:szCs w:val="24"/>
        </w:rPr>
        <w:t>～</w:t>
      </w:r>
      <w:r w:rsidRPr="005E2854">
        <w:rPr>
          <w:rFonts w:ascii="Times New Roman" w:eastAsia="宋体" w:hAnsi="Times New Roman" w:cs="Times New Roman" w:hint="eastAsia"/>
          <w:color w:val="000000"/>
          <w:sz w:val="24"/>
          <w:szCs w:val="24"/>
        </w:rPr>
        <w:t>300mmHg</w:t>
      </w:r>
      <w:r w:rsidRPr="005E2854">
        <w:rPr>
          <w:rFonts w:ascii="Times New Roman" w:eastAsia="宋体" w:hAnsi="Times New Roman" w:cs="Times New Roman" w:hint="eastAsia"/>
          <w:color w:val="000000"/>
          <w:sz w:val="24"/>
          <w:szCs w:val="24"/>
        </w:rPr>
        <w:t>；</w:t>
      </w:r>
    </w:p>
    <w:p w14:paraId="720EE4E5" w14:textId="77777777" w:rsidR="005E2854" w:rsidRPr="005E2854" w:rsidRDefault="005E2854" w:rsidP="005E2854">
      <w:pPr>
        <w:spacing w:line="360" w:lineRule="auto"/>
        <w:jc w:val="left"/>
        <w:rPr>
          <w:rFonts w:ascii="Times New Roman" w:eastAsia="宋体" w:hAnsi="Times New Roman" w:cs="Times New Roman"/>
          <w:color w:val="000000"/>
          <w:sz w:val="24"/>
          <w:szCs w:val="24"/>
        </w:rPr>
      </w:pPr>
      <w:r w:rsidRPr="005E2854">
        <w:rPr>
          <w:rFonts w:ascii="Times New Roman" w:eastAsia="宋体" w:hAnsi="Times New Roman" w:cs="Times New Roman" w:hint="eastAsia"/>
          <w:color w:val="000000"/>
          <w:sz w:val="24"/>
          <w:szCs w:val="24"/>
        </w:rPr>
        <w:t>6</w:t>
      </w:r>
      <w:r w:rsidRPr="005E2854">
        <w:rPr>
          <w:rFonts w:ascii="Times New Roman" w:eastAsia="宋体" w:hAnsi="Times New Roman" w:cs="Times New Roman" w:hint="eastAsia"/>
          <w:color w:val="000000"/>
          <w:sz w:val="24"/>
          <w:szCs w:val="24"/>
        </w:rPr>
        <w:t>、脉搏测量范围：</w:t>
      </w:r>
      <w:r w:rsidRPr="005E2854">
        <w:rPr>
          <w:rFonts w:ascii="Times New Roman" w:eastAsia="宋体" w:hAnsi="Times New Roman" w:cs="Times New Roman" w:hint="eastAsia"/>
          <w:color w:val="000000"/>
          <w:sz w:val="24"/>
          <w:szCs w:val="24"/>
        </w:rPr>
        <w:t>40</w:t>
      </w:r>
      <w:r w:rsidRPr="005E2854">
        <w:rPr>
          <w:rFonts w:ascii="Times New Roman" w:eastAsia="宋体" w:hAnsi="Times New Roman" w:cs="Times New Roman" w:hint="eastAsia"/>
          <w:color w:val="000000"/>
          <w:sz w:val="24"/>
          <w:szCs w:val="24"/>
        </w:rPr>
        <w:t>～</w:t>
      </w:r>
      <w:r w:rsidRPr="005E2854">
        <w:rPr>
          <w:rFonts w:ascii="Times New Roman" w:eastAsia="宋体" w:hAnsi="Times New Roman" w:cs="Times New Roman" w:hint="eastAsia"/>
          <w:color w:val="000000"/>
          <w:sz w:val="24"/>
          <w:szCs w:val="24"/>
        </w:rPr>
        <w:t xml:space="preserve">200 </w:t>
      </w:r>
      <w:r w:rsidRPr="005E2854">
        <w:rPr>
          <w:rFonts w:ascii="Times New Roman" w:eastAsia="宋体" w:hAnsi="Times New Roman" w:cs="Times New Roman" w:hint="eastAsia"/>
          <w:color w:val="000000"/>
          <w:sz w:val="24"/>
          <w:szCs w:val="24"/>
        </w:rPr>
        <w:t>次</w:t>
      </w:r>
      <w:r w:rsidRPr="005E2854">
        <w:rPr>
          <w:rFonts w:ascii="Times New Roman" w:eastAsia="宋体" w:hAnsi="Times New Roman" w:cs="Times New Roman" w:hint="eastAsia"/>
          <w:color w:val="000000"/>
          <w:sz w:val="24"/>
          <w:szCs w:val="24"/>
        </w:rPr>
        <w:t>/</w:t>
      </w:r>
      <w:r w:rsidRPr="005E2854">
        <w:rPr>
          <w:rFonts w:ascii="Times New Roman" w:eastAsia="宋体" w:hAnsi="Times New Roman" w:cs="Times New Roman" w:hint="eastAsia"/>
          <w:color w:val="000000"/>
          <w:sz w:val="24"/>
          <w:szCs w:val="24"/>
        </w:rPr>
        <w:t>分</w:t>
      </w:r>
    </w:p>
    <w:p w14:paraId="407026BE" w14:textId="77777777" w:rsidR="005E2854" w:rsidRPr="005E2854" w:rsidRDefault="005E2854" w:rsidP="005E2854">
      <w:pPr>
        <w:spacing w:line="360" w:lineRule="auto"/>
        <w:jc w:val="left"/>
        <w:rPr>
          <w:rFonts w:ascii="Times New Roman" w:eastAsia="宋体" w:hAnsi="Times New Roman" w:cs="Times New Roman"/>
          <w:color w:val="000000"/>
          <w:sz w:val="24"/>
          <w:szCs w:val="24"/>
        </w:rPr>
      </w:pPr>
      <w:r w:rsidRPr="005E2854">
        <w:rPr>
          <w:rFonts w:ascii="Times New Roman" w:eastAsia="宋体" w:hAnsi="Times New Roman" w:cs="Times New Roman" w:hint="eastAsia"/>
          <w:color w:val="000000"/>
          <w:sz w:val="24"/>
          <w:szCs w:val="24"/>
        </w:rPr>
        <w:t>7</w:t>
      </w:r>
      <w:r w:rsidRPr="005E2854">
        <w:rPr>
          <w:rFonts w:ascii="Times New Roman" w:eastAsia="宋体" w:hAnsi="Times New Roman" w:cs="Times New Roman" w:hint="eastAsia"/>
          <w:color w:val="000000"/>
          <w:sz w:val="24"/>
          <w:szCs w:val="24"/>
        </w:rPr>
        <w:t>、静态压力精度：≤±</w:t>
      </w:r>
      <w:r w:rsidRPr="005E2854">
        <w:rPr>
          <w:rFonts w:ascii="Times New Roman" w:eastAsia="宋体" w:hAnsi="Times New Roman" w:cs="Times New Roman" w:hint="eastAsia"/>
          <w:color w:val="000000"/>
          <w:sz w:val="24"/>
          <w:szCs w:val="24"/>
        </w:rPr>
        <w:t>3mmHg</w:t>
      </w:r>
      <w:r w:rsidRPr="005E2854">
        <w:rPr>
          <w:rFonts w:ascii="Times New Roman" w:eastAsia="宋体" w:hAnsi="Times New Roman" w:cs="Times New Roman" w:hint="eastAsia"/>
          <w:color w:val="000000"/>
          <w:sz w:val="24"/>
          <w:szCs w:val="24"/>
        </w:rPr>
        <w:t>；</w:t>
      </w:r>
    </w:p>
    <w:p w14:paraId="298B231D" w14:textId="77777777" w:rsidR="005E2854" w:rsidRPr="005E2854" w:rsidRDefault="005E2854" w:rsidP="005E2854">
      <w:pPr>
        <w:spacing w:line="360" w:lineRule="auto"/>
        <w:jc w:val="left"/>
        <w:rPr>
          <w:rFonts w:ascii="Times New Roman" w:eastAsia="宋体" w:hAnsi="Times New Roman" w:cs="Times New Roman"/>
          <w:color w:val="000000"/>
          <w:sz w:val="24"/>
          <w:szCs w:val="24"/>
        </w:rPr>
      </w:pPr>
      <w:r w:rsidRPr="005E2854">
        <w:rPr>
          <w:rFonts w:ascii="Times New Roman" w:eastAsia="宋体" w:hAnsi="Times New Roman" w:cs="Times New Roman" w:hint="eastAsia"/>
          <w:color w:val="000000"/>
          <w:sz w:val="24"/>
          <w:szCs w:val="24"/>
        </w:rPr>
        <w:t>8</w:t>
      </w:r>
      <w:r w:rsidRPr="005E2854">
        <w:rPr>
          <w:rFonts w:ascii="Times New Roman" w:eastAsia="宋体" w:hAnsi="Times New Roman" w:cs="Times New Roman" w:hint="eastAsia"/>
          <w:color w:val="000000"/>
          <w:sz w:val="24"/>
          <w:szCs w:val="24"/>
        </w:rPr>
        <w:t>、脉搏测量精度：≤±</w:t>
      </w:r>
      <w:r w:rsidRPr="005E2854">
        <w:rPr>
          <w:rFonts w:ascii="Times New Roman" w:eastAsia="宋体" w:hAnsi="Times New Roman" w:cs="Times New Roman" w:hint="eastAsia"/>
          <w:color w:val="000000"/>
          <w:sz w:val="24"/>
          <w:szCs w:val="24"/>
        </w:rPr>
        <w:t>5%</w:t>
      </w:r>
    </w:p>
    <w:p w14:paraId="59CECC13" w14:textId="77777777" w:rsidR="005E2854" w:rsidRPr="005E2854" w:rsidRDefault="005E2854" w:rsidP="005E2854">
      <w:pPr>
        <w:spacing w:line="360" w:lineRule="auto"/>
        <w:jc w:val="left"/>
        <w:rPr>
          <w:rFonts w:ascii="Times New Roman" w:eastAsia="宋体" w:hAnsi="Times New Roman" w:cs="Times New Roman"/>
          <w:color w:val="000000"/>
          <w:sz w:val="24"/>
          <w:szCs w:val="24"/>
        </w:rPr>
      </w:pPr>
      <w:r w:rsidRPr="005E2854">
        <w:rPr>
          <w:rFonts w:ascii="Times New Roman" w:eastAsia="宋体" w:hAnsi="Times New Roman" w:cs="Times New Roman" w:hint="eastAsia"/>
          <w:color w:val="000000"/>
          <w:sz w:val="24"/>
          <w:szCs w:val="24"/>
        </w:rPr>
        <w:t>9</w:t>
      </w:r>
      <w:r w:rsidRPr="005E2854">
        <w:rPr>
          <w:rFonts w:ascii="Times New Roman" w:eastAsia="宋体" w:hAnsi="Times New Roman" w:cs="Times New Roman" w:hint="eastAsia"/>
          <w:color w:val="000000"/>
          <w:sz w:val="24"/>
          <w:szCs w:val="24"/>
        </w:rPr>
        <w:t>、动态测定精度：平均差，±</w:t>
      </w:r>
      <w:r w:rsidRPr="005E2854">
        <w:rPr>
          <w:rFonts w:ascii="Times New Roman" w:eastAsia="宋体" w:hAnsi="Times New Roman" w:cs="Times New Roman" w:hint="eastAsia"/>
          <w:color w:val="000000"/>
          <w:sz w:val="24"/>
          <w:szCs w:val="24"/>
        </w:rPr>
        <w:t xml:space="preserve">5mmHg </w:t>
      </w:r>
      <w:r w:rsidRPr="005E2854">
        <w:rPr>
          <w:rFonts w:ascii="Times New Roman" w:eastAsia="宋体" w:hAnsi="Times New Roman" w:cs="Times New Roman" w:hint="eastAsia"/>
          <w:color w:val="000000"/>
          <w:sz w:val="24"/>
          <w:szCs w:val="24"/>
        </w:rPr>
        <w:t>以内；标准偏差，≤</w:t>
      </w:r>
      <w:r w:rsidRPr="005E2854">
        <w:rPr>
          <w:rFonts w:ascii="Times New Roman" w:eastAsia="宋体" w:hAnsi="Times New Roman" w:cs="Times New Roman" w:hint="eastAsia"/>
          <w:color w:val="000000"/>
          <w:sz w:val="24"/>
          <w:szCs w:val="24"/>
        </w:rPr>
        <w:t>8mmHg</w:t>
      </w:r>
    </w:p>
    <w:p w14:paraId="6D77EC1C" w14:textId="77777777" w:rsidR="005E2854" w:rsidRPr="005E2854" w:rsidRDefault="005E2854" w:rsidP="005E2854">
      <w:pPr>
        <w:spacing w:line="360" w:lineRule="auto"/>
        <w:jc w:val="left"/>
        <w:rPr>
          <w:rFonts w:ascii="Times New Roman" w:eastAsia="宋体" w:hAnsi="Times New Roman" w:cs="Times New Roman"/>
          <w:color w:val="000000"/>
          <w:sz w:val="24"/>
          <w:szCs w:val="24"/>
        </w:rPr>
      </w:pPr>
      <w:r w:rsidRPr="005E2854">
        <w:rPr>
          <w:rFonts w:ascii="Times New Roman" w:eastAsia="宋体" w:hAnsi="Times New Roman" w:cs="Times New Roman" w:hint="eastAsia"/>
          <w:color w:val="000000"/>
          <w:sz w:val="24"/>
          <w:szCs w:val="24"/>
        </w:rPr>
        <w:t>10</w:t>
      </w:r>
      <w:r w:rsidRPr="005E2854">
        <w:rPr>
          <w:rFonts w:ascii="Times New Roman" w:eastAsia="宋体" w:hAnsi="Times New Roman" w:cs="Times New Roman" w:hint="eastAsia"/>
          <w:color w:val="000000"/>
          <w:sz w:val="24"/>
          <w:szCs w:val="24"/>
        </w:rPr>
        <w:t>、分辨率：≤</w:t>
      </w:r>
      <w:r w:rsidRPr="005E2854">
        <w:rPr>
          <w:rFonts w:ascii="Times New Roman" w:eastAsia="宋体" w:hAnsi="Times New Roman" w:cs="Times New Roman" w:hint="eastAsia"/>
          <w:color w:val="000000"/>
          <w:sz w:val="24"/>
          <w:szCs w:val="24"/>
        </w:rPr>
        <w:t>1 mmHg</w:t>
      </w:r>
    </w:p>
    <w:p w14:paraId="2CA9EE00" w14:textId="77777777" w:rsidR="005E2854" w:rsidRPr="005E2854" w:rsidRDefault="005E2854" w:rsidP="005E2854">
      <w:pPr>
        <w:spacing w:line="360" w:lineRule="auto"/>
        <w:jc w:val="left"/>
        <w:rPr>
          <w:rFonts w:ascii="Times New Roman" w:eastAsia="宋体" w:hAnsi="Times New Roman" w:cs="Times New Roman"/>
          <w:color w:val="000000"/>
          <w:sz w:val="24"/>
          <w:szCs w:val="24"/>
        </w:rPr>
      </w:pPr>
      <w:r w:rsidRPr="005E2854">
        <w:rPr>
          <w:rFonts w:ascii="Times New Roman" w:eastAsia="宋体" w:hAnsi="Times New Roman" w:cs="Times New Roman" w:hint="eastAsia"/>
          <w:color w:val="000000"/>
          <w:sz w:val="24"/>
          <w:szCs w:val="24"/>
        </w:rPr>
        <w:t>11</w:t>
      </w:r>
      <w:r w:rsidRPr="005E2854">
        <w:rPr>
          <w:rFonts w:ascii="Times New Roman" w:eastAsia="宋体" w:hAnsi="Times New Roman" w:cs="Times New Roman" w:hint="eastAsia"/>
          <w:color w:val="000000"/>
          <w:sz w:val="24"/>
          <w:szCs w:val="24"/>
        </w:rPr>
        <w:t>、具备</w:t>
      </w:r>
      <w:proofErr w:type="gramStart"/>
      <w:r w:rsidRPr="005E2854">
        <w:rPr>
          <w:rFonts w:ascii="Times New Roman" w:eastAsia="宋体" w:hAnsi="Times New Roman" w:cs="Times New Roman" w:hint="eastAsia"/>
          <w:color w:val="000000"/>
          <w:sz w:val="24"/>
          <w:szCs w:val="24"/>
        </w:rPr>
        <w:t>自动较零功能</w:t>
      </w:r>
      <w:proofErr w:type="gramEnd"/>
      <w:r w:rsidRPr="005E2854">
        <w:rPr>
          <w:rFonts w:ascii="Times New Roman" w:eastAsia="宋体" w:hAnsi="Times New Roman" w:cs="Times New Roman" w:hint="eastAsia"/>
          <w:color w:val="000000"/>
          <w:sz w:val="24"/>
          <w:szCs w:val="24"/>
        </w:rPr>
        <w:t>，开机时可自动启动</w:t>
      </w:r>
    </w:p>
    <w:p w14:paraId="0E1C4B59" w14:textId="77777777" w:rsidR="005E2854" w:rsidRPr="005E2854" w:rsidRDefault="005E2854" w:rsidP="005E2854">
      <w:pPr>
        <w:spacing w:line="360" w:lineRule="auto"/>
        <w:jc w:val="left"/>
        <w:rPr>
          <w:rFonts w:ascii="Times New Roman" w:eastAsia="宋体" w:hAnsi="Times New Roman" w:cs="Times New Roman"/>
          <w:color w:val="000000"/>
          <w:sz w:val="24"/>
          <w:szCs w:val="24"/>
        </w:rPr>
      </w:pPr>
      <w:r w:rsidRPr="005E2854">
        <w:rPr>
          <w:rFonts w:ascii="Times New Roman" w:eastAsia="宋体" w:hAnsi="Times New Roman" w:cs="Times New Roman" w:hint="eastAsia"/>
          <w:color w:val="000000"/>
          <w:sz w:val="24"/>
          <w:szCs w:val="24"/>
        </w:rPr>
        <w:t>12</w:t>
      </w:r>
      <w:r w:rsidRPr="005E2854">
        <w:rPr>
          <w:rFonts w:ascii="Times New Roman" w:eastAsia="宋体" w:hAnsi="Times New Roman" w:cs="Times New Roman" w:hint="eastAsia"/>
          <w:color w:val="000000"/>
          <w:sz w:val="24"/>
          <w:szCs w:val="24"/>
        </w:rPr>
        <w:t>、具备</w:t>
      </w:r>
      <w:proofErr w:type="gramStart"/>
      <w:r w:rsidRPr="005E2854">
        <w:rPr>
          <w:rFonts w:ascii="Times New Roman" w:eastAsia="宋体" w:hAnsi="Times New Roman" w:cs="Times New Roman" w:hint="eastAsia"/>
          <w:color w:val="000000"/>
          <w:sz w:val="24"/>
          <w:szCs w:val="24"/>
        </w:rPr>
        <w:t>不规则脉波检测</w:t>
      </w:r>
      <w:proofErr w:type="gramEnd"/>
      <w:r w:rsidRPr="005E2854">
        <w:rPr>
          <w:rFonts w:ascii="Times New Roman" w:eastAsia="宋体" w:hAnsi="Times New Roman" w:cs="Times New Roman" w:hint="eastAsia"/>
          <w:color w:val="000000"/>
          <w:sz w:val="24"/>
          <w:szCs w:val="24"/>
        </w:rPr>
        <w:t>功能，并可图形提示</w:t>
      </w:r>
    </w:p>
    <w:p w14:paraId="6E834489" w14:textId="77777777" w:rsidR="005E2854" w:rsidRPr="005E2854" w:rsidRDefault="005E2854" w:rsidP="005E2854">
      <w:pPr>
        <w:spacing w:line="360" w:lineRule="auto"/>
        <w:jc w:val="left"/>
        <w:rPr>
          <w:rFonts w:ascii="Times New Roman" w:eastAsia="宋体" w:hAnsi="Times New Roman" w:cs="Times New Roman"/>
          <w:color w:val="000000"/>
          <w:sz w:val="24"/>
          <w:szCs w:val="24"/>
        </w:rPr>
      </w:pPr>
      <w:r w:rsidRPr="005E2854">
        <w:rPr>
          <w:rFonts w:ascii="Times New Roman" w:eastAsia="宋体" w:hAnsi="Times New Roman" w:cs="Times New Roman" w:hint="eastAsia"/>
          <w:color w:val="000000"/>
          <w:sz w:val="24"/>
          <w:szCs w:val="24"/>
        </w:rPr>
        <w:t>13</w:t>
      </w:r>
      <w:r w:rsidRPr="005E2854">
        <w:rPr>
          <w:rFonts w:ascii="Times New Roman" w:eastAsia="宋体" w:hAnsi="Times New Roman" w:cs="Times New Roman" w:hint="eastAsia"/>
          <w:color w:val="000000"/>
          <w:sz w:val="24"/>
          <w:szCs w:val="24"/>
        </w:rPr>
        <w:t>、具备电池电量不足提示功能</w:t>
      </w:r>
    </w:p>
    <w:p w14:paraId="576CF6B5" w14:textId="04883E24" w:rsidR="005E2854" w:rsidRPr="005E2854" w:rsidRDefault="005E2854" w:rsidP="005E2854">
      <w:pPr>
        <w:spacing w:line="360" w:lineRule="auto"/>
        <w:jc w:val="left"/>
        <w:rPr>
          <w:rFonts w:ascii="Times New Roman" w:eastAsia="宋体" w:hAnsi="Times New Roman" w:cs="Times New Roman"/>
          <w:color w:val="000000"/>
          <w:sz w:val="24"/>
          <w:szCs w:val="24"/>
        </w:rPr>
      </w:pPr>
      <w:r w:rsidRPr="005E2854">
        <w:rPr>
          <w:rFonts w:ascii="Times New Roman" w:eastAsia="宋体" w:hAnsi="Times New Roman" w:cs="Times New Roman" w:hint="eastAsia"/>
          <w:color w:val="000000"/>
          <w:sz w:val="24"/>
          <w:szCs w:val="24"/>
        </w:rPr>
        <w:t>1</w:t>
      </w:r>
      <w:r w:rsidR="00FD151A">
        <w:rPr>
          <w:rFonts w:ascii="Times New Roman" w:eastAsia="宋体" w:hAnsi="Times New Roman" w:cs="Times New Roman" w:hint="eastAsia"/>
          <w:color w:val="000000"/>
          <w:sz w:val="24"/>
          <w:szCs w:val="24"/>
        </w:rPr>
        <w:t>4</w:t>
      </w:r>
      <w:r w:rsidRPr="005E2854">
        <w:rPr>
          <w:rFonts w:ascii="Times New Roman" w:eastAsia="宋体" w:hAnsi="Times New Roman" w:cs="Times New Roman" w:hint="eastAsia"/>
          <w:color w:val="000000"/>
          <w:sz w:val="24"/>
          <w:szCs w:val="24"/>
        </w:rPr>
        <w:t>、电击防护型式：</w:t>
      </w:r>
      <w:r w:rsidRPr="005E2854">
        <w:rPr>
          <w:rFonts w:ascii="Times New Roman" w:eastAsia="宋体" w:hAnsi="Times New Roman" w:cs="Times New Roman" w:hint="eastAsia"/>
          <w:color w:val="000000"/>
          <w:sz w:val="24"/>
          <w:szCs w:val="24"/>
        </w:rPr>
        <w:t>Class II/</w:t>
      </w:r>
      <w:r w:rsidRPr="005E2854">
        <w:rPr>
          <w:rFonts w:ascii="Times New Roman" w:eastAsia="宋体" w:hAnsi="Times New Roman" w:cs="Times New Roman" w:hint="eastAsia"/>
          <w:color w:val="000000"/>
          <w:sz w:val="24"/>
          <w:szCs w:val="24"/>
        </w:rPr>
        <w:t>内部电源</w:t>
      </w:r>
      <w:r w:rsidRPr="005E2854">
        <w:rPr>
          <w:rFonts w:ascii="Times New Roman" w:eastAsia="宋体" w:hAnsi="Times New Roman" w:cs="Times New Roman" w:hint="eastAsia"/>
          <w:color w:val="000000"/>
          <w:sz w:val="24"/>
          <w:szCs w:val="24"/>
        </w:rPr>
        <w:t xml:space="preserve"> BF </w:t>
      </w:r>
      <w:r w:rsidRPr="005E2854">
        <w:rPr>
          <w:rFonts w:ascii="Times New Roman" w:eastAsia="宋体" w:hAnsi="Times New Roman" w:cs="Times New Roman" w:hint="eastAsia"/>
          <w:color w:val="000000"/>
          <w:sz w:val="24"/>
          <w:szCs w:val="24"/>
        </w:rPr>
        <w:t>型设备</w:t>
      </w:r>
    </w:p>
    <w:p w14:paraId="0A4163F6" w14:textId="0809137E" w:rsidR="005E2854" w:rsidRPr="005E2854" w:rsidRDefault="005E2854" w:rsidP="005E2854">
      <w:pPr>
        <w:spacing w:line="360" w:lineRule="auto"/>
        <w:jc w:val="left"/>
        <w:rPr>
          <w:rFonts w:ascii="Times New Roman" w:eastAsia="宋体" w:hAnsi="Times New Roman" w:cs="Times New Roman"/>
          <w:color w:val="000000"/>
          <w:sz w:val="24"/>
          <w:szCs w:val="24"/>
        </w:rPr>
      </w:pPr>
      <w:r w:rsidRPr="005E2854">
        <w:rPr>
          <w:rFonts w:ascii="Times New Roman" w:eastAsia="宋体" w:hAnsi="Times New Roman" w:cs="Times New Roman" w:hint="eastAsia"/>
          <w:color w:val="000000"/>
          <w:sz w:val="24"/>
          <w:szCs w:val="24"/>
        </w:rPr>
        <w:t>1</w:t>
      </w:r>
      <w:r w:rsidR="00FD151A">
        <w:rPr>
          <w:rFonts w:ascii="Times New Roman" w:eastAsia="宋体" w:hAnsi="Times New Roman" w:cs="Times New Roman" w:hint="eastAsia"/>
          <w:color w:val="000000"/>
          <w:sz w:val="24"/>
          <w:szCs w:val="24"/>
        </w:rPr>
        <w:t>5</w:t>
      </w:r>
      <w:r w:rsidRPr="005E2854">
        <w:rPr>
          <w:rFonts w:ascii="Times New Roman" w:eastAsia="宋体" w:hAnsi="Times New Roman" w:cs="Times New Roman" w:hint="eastAsia"/>
          <w:color w:val="000000"/>
          <w:sz w:val="24"/>
          <w:szCs w:val="24"/>
        </w:rPr>
        <w:t>、电源：交直流两用；电池，可支持血压测量≥</w:t>
      </w:r>
      <w:r w:rsidRPr="005E2854">
        <w:rPr>
          <w:rFonts w:ascii="Times New Roman" w:eastAsia="宋体" w:hAnsi="Times New Roman" w:cs="Times New Roman" w:hint="eastAsia"/>
          <w:color w:val="000000"/>
          <w:sz w:val="24"/>
          <w:szCs w:val="24"/>
        </w:rPr>
        <w:t xml:space="preserve">250 </w:t>
      </w:r>
      <w:r w:rsidRPr="005E2854">
        <w:rPr>
          <w:rFonts w:ascii="Times New Roman" w:eastAsia="宋体" w:hAnsi="Times New Roman" w:cs="Times New Roman" w:hint="eastAsia"/>
          <w:color w:val="000000"/>
          <w:sz w:val="24"/>
          <w:szCs w:val="24"/>
        </w:rPr>
        <w:t>次</w:t>
      </w:r>
    </w:p>
    <w:p w14:paraId="09A47E8E" w14:textId="77777777" w:rsidR="005E2854" w:rsidRPr="005E2854" w:rsidRDefault="005E2854" w:rsidP="005E2854">
      <w:pPr>
        <w:spacing w:line="360" w:lineRule="auto"/>
        <w:jc w:val="left"/>
        <w:rPr>
          <w:rFonts w:ascii="Times New Roman" w:eastAsia="宋体" w:hAnsi="Times New Roman" w:cs="Times New Roman"/>
          <w:color w:val="000000"/>
          <w:sz w:val="24"/>
          <w:szCs w:val="24"/>
        </w:rPr>
      </w:pPr>
      <w:r w:rsidRPr="005E2854">
        <w:rPr>
          <w:rFonts w:ascii="Times New Roman" w:eastAsia="宋体" w:hAnsi="Times New Roman" w:cs="Times New Roman" w:hint="eastAsia"/>
          <w:color w:val="000000"/>
          <w:sz w:val="24"/>
          <w:szCs w:val="24"/>
        </w:rPr>
        <w:t>二、主要配置（单台）</w:t>
      </w:r>
    </w:p>
    <w:p w14:paraId="0697CB2E" w14:textId="77777777" w:rsidR="005E2854" w:rsidRPr="005E2854" w:rsidRDefault="005E2854" w:rsidP="005E2854">
      <w:pPr>
        <w:spacing w:line="360" w:lineRule="auto"/>
        <w:jc w:val="left"/>
        <w:rPr>
          <w:rFonts w:ascii="Times New Roman" w:eastAsia="宋体" w:hAnsi="Times New Roman" w:cs="Times New Roman"/>
          <w:color w:val="000000"/>
          <w:sz w:val="24"/>
          <w:szCs w:val="24"/>
        </w:rPr>
      </w:pPr>
      <w:r w:rsidRPr="005E2854">
        <w:rPr>
          <w:rFonts w:ascii="Times New Roman" w:eastAsia="宋体" w:hAnsi="Times New Roman" w:cs="Times New Roman" w:hint="eastAsia"/>
          <w:color w:val="000000"/>
          <w:sz w:val="24"/>
          <w:szCs w:val="24"/>
        </w:rPr>
        <w:t>1</w:t>
      </w:r>
      <w:r w:rsidRPr="005E2854">
        <w:rPr>
          <w:rFonts w:ascii="Times New Roman" w:eastAsia="宋体" w:hAnsi="Times New Roman" w:cs="Times New Roman" w:hint="eastAsia"/>
          <w:color w:val="000000"/>
          <w:sz w:val="24"/>
          <w:szCs w:val="24"/>
        </w:rPr>
        <w:t>、主机：</w:t>
      </w:r>
      <w:r w:rsidRPr="005E2854">
        <w:rPr>
          <w:rFonts w:ascii="Times New Roman" w:eastAsia="宋体" w:hAnsi="Times New Roman" w:cs="Times New Roman" w:hint="eastAsia"/>
          <w:color w:val="000000"/>
          <w:sz w:val="24"/>
          <w:szCs w:val="24"/>
        </w:rPr>
        <w:t xml:space="preserve">1 </w:t>
      </w:r>
      <w:r w:rsidRPr="005E2854">
        <w:rPr>
          <w:rFonts w:ascii="Times New Roman" w:eastAsia="宋体" w:hAnsi="Times New Roman" w:cs="Times New Roman" w:hint="eastAsia"/>
          <w:color w:val="000000"/>
          <w:sz w:val="24"/>
          <w:szCs w:val="24"/>
        </w:rPr>
        <w:t>台</w:t>
      </w:r>
    </w:p>
    <w:p w14:paraId="085A6307" w14:textId="5A3660E3" w:rsidR="005E2854" w:rsidRPr="005E2854" w:rsidRDefault="005E2854" w:rsidP="005E2854">
      <w:pPr>
        <w:spacing w:line="360" w:lineRule="auto"/>
        <w:jc w:val="left"/>
        <w:rPr>
          <w:rFonts w:ascii="Times New Roman" w:eastAsia="宋体" w:hAnsi="Times New Roman" w:cs="Times New Roman"/>
          <w:color w:val="000000"/>
          <w:sz w:val="24"/>
          <w:szCs w:val="24"/>
        </w:rPr>
      </w:pPr>
      <w:r w:rsidRPr="005E2854">
        <w:rPr>
          <w:rFonts w:ascii="Times New Roman" w:eastAsia="宋体" w:hAnsi="Times New Roman" w:cs="Times New Roman" w:hint="eastAsia"/>
          <w:color w:val="000000"/>
          <w:sz w:val="24"/>
          <w:szCs w:val="24"/>
        </w:rPr>
        <w:t>2</w:t>
      </w:r>
      <w:r w:rsidRPr="005E2854">
        <w:rPr>
          <w:rFonts w:ascii="Times New Roman" w:eastAsia="宋体" w:hAnsi="Times New Roman" w:cs="Times New Roman" w:hint="eastAsia"/>
          <w:color w:val="000000"/>
          <w:sz w:val="24"/>
          <w:szCs w:val="24"/>
        </w:rPr>
        <w:t>、袖带</w:t>
      </w:r>
      <w:r>
        <w:rPr>
          <w:rFonts w:ascii="Times New Roman" w:eastAsia="宋体" w:hAnsi="Times New Roman" w:cs="Times New Roman" w:hint="eastAsia"/>
          <w:color w:val="000000"/>
          <w:sz w:val="24"/>
          <w:szCs w:val="24"/>
        </w:rPr>
        <w:t>（大小可</w:t>
      </w:r>
      <w:r w:rsidR="00752DDA">
        <w:rPr>
          <w:rFonts w:ascii="Times New Roman" w:eastAsia="宋体" w:hAnsi="Times New Roman" w:cs="Times New Roman" w:hint="eastAsia"/>
          <w:color w:val="000000"/>
          <w:sz w:val="24"/>
          <w:szCs w:val="24"/>
        </w:rPr>
        <w:t>选配</w:t>
      </w:r>
      <w:r>
        <w:rPr>
          <w:rFonts w:ascii="Times New Roman" w:eastAsia="宋体" w:hAnsi="Times New Roman" w:cs="Times New Roman" w:hint="eastAsia"/>
          <w:color w:val="000000"/>
          <w:sz w:val="24"/>
          <w:szCs w:val="24"/>
        </w:rPr>
        <w:t>）</w:t>
      </w:r>
      <w:r w:rsidRPr="005E2854">
        <w:rPr>
          <w:rFonts w:ascii="Times New Roman" w:eastAsia="宋体" w:hAnsi="Times New Roman" w:cs="Times New Roman" w:hint="eastAsia"/>
          <w:color w:val="000000"/>
          <w:sz w:val="24"/>
          <w:szCs w:val="24"/>
        </w:rPr>
        <w:t>：</w:t>
      </w:r>
      <w:r w:rsidRPr="005E2854">
        <w:rPr>
          <w:rFonts w:ascii="Times New Roman" w:eastAsia="宋体" w:hAnsi="Times New Roman" w:cs="Times New Roman" w:hint="eastAsia"/>
          <w:color w:val="000000"/>
          <w:sz w:val="24"/>
          <w:szCs w:val="24"/>
        </w:rPr>
        <w:t xml:space="preserve">1 </w:t>
      </w:r>
      <w:r w:rsidRPr="005E2854">
        <w:rPr>
          <w:rFonts w:ascii="Times New Roman" w:eastAsia="宋体" w:hAnsi="Times New Roman" w:cs="Times New Roman" w:hint="eastAsia"/>
          <w:color w:val="000000"/>
          <w:sz w:val="24"/>
          <w:szCs w:val="24"/>
        </w:rPr>
        <w:t>条</w:t>
      </w:r>
    </w:p>
    <w:p w14:paraId="0E95C9AE" w14:textId="77777777" w:rsidR="005E2854" w:rsidRPr="005E2854" w:rsidRDefault="005E2854" w:rsidP="005E2854">
      <w:pPr>
        <w:spacing w:line="360" w:lineRule="auto"/>
        <w:jc w:val="left"/>
        <w:rPr>
          <w:rFonts w:ascii="Times New Roman" w:eastAsia="宋体" w:hAnsi="Times New Roman" w:cs="Times New Roman"/>
          <w:color w:val="000000"/>
          <w:sz w:val="24"/>
          <w:szCs w:val="24"/>
        </w:rPr>
      </w:pPr>
      <w:r w:rsidRPr="005E2854">
        <w:rPr>
          <w:rFonts w:ascii="Times New Roman" w:eastAsia="宋体" w:hAnsi="Times New Roman" w:cs="Times New Roman" w:hint="eastAsia"/>
          <w:color w:val="000000"/>
          <w:sz w:val="24"/>
          <w:szCs w:val="24"/>
        </w:rPr>
        <w:t>3</w:t>
      </w:r>
      <w:r w:rsidRPr="005E2854">
        <w:rPr>
          <w:rFonts w:ascii="Times New Roman" w:eastAsia="宋体" w:hAnsi="Times New Roman" w:cs="Times New Roman" w:hint="eastAsia"/>
          <w:color w:val="000000"/>
          <w:sz w:val="24"/>
          <w:szCs w:val="24"/>
        </w:rPr>
        <w:t>、电源适配器：</w:t>
      </w:r>
      <w:r w:rsidRPr="005E2854">
        <w:rPr>
          <w:rFonts w:ascii="Times New Roman" w:eastAsia="宋体" w:hAnsi="Times New Roman" w:cs="Times New Roman" w:hint="eastAsia"/>
          <w:color w:val="000000"/>
          <w:sz w:val="24"/>
          <w:szCs w:val="24"/>
        </w:rPr>
        <w:t xml:space="preserve">1 </w:t>
      </w:r>
      <w:r w:rsidRPr="005E2854">
        <w:rPr>
          <w:rFonts w:ascii="Times New Roman" w:eastAsia="宋体" w:hAnsi="Times New Roman" w:cs="Times New Roman" w:hint="eastAsia"/>
          <w:color w:val="000000"/>
          <w:sz w:val="24"/>
          <w:szCs w:val="24"/>
        </w:rPr>
        <w:t>个</w:t>
      </w:r>
    </w:p>
    <w:p w14:paraId="6B323696" w14:textId="245A4D23" w:rsidR="003C06AE" w:rsidRPr="003C06AE" w:rsidRDefault="003C06AE" w:rsidP="003C06AE">
      <w:pPr>
        <w:spacing w:line="360" w:lineRule="auto"/>
        <w:jc w:val="left"/>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服务</w:t>
      </w:r>
      <w:r w:rsidRPr="003C06AE">
        <w:rPr>
          <w:rFonts w:ascii="Times New Roman" w:eastAsia="宋体" w:hAnsi="Times New Roman" w:cs="Times New Roman" w:hint="eastAsia"/>
          <w:b/>
          <w:bCs/>
          <w:color w:val="000000"/>
          <w:sz w:val="24"/>
          <w:szCs w:val="24"/>
        </w:rPr>
        <w:t>要求</w:t>
      </w:r>
    </w:p>
    <w:p w14:paraId="006508E4" w14:textId="20B37D4D" w:rsidR="003C06AE" w:rsidRPr="003C06AE" w:rsidRDefault="003C06AE" w:rsidP="003C06AE">
      <w:pPr>
        <w:spacing w:line="360" w:lineRule="auto"/>
        <w:jc w:val="left"/>
        <w:rPr>
          <w:rFonts w:ascii="Times New Roman" w:eastAsia="宋体" w:hAnsi="Times New Roman" w:cs="Times New Roman"/>
          <w:color w:val="000000"/>
          <w:sz w:val="24"/>
          <w:szCs w:val="24"/>
        </w:rPr>
      </w:pPr>
      <w:r w:rsidRPr="003C06AE">
        <w:rPr>
          <w:rFonts w:ascii="Times New Roman" w:eastAsia="宋体" w:hAnsi="Times New Roman" w:cs="Times New Roman"/>
          <w:color w:val="000000"/>
          <w:sz w:val="24"/>
          <w:szCs w:val="24"/>
        </w:rPr>
        <w:t>1</w:t>
      </w:r>
      <w:r w:rsidRPr="003C06AE">
        <w:rPr>
          <w:rFonts w:ascii="Times New Roman" w:eastAsia="宋体" w:hAnsi="Times New Roman" w:cs="Times New Roman"/>
          <w:color w:val="000000"/>
          <w:sz w:val="24"/>
          <w:szCs w:val="24"/>
        </w:rPr>
        <w:t>、提供详细的产品使用说明书和操作指南。</w:t>
      </w:r>
    </w:p>
    <w:p w14:paraId="3F12B1A0" w14:textId="77777777" w:rsidR="003C06AE" w:rsidRPr="003C06AE" w:rsidRDefault="003C06AE" w:rsidP="003C06AE">
      <w:pPr>
        <w:spacing w:line="360" w:lineRule="auto"/>
        <w:jc w:val="left"/>
        <w:rPr>
          <w:rFonts w:ascii="Times New Roman" w:eastAsia="宋体" w:hAnsi="Times New Roman" w:cs="Times New Roman"/>
          <w:color w:val="000000"/>
          <w:sz w:val="24"/>
          <w:szCs w:val="24"/>
        </w:rPr>
      </w:pPr>
      <w:r w:rsidRPr="003C06AE">
        <w:rPr>
          <w:rFonts w:ascii="Times New Roman" w:eastAsia="宋体" w:hAnsi="Times New Roman" w:cs="Times New Roman"/>
          <w:color w:val="000000"/>
          <w:sz w:val="24"/>
          <w:szCs w:val="24"/>
        </w:rPr>
        <w:t>2</w:t>
      </w:r>
      <w:r w:rsidRPr="003C06AE">
        <w:rPr>
          <w:rFonts w:ascii="Times New Roman" w:eastAsia="宋体" w:hAnsi="Times New Roman" w:cs="Times New Roman"/>
          <w:color w:val="000000"/>
          <w:sz w:val="24"/>
          <w:szCs w:val="24"/>
        </w:rPr>
        <w:t>、提供安装和调试服务，确保产品正确安装并能正常使用。</w:t>
      </w:r>
    </w:p>
    <w:p w14:paraId="4B3513B4" w14:textId="77777777" w:rsidR="003C06AE" w:rsidRPr="003C06AE" w:rsidRDefault="003C06AE" w:rsidP="003C06AE">
      <w:pPr>
        <w:spacing w:line="360" w:lineRule="auto"/>
        <w:jc w:val="left"/>
        <w:rPr>
          <w:rFonts w:ascii="Times New Roman" w:eastAsia="宋体" w:hAnsi="Times New Roman" w:cs="Times New Roman"/>
          <w:color w:val="000000"/>
          <w:sz w:val="24"/>
          <w:szCs w:val="24"/>
        </w:rPr>
      </w:pPr>
      <w:r w:rsidRPr="003C06AE">
        <w:rPr>
          <w:rFonts w:ascii="Times New Roman" w:eastAsia="宋体" w:hAnsi="Times New Roman" w:cs="Times New Roman"/>
          <w:color w:val="000000"/>
          <w:sz w:val="24"/>
          <w:szCs w:val="24"/>
        </w:rPr>
        <w:t>3</w:t>
      </w:r>
      <w:r w:rsidRPr="003C06AE">
        <w:rPr>
          <w:rFonts w:ascii="Times New Roman" w:eastAsia="宋体" w:hAnsi="Times New Roman" w:cs="Times New Roman"/>
          <w:color w:val="000000"/>
          <w:sz w:val="24"/>
          <w:szCs w:val="24"/>
        </w:rPr>
        <w:t>、提供操作培训，使科室工作人员能够熟练掌握产品的使用方法。</w:t>
      </w:r>
    </w:p>
    <w:p w14:paraId="4E41BAAE" w14:textId="44F974D1" w:rsidR="003C06AE" w:rsidRDefault="003C06AE" w:rsidP="003C06AE">
      <w:pPr>
        <w:spacing w:line="360" w:lineRule="auto"/>
        <w:jc w:val="left"/>
        <w:rPr>
          <w:rFonts w:ascii="Times New Roman" w:eastAsia="宋体" w:hAnsi="Times New Roman" w:cs="Times New Roman"/>
          <w:color w:val="000000"/>
          <w:sz w:val="24"/>
          <w:szCs w:val="24"/>
        </w:rPr>
      </w:pPr>
      <w:r w:rsidRPr="003C06AE">
        <w:rPr>
          <w:rFonts w:ascii="Times New Roman" w:eastAsia="宋体" w:hAnsi="Times New Roman" w:cs="Times New Roman"/>
          <w:color w:val="000000"/>
          <w:sz w:val="24"/>
          <w:szCs w:val="24"/>
        </w:rPr>
        <w:t>4</w:t>
      </w:r>
      <w:r w:rsidRPr="003C06AE">
        <w:rPr>
          <w:rFonts w:ascii="Times New Roman" w:eastAsia="宋体" w:hAnsi="Times New Roman" w:cs="Times New Roman"/>
          <w:color w:val="000000"/>
          <w:sz w:val="24"/>
          <w:szCs w:val="24"/>
        </w:rPr>
        <w:t>、提供</w:t>
      </w:r>
      <w:r w:rsidRPr="003C06AE">
        <w:rPr>
          <w:rFonts w:ascii="Times New Roman" w:eastAsia="宋体" w:hAnsi="Times New Roman" w:cs="Times New Roman"/>
          <w:color w:val="000000"/>
          <w:sz w:val="24"/>
          <w:szCs w:val="24"/>
        </w:rPr>
        <w:t>≥</w:t>
      </w:r>
      <w:r w:rsidRPr="00DE16A5">
        <w:rPr>
          <w:rFonts w:ascii="Times New Roman" w:eastAsia="宋体" w:hAnsi="Times New Roman" w:cs="Times New Roman"/>
          <w:color w:val="000000"/>
          <w:sz w:val="24"/>
          <w:szCs w:val="24"/>
        </w:rPr>
        <w:t>3</w:t>
      </w:r>
      <w:r w:rsidRPr="003C06AE">
        <w:rPr>
          <w:rFonts w:ascii="Times New Roman" w:eastAsia="宋体" w:hAnsi="Times New Roman" w:cs="Times New Roman"/>
          <w:color w:val="000000"/>
          <w:sz w:val="24"/>
          <w:szCs w:val="24"/>
        </w:rPr>
        <w:t>年的免费保修期，在此期间内非人为损坏由供应商负责免费维修或更换。</w:t>
      </w:r>
    </w:p>
    <w:p w14:paraId="7FD713F2" w14:textId="6B4EB46A" w:rsidR="00C727F0" w:rsidRPr="00C727F0" w:rsidRDefault="00C727F0" w:rsidP="003C06AE">
      <w:pPr>
        <w:spacing w:line="360" w:lineRule="auto"/>
        <w:jc w:val="left"/>
        <w:rPr>
          <w:rFonts w:ascii="Times New Roman" w:eastAsia="宋体" w:hAnsi="Times New Roman" w:cs="Times New Roman" w:hint="eastAsia"/>
          <w:b/>
          <w:bCs/>
          <w:color w:val="000000"/>
          <w:sz w:val="24"/>
          <w:szCs w:val="24"/>
        </w:rPr>
      </w:pPr>
      <w:r w:rsidRPr="00C727F0">
        <w:rPr>
          <w:rFonts w:ascii="Times New Roman" w:eastAsia="宋体" w:hAnsi="Times New Roman" w:cs="Times New Roman" w:hint="eastAsia"/>
          <w:b/>
          <w:bCs/>
          <w:color w:val="000000"/>
          <w:sz w:val="24"/>
          <w:szCs w:val="24"/>
        </w:rPr>
        <w:t>▲</w:t>
      </w:r>
      <w:r w:rsidRPr="00C727F0">
        <w:rPr>
          <w:rFonts w:ascii="Times New Roman" w:eastAsia="宋体" w:hAnsi="Times New Roman" w:cs="Times New Roman" w:hint="eastAsia"/>
          <w:b/>
          <w:bCs/>
          <w:color w:val="000000"/>
          <w:sz w:val="24"/>
          <w:szCs w:val="24"/>
        </w:rPr>
        <w:t>5</w:t>
      </w:r>
      <w:r w:rsidRPr="00C727F0">
        <w:rPr>
          <w:rFonts w:ascii="Times New Roman" w:eastAsia="宋体" w:hAnsi="Times New Roman" w:cs="Times New Roman" w:hint="eastAsia"/>
          <w:b/>
          <w:bCs/>
          <w:color w:val="000000"/>
          <w:sz w:val="24"/>
          <w:szCs w:val="24"/>
        </w:rPr>
        <w:t>、报价包含首次计量费用。</w:t>
      </w:r>
    </w:p>
    <w:p w14:paraId="4DC44110" w14:textId="77777777" w:rsidR="003C06AE" w:rsidRPr="00DE16A5" w:rsidRDefault="003C06AE" w:rsidP="003C06AE">
      <w:pPr>
        <w:spacing w:line="360" w:lineRule="auto"/>
        <w:jc w:val="left"/>
        <w:rPr>
          <w:rFonts w:ascii="Times New Roman" w:eastAsia="宋体" w:hAnsi="Times New Roman" w:cs="Times New Roman"/>
          <w:b/>
          <w:bCs/>
          <w:color w:val="000000"/>
          <w:sz w:val="24"/>
          <w:szCs w:val="24"/>
        </w:rPr>
      </w:pPr>
    </w:p>
    <w:p w14:paraId="4AA37A54" w14:textId="337294D3" w:rsidR="003C06AE" w:rsidRPr="003C06AE" w:rsidRDefault="003C06AE" w:rsidP="003C06AE">
      <w:pPr>
        <w:spacing w:line="360" w:lineRule="auto"/>
        <w:jc w:val="left"/>
        <w:rPr>
          <w:rFonts w:ascii="Times New Roman" w:eastAsia="宋体" w:hAnsi="Times New Roman" w:cs="Times New Roman"/>
          <w:color w:val="000000"/>
          <w:sz w:val="24"/>
          <w:szCs w:val="24"/>
        </w:rPr>
      </w:pPr>
      <w:r w:rsidRPr="003C06AE">
        <w:rPr>
          <w:rFonts w:ascii="Times New Roman" w:eastAsia="宋体" w:hAnsi="Times New Roman" w:cs="Times New Roman"/>
          <w:b/>
          <w:bCs/>
          <w:color w:val="000000"/>
          <w:sz w:val="24"/>
          <w:szCs w:val="24"/>
        </w:rPr>
        <w:t>商务要求</w:t>
      </w:r>
    </w:p>
    <w:p w14:paraId="0D5ED7F9" w14:textId="0766168D" w:rsidR="003C06AE" w:rsidRPr="003C06AE" w:rsidRDefault="003C06AE" w:rsidP="003C06AE">
      <w:pPr>
        <w:spacing w:line="360" w:lineRule="auto"/>
        <w:jc w:val="left"/>
        <w:rPr>
          <w:rFonts w:ascii="Times New Roman" w:eastAsia="宋体" w:hAnsi="Times New Roman" w:cs="Times New Roman"/>
          <w:color w:val="000000"/>
          <w:sz w:val="24"/>
          <w:szCs w:val="24"/>
        </w:rPr>
      </w:pPr>
      <w:r w:rsidRPr="00DE16A5">
        <w:rPr>
          <w:rFonts w:ascii="Times New Roman" w:eastAsia="宋体" w:hAnsi="Times New Roman" w:cs="Times New Roman"/>
          <w:color w:val="000000"/>
          <w:sz w:val="24"/>
          <w:szCs w:val="24"/>
        </w:rPr>
        <w:t>1</w:t>
      </w:r>
      <w:r w:rsidRPr="00DE16A5">
        <w:rPr>
          <w:rFonts w:ascii="Times New Roman" w:eastAsia="宋体" w:hAnsi="Times New Roman" w:cs="Times New Roman"/>
          <w:color w:val="000000"/>
          <w:sz w:val="24"/>
          <w:szCs w:val="24"/>
        </w:rPr>
        <w:t>、</w:t>
      </w:r>
      <w:r w:rsidRPr="003C06AE">
        <w:rPr>
          <w:rFonts w:ascii="Times New Roman" w:eastAsia="宋体" w:hAnsi="Times New Roman" w:cs="Times New Roman"/>
          <w:color w:val="000000"/>
          <w:sz w:val="24"/>
          <w:szCs w:val="24"/>
        </w:rPr>
        <w:t>时间要求</w:t>
      </w:r>
      <w:r w:rsidRPr="003C06AE">
        <w:rPr>
          <w:rFonts w:ascii="Times New Roman" w:eastAsia="宋体" w:hAnsi="Times New Roman" w:cs="Times New Roman"/>
          <w:color w:val="000000"/>
          <w:sz w:val="24"/>
          <w:szCs w:val="24"/>
        </w:rPr>
        <w:t>:</w:t>
      </w:r>
      <w:r w:rsidRPr="003C06AE">
        <w:rPr>
          <w:rFonts w:ascii="Times New Roman" w:eastAsia="宋体" w:hAnsi="Times New Roman" w:cs="Times New Roman"/>
          <w:color w:val="000000"/>
          <w:sz w:val="24"/>
          <w:szCs w:val="24"/>
        </w:rPr>
        <w:t>中标供应商应在接到送货通知后</w:t>
      </w:r>
      <w:r w:rsidRPr="003C06AE">
        <w:rPr>
          <w:rFonts w:ascii="Times New Roman" w:eastAsia="宋体" w:hAnsi="Times New Roman" w:cs="Times New Roman"/>
          <w:color w:val="000000"/>
          <w:sz w:val="24"/>
          <w:szCs w:val="24"/>
        </w:rPr>
        <w:t>7</w:t>
      </w:r>
      <w:r w:rsidRPr="003C06AE">
        <w:rPr>
          <w:rFonts w:ascii="Times New Roman" w:eastAsia="宋体" w:hAnsi="Times New Roman" w:cs="Times New Roman"/>
          <w:color w:val="000000"/>
          <w:sz w:val="24"/>
          <w:szCs w:val="24"/>
        </w:rPr>
        <w:t>天内完成设备的交付，并在</w:t>
      </w:r>
      <w:r w:rsidRPr="003C06AE">
        <w:rPr>
          <w:rFonts w:ascii="Times New Roman" w:eastAsia="宋体" w:hAnsi="Times New Roman" w:cs="Times New Roman"/>
          <w:color w:val="000000"/>
          <w:sz w:val="24"/>
          <w:szCs w:val="24"/>
        </w:rPr>
        <w:t>15</w:t>
      </w:r>
      <w:r w:rsidRPr="003C06AE">
        <w:rPr>
          <w:rFonts w:ascii="Times New Roman" w:eastAsia="宋体" w:hAnsi="Times New Roman" w:cs="Times New Roman"/>
          <w:color w:val="000000"/>
          <w:sz w:val="24"/>
          <w:szCs w:val="24"/>
        </w:rPr>
        <w:t>天内完成安装调试。</w:t>
      </w:r>
    </w:p>
    <w:p w14:paraId="567E02CE" w14:textId="727BDF6F" w:rsidR="003C06AE" w:rsidRPr="003C06AE" w:rsidRDefault="003C06AE" w:rsidP="003C06AE">
      <w:pPr>
        <w:spacing w:line="360" w:lineRule="auto"/>
        <w:jc w:val="left"/>
        <w:rPr>
          <w:rFonts w:ascii="Times New Roman" w:eastAsia="宋体" w:hAnsi="Times New Roman" w:cs="Times New Roman"/>
          <w:color w:val="000000"/>
          <w:sz w:val="24"/>
          <w:szCs w:val="24"/>
        </w:rPr>
      </w:pPr>
      <w:r w:rsidRPr="00DE16A5">
        <w:rPr>
          <w:rFonts w:ascii="Times New Roman" w:eastAsia="宋体" w:hAnsi="Times New Roman" w:cs="Times New Roman"/>
          <w:color w:val="000000"/>
          <w:sz w:val="24"/>
          <w:szCs w:val="24"/>
        </w:rPr>
        <w:t>2</w:t>
      </w:r>
      <w:r w:rsidRPr="00DE16A5">
        <w:rPr>
          <w:rFonts w:ascii="Times New Roman" w:eastAsia="宋体" w:hAnsi="Times New Roman" w:cs="Times New Roman"/>
          <w:color w:val="000000"/>
          <w:sz w:val="24"/>
          <w:szCs w:val="24"/>
        </w:rPr>
        <w:t>、</w:t>
      </w:r>
      <w:r w:rsidRPr="003C06AE">
        <w:rPr>
          <w:rFonts w:ascii="Times New Roman" w:eastAsia="宋体" w:hAnsi="Times New Roman" w:cs="Times New Roman"/>
          <w:color w:val="000000"/>
          <w:sz w:val="24"/>
          <w:szCs w:val="24"/>
        </w:rPr>
        <w:t>地点要求</w:t>
      </w:r>
      <w:r w:rsidRPr="003C06AE">
        <w:rPr>
          <w:rFonts w:ascii="Times New Roman" w:eastAsia="宋体" w:hAnsi="Times New Roman" w:cs="Times New Roman"/>
          <w:color w:val="000000"/>
          <w:sz w:val="24"/>
          <w:szCs w:val="24"/>
        </w:rPr>
        <w:t>:</w:t>
      </w:r>
      <w:r w:rsidRPr="003C06AE">
        <w:rPr>
          <w:rFonts w:ascii="Times New Roman" w:eastAsia="宋体" w:hAnsi="Times New Roman" w:cs="Times New Roman"/>
          <w:color w:val="000000"/>
          <w:sz w:val="24"/>
          <w:szCs w:val="24"/>
        </w:rPr>
        <w:t>交货地点院方指定地点。</w:t>
      </w:r>
    </w:p>
    <w:p w14:paraId="1D74BD0F" w14:textId="68DBB1DC" w:rsidR="003C06AE" w:rsidRPr="003C06AE" w:rsidRDefault="003C06AE" w:rsidP="003C06AE">
      <w:pPr>
        <w:spacing w:line="360" w:lineRule="auto"/>
        <w:jc w:val="left"/>
        <w:rPr>
          <w:rFonts w:ascii="Times New Roman" w:eastAsia="宋体" w:hAnsi="Times New Roman" w:cs="Times New Roman"/>
          <w:color w:val="000000"/>
          <w:sz w:val="24"/>
          <w:szCs w:val="24"/>
        </w:rPr>
      </w:pPr>
      <w:r w:rsidRPr="00DE16A5">
        <w:rPr>
          <w:rFonts w:ascii="Times New Roman" w:eastAsia="宋体" w:hAnsi="Times New Roman" w:cs="Times New Roman"/>
          <w:color w:val="000000"/>
          <w:sz w:val="24"/>
          <w:szCs w:val="24"/>
        </w:rPr>
        <w:t>3</w:t>
      </w:r>
      <w:r w:rsidRPr="00DE16A5">
        <w:rPr>
          <w:rFonts w:ascii="Times New Roman" w:eastAsia="宋体" w:hAnsi="Times New Roman" w:cs="Times New Roman"/>
          <w:color w:val="000000"/>
          <w:sz w:val="24"/>
          <w:szCs w:val="24"/>
        </w:rPr>
        <w:t>、</w:t>
      </w:r>
      <w:r w:rsidRPr="003C06AE">
        <w:rPr>
          <w:rFonts w:ascii="Times New Roman" w:eastAsia="宋体" w:hAnsi="Times New Roman" w:cs="Times New Roman"/>
          <w:color w:val="000000"/>
          <w:sz w:val="24"/>
          <w:szCs w:val="24"/>
        </w:rPr>
        <w:t>财务要求</w:t>
      </w:r>
      <w:r w:rsidRPr="003C06AE">
        <w:rPr>
          <w:rFonts w:ascii="Times New Roman" w:eastAsia="宋体" w:hAnsi="Times New Roman" w:cs="Times New Roman"/>
          <w:color w:val="000000"/>
          <w:sz w:val="24"/>
          <w:szCs w:val="24"/>
        </w:rPr>
        <w:t>:</w:t>
      </w:r>
      <w:r w:rsidRPr="003C06AE">
        <w:rPr>
          <w:rFonts w:ascii="Times New Roman" w:eastAsia="宋体" w:hAnsi="Times New Roman" w:cs="Times New Roman"/>
          <w:color w:val="000000"/>
          <w:sz w:val="24"/>
          <w:szCs w:val="24"/>
        </w:rPr>
        <w:t>货到交货地点并经验收合格后，在货物验收合格和收到厂家开具的等额增值税普通发票等付款材料之日起</w:t>
      </w:r>
      <w:r w:rsidRPr="003C06AE">
        <w:rPr>
          <w:rFonts w:ascii="Times New Roman" w:eastAsia="宋体" w:hAnsi="Times New Roman" w:cs="Times New Roman"/>
          <w:color w:val="000000"/>
          <w:sz w:val="24"/>
          <w:szCs w:val="24"/>
        </w:rPr>
        <w:t>30</w:t>
      </w:r>
      <w:r w:rsidRPr="003C06AE">
        <w:rPr>
          <w:rFonts w:ascii="Times New Roman" w:eastAsia="宋体" w:hAnsi="Times New Roman" w:cs="Times New Roman"/>
          <w:color w:val="000000"/>
          <w:sz w:val="24"/>
          <w:szCs w:val="24"/>
        </w:rPr>
        <w:t>个工作日内向乙方支付</w:t>
      </w:r>
      <w:r w:rsidRPr="003C06AE">
        <w:rPr>
          <w:rFonts w:ascii="Times New Roman" w:eastAsia="宋体" w:hAnsi="Times New Roman" w:cs="Times New Roman"/>
          <w:color w:val="000000"/>
          <w:sz w:val="24"/>
          <w:szCs w:val="24"/>
        </w:rPr>
        <w:t>100%</w:t>
      </w:r>
      <w:r w:rsidRPr="003C06AE">
        <w:rPr>
          <w:rFonts w:ascii="Times New Roman" w:eastAsia="宋体" w:hAnsi="Times New Roman" w:cs="Times New Roman"/>
          <w:color w:val="000000"/>
          <w:sz w:val="24"/>
          <w:szCs w:val="24"/>
        </w:rPr>
        <w:t>货款。</w:t>
      </w:r>
    </w:p>
    <w:p w14:paraId="17AE2C8B" w14:textId="37D70D48" w:rsidR="003C06AE" w:rsidRDefault="003C06AE" w:rsidP="003C06AE">
      <w:pPr>
        <w:spacing w:line="360" w:lineRule="auto"/>
        <w:jc w:val="left"/>
        <w:rPr>
          <w:rFonts w:ascii="Times New Roman" w:eastAsia="宋体" w:hAnsi="Times New Roman" w:cs="Times New Roman"/>
          <w:color w:val="000000"/>
          <w:sz w:val="24"/>
          <w:szCs w:val="24"/>
        </w:rPr>
      </w:pPr>
      <w:r w:rsidRPr="00DE16A5">
        <w:rPr>
          <w:rFonts w:ascii="Times New Roman" w:eastAsia="宋体" w:hAnsi="Times New Roman" w:cs="Times New Roman"/>
          <w:color w:val="000000"/>
          <w:sz w:val="24"/>
          <w:szCs w:val="24"/>
        </w:rPr>
        <w:t>4</w:t>
      </w:r>
      <w:r w:rsidRPr="00DE16A5">
        <w:rPr>
          <w:rFonts w:ascii="Times New Roman" w:eastAsia="宋体" w:hAnsi="Times New Roman" w:cs="Times New Roman"/>
          <w:color w:val="000000"/>
          <w:sz w:val="24"/>
          <w:szCs w:val="24"/>
        </w:rPr>
        <w:t>、</w:t>
      </w:r>
      <w:r w:rsidRPr="003C06AE">
        <w:rPr>
          <w:rFonts w:ascii="Times New Roman" w:eastAsia="宋体" w:hAnsi="Times New Roman" w:cs="Times New Roman"/>
          <w:color w:val="000000"/>
          <w:sz w:val="24"/>
          <w:szCs w:val="24"/>
        </w:rPr>
        <w:t>包装与运输</w:t>
      </w:r>
      <w:r w:rsidRPr="003C06AE">
        <w:rPr>
          <w:rFonts w:ascii="Times New Roman" w:eastAsia="宋体" w:hAnsi="Times New Roman" w:cs="Times New Roman"/>
          <w:color w:val="000000"/>
          <w:sz w:val="24"/>
          <w:szCs w:val="24"/>
        </w:rPr>
        <w:t>:</w:t>
      </w:r>
      <w:r w:rsidRPr="003C06AE">
        <w:rPr>
          <w:rFonts w:ascii="Times New Roman" w:eastAsia="宋体" w:hAnsi="Times New Roman" w:cs="Times New Roman"/>
          <w:color w:val="000000"/>
          <w:sz w:val="24"/>
          <w:szCs w:val="24"/>
        </w:rPr>
        <w:t>设备需采用防震包装，确保运输过程中的安全。运输费用由供应商承担，运输途中的一切风险由供应商负责。</w:t>
      </w:r>
    </w:p>
    <w:p w14:paraId="50256084" w14:textId="55F78FF1" w:rsidR="00152AB5" w:rsidRPr="00DE16A5" w:rsidRDefault="00152AB5" w:rsidP="003C06AE">
      <w:pPr>
        <w:spacing w:line="360" w:lineRule="auto"/>
        <w:jc w:val="left"/>
        <w:rPr>
          <w:rFonts w:ascii="Times New Roman" w:eastAsia="宋体" w:hAnsi="Times New Roman" w:cs="Times New Roman"/>
          <w:color w:val="000000"/>
          <w:sz w:val="24"/>
          <w:szCs w:val="24"/>
        </w:rPr>
      </w:pPr>
      <w:r w:rsidRPr="00152AB5">
        <w:rPr>
          <w:rFonts w:ascii="Times New Roman" w:eastAsia="宋体" w:hAnsi="Times New Roman" w:cs="Times New Roman"/>
          <w:color w:val="000000"/>
          <w:sz w:val="24"/>
          <w:szCs w:val="24"/>
        </w:rPr>
        <w:t>5</w:t>
      </w:r>
      <w:r>
        <w:rPr>
          <w:rFonts w:ascii="Times New Roman" w:eastAsia="宋体" w:hAnsi="Times New Roman" w:cs="Times New Roman" w:hint="eastAsia"/>
          <w:color w:val="000000"/>
          <w:sz w:val="24"/>
          <w:szCs w:val="24"/>
        </w:rPr>
        <w:t>、</w:t>
      </w:r>
      <w:r w:rsidRPr="00152AB5">
        <w:rPr>
          <w:rFonts w:ascii="Times New Roman" w:eastAsia="宋体" w:hAnsi="Times New Roman" w:cs="Times New Roman"/>
          <w:color w:val="000000"/>
          <w:sz w:val="24"/>
          <w:szCs w:val="24"/>
        </w:rPr>
        <w:tab/>
      </w:r>
      <w:r w:rsidRPr="00152AB5">
        <w:rPr>
          <w:rFonts w:ascii="Times New Roman" w:eastAsia="宋体" w:hAnsi="Times New Roman" w:cs="Times New Roman"/>
          <w:color w:val="000000"/>
          <w:sz w:val="24"/>
          <w:szCs w:val="24"/>
        </w:rPr>
        <w:t>需遵守医院供应</w:t>
      </w:r>
      <w:proofErr w:type="gramStart"/>
      <w:r w:rsidRPr="00152AB5">
        <w:rPr>
          <w:rFonts w:ascii="Times New Roman" w:eastAsia="宋体" w:hAnsi="Times New Roman" w:cs="Times New Roman"/>
          <w:color w:val="000000"/>
          <w:sz w:val="24"/>
          <w:szCs w:val="24"/>
        </w:rPr>
        <w:t>商管理</w:t>
      </w:r>
      <w:proofErr w:type="gramEnd"/>
      <w:r w:rsidRPr="00152AB5">
        <w:rPr>
          <w:rFonts w:ascii="Times New Roman" w:eastAsia="宋体" w:hAnsi="Times New Roman" w:cs="Times New Roman"/>
          <w:color w:val="000000"/>
          <w:sz w:val="24"/>
          <w:szCs w:val="24"/>
        </w:rPr>
        <w:t>规定（规定详见</w:t>
      </w:r>
      <w:proofErr w:type="gramStart"/>
      <w:r w:rsidRPr="00152AB5">
        <w:rPr>
          <w:rFonts w:ascii="Times New Roman" w:eastAsia="宋体" w:hAnsi="Times New Roman" w:cs="Times New Roman"/>
          <w:color w:val="000000"/>
          <w:sz w:val="24"/>
          <w:szCs w:val="24"/>
        </w:rPr>
        <w:t>医院官网</w:t>
      </w:r>
      <w:proofErr w:type="gramEnd"/>
      <w:r w:rsidRPr="00152AB5">
        <w:rPr>
          <w:rFonts w:ascii="Times New Roman" w:eastAsia="宋体" w:hAnsi="Times New Roman" w:cs="Times New Roman"/>
          <w:color w:val="000000"/>
          <w:sz w:val="24"/>
          <w:szCs w:val="24"/>
        </w:rPr>
        <w:t>-</w:t>
      </w:r>
      <w:r w:rsidRPr="00152AB5">
        <w:rPr>
          <w:rFonts w:ascii="Times New Roman" w:eastAsia="宋体" w:hAnsi="Times New Roman" w:cs="Times New Roman"/>
          <w:color w:val="000000"/>
          <w:sz w:val="24"/>
          <w:szCs w:val="24"/>
        </w:rPr>
        <w:t>采购公告置顶内容）</w:t>
      </w:r>
    </w:p>
    <w:sectPr w:rsidR="00152AB5" w:rsidRPr="00DE16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850EB5" w14:textId="77777777" w:rsidR="00BD2934" w:rsidRDefault="00BD2934" w:rsidP="00A93C9E">
      <w:pPr>
        <w:rPr>
          <w:rFonts w:hint="eastAsia"/>
        </w:rPr>
      </w:pPr>
      <w:r>
        <w:separator/>
      </w:r>
    </w:p>
  </w:endnote>
  <w:endnote w:type="continuationSeparator" w:id="0">
    <w:p w14:paraId="2BC8B0BC" w14:textId="77777777" w:rsidR="00BD2934" w:rsidRDefault="00BD2934" w:rsidP="00A93C9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FFE40E" w14:textId="77777777" w:rsidR="00BD2934" w:rsidRDefault="00BD2934" w:rsidP="00A93C9E">
      <w:pPr>
        <w:rPr>
          <w:rFonts w:hint="eastAsia"/>
        </w:rPr>
      </w:pPr>
      <w:r>
        <w:separator/>
      </w:r>
    </w:p>
  </w:footnote>
  <w:footnote w:type="continuationSeparator" w:id="0">
    <w:p w14:paraId="59B06B41" w14:textId="77777777" w:rsidR="00BD2934" w:rsidRDefault="00BD2934" w:rsidP="00A93C9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5C09D9"/>
    <w:multiLevelType w:val="hybridMultilevel"/>
    <w:tmpl w:val="87B4A74E"/>
    <w:lvl w:ilvl="0" w:tplc="E10AFD86">
      <w:start w:val="1"/>
      <w:numFmt w:val="decimal"/>
      <w:lvlText w:val="%1、"/>
      <w:lvlJc w:val="left"/>
      <w:pPr>
        <w:ind w:left="360" w:hanging="360"/>
      </w:pPr>
      <w:rPr>
        <w:rFonts w:ascii="Calibri" w:hAnsi="Calibri" w:cs="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05302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B97"/>
    <w:rsid w:val="00003DD4"/>
    <w:rsid w:val="000B5DEB"/>
    <w:rsid w:val="000C52D1"/>
    <w:rsid w:val="00152AB5"/>
    <w:rsid w:val="00207C42"/>
    <w:rsid w:val="00215018"/>
    <w:rsid w:val="00231B97"/>
    <w:rsid w:val="002417C6"/>
    <w:rsid w:val="00286C75"/>
    <w:rsid w:val="003C06AE"/>
    <w:rsid w:val="003F55EF"/>
    <w:rsid w:val="00496087"/>
    <w:rsid w:val="004D5157"/>
    <w:rsid w:val="00551518"/>
    <w:rsid w:val="00556195"/>
    <w:rsid w:val="005E2854"/>
    <w:rsid w:val="005E2ABB"/>
    <w:rsid w:val="00602822"/>
    <w:rsid w:val="006272C4"/>
    <w:rsid w:val="00633201"/>
    <w:rsid w:val="006A62E6"/>
    <w:rsid w:val="00752DDA"/>
    <w:rsid w:val="00763AEC"/>
    <w:rsid w:val="00796F8F"/>
    <w:rsid w:val="008E214B"/>
    <w:rsid w:val="009B4AD8"/>
    <w:rsid w:val="00A93C9E"/>
    <w:rsid w:val="00B02507"/>
    <w:rsid w:val="00B46FAB"/>
    <w:rsid w:val="00BA5FFD"/>
    <w:rsid w:val="00BC4C60"/>
    <w:rsid w:val="00BD2934"/>
    <w:rsid w:val="00BD68DC"/>
    <w:rsid w:val="00BF1E8E"/>
    <w:rsid w:val="00C23E8C"/>
    <w:rsid w:val="00C61CCF"/>
    <w:rsid w:val="00C727F0"/>
    <w:rsid w:val="00D05A3D"/>
    <w:rsid w:val="00D8666A"/>
    <w:rsid w:val="00DC4AC6"/>
    <w:rsid w:val="00DE16A5"/>
    <w:rsid w:val="00E53307"/>
    <w:rsid w:val="00EB09EF"/>
    <w:rsid w:val="00ED6EEA"/>
    <w:rsid w:val="00F1440E"/>
    <w:rsid w:val="00F80477"/>
    <w:rsid w:val="00FD1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1DE99"/>
  <w15:chartTrackingRefBased/>
  <w15:docId w15:val="{E38C2235-D20F-46ED-937B-667959D67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3C9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93C9E"/>
    <w:rPr>
      <w:sz w:val="18"/>
      <w:szCs w:val="18"/>
    </w:rPr>
  </w:style>
  <w:style w:type="paragraph" w:styleId="a5">
    <w:name w:val="footer"/>
    <w:basedOn w:val="a"/>
    <w:link w:val="a6"/>
    <w:uiPriority w:val="99"/>
    <w:unhideWhenUsed/>
    <w:rsid w:val="00A93C9E"/>
    <w:pPr>
      <w:tabs>
        <w:tab w:val="center" w:pos="4153"/>
        <w:tab w:val="right" w:pos="8306"/>
      </w:tabs>
      <w:snapToGrid w:val="0"/>
      <w:jc w:val="left"/>
    </w:pPr>
    <w:rPr>
      <w:sz w:val="18"/>
      <w:szCs w:val="18"/>
    </w:rPr>
  </w:style>
  <w:style w:type="character" w:customStyle="1" w:styleId="a6">
    <w:name w:val="页脚 字符"/>
    <w:basedOn w:val="a0"/>
    <w:link w:val="a5"/>
    <w:uiPriority w:val="99"/>
    <w:rsid w:val="00A93C9E"/>
    <w:rPr>
      <w:sz w:val="18"/>
      <w:szCs w:val="18"/>
    </w:rPr>
  </w:style>
  <w:style w:type="paragraph" w:styleId="a7">
    <w:name w:val="List Paragraph"/>
    <w:basedOn w:val="a"/>
    <w:uiPriority w:val="34"/>
    <w:qFormat/>
    <w:rsid w:val="00A93C9E"/>
    <w:pPr>
      <w:ind w:firstLineChars="200" w:firstLine="420"/>
    </w:pPr>
    <w:rPr>
      <w:rFonts w:ascii="Calibri" w:eastAsia="宋体" w:hAnsi="Calibri" w:cs="Times New Roman"/>
      <w:szCs w:val="24"/>
    </w:rPr>
  </w:style>
  <w:style w:type="paragraph" w:styleId="a8">
    <w:name w:val="Balloon Text"/>
    <w:basedOn w:val="a"/>
    <w:link w:val="a9"/>
    <w:uiPriority w:val="99"/>
    <w:semiHidden/>
    <w:unhideWhenUsed/>
    <w:rsid w:val="00207C42"/>
    <w:rPr>
      <w:sz w:val="18"/>
      <w:szCs w:val="18"/>
    </w:rPr>
  </w:style>
  <w:style w:type="character" w:customStyle="1" w:styleId="a9">
    <w:name w:val="批注框文本 字符"/>
    <w:basedOn w:val="a0"/>
    <w:link w:val="a8"/>
    <w:uiPriority w:val="99"/>
    <w:semiHidden/>
    <w:rsid w:val="00207C4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356</Words>
  <Characters>379</Characters>
  <Application>Microsoft Office Word</Application>
  <DocSecurity>0</DocSecurity>
  <Lines>25</Lines>
  <Paragraphs>29</Paragraphs>
  <ScaleCrop>false</ScaleCrop>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13580549141@163.com</dc:creator>
  <cp:keywords/>
  <dc:description/>
  <cp:lastModifiedBy>pf Liu</cp:lastModifiedBy>
  <cp:revision>28</cp:revision>
  <cp:lastPrinted>2024-12-30T00:34:00Z</cp:lastPrinted>
  <dcterms:created xsi:type="dcterms:W3CDTF">2023-02-10T04:17:00Z</dcterms:created>
  <dcterms:modified xsi:type="dcterms:W3CDTF">2025-05-30T03:55:00Z</dcterms:modified>
</cp:coreProperties>
</file>