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0B3B0" w14:textId="476DF155" w:rsidR="00A26FFF" w:rsidRDefault="00A26FFF" w:rsidP="00534169">
      <w:pPr>
        <w:spacing w:line="440" w:lineRule="exact"/>
        <w:rPr>
          <w:rFonts w:asciiTheme="minorEastAsia" w:hAnsiTheme="minorEastAsia" w:cs="Times New Roman"/>
          <w:sz w:val="22"/>
          <w:szCs w:val="24"/>
        </w:rPr>
      </w:pPr>
      <w:r w:rsidRPr="00A26FFF">
        <w:rPr>
          <w:rFonts w:asciiTheme="minorEastAsia" w:hAnsiTheme="minorEastAsia" w:cs="Times New Roman" w:hint="eastAsia"/>
          <w:sz w:val="22"/>
          <w:szCs w:val="24"/>
        </w:rPr>
        <w:t>商务要求：保修3年，接到送货通知后1</w:t>
      </w:r>
      <w:r w:rsidRPr="00A26FFF">
        <w:rPr>
          <w:rFonts w:asciiTheme="minorEastAsia" w:hAnsiTheme="minorEastAsia" w:cs="Times New Roman"/>
          <w:sz w:val="22"/>
          <w:szCs w:val="24"/>
        </w:rPr>
        <w:t>5</w:t>
      </w:r>
      <w:r w:rsidRPr="00A26FFF">
        <w:rPr>
          <w:rFonts w:asciiTheme="minorEastAsia" w:hAnsiTheme="minorEastAsia" w:cs="Times New Roman" w:hint="eastAsia"/>
          <w:sz w:val="22"/>
          <w:szCs w:val="24"/>
        </w:rPr>
        <w:t>个自然日内到货。</w:t>
      </w:r>
    </w:p>
    <w:p w14:paraId="5FD02165" w14:textId="32E2FF19" w:rsidR="00A26FFF" w:rsidRPr="00A26FFF" w:rsidRDefault="00A26FFF" w:rsidP="00534169">
      <w:pPr>
        <w:spacing w:line="440" w:lineRule="exact"/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2"/>
          <w:szCs w:val="24"/>
        </w:rPr>
        <w:t>配置要求：超低温</w:t>
      </w:r>
      <w:r w:rsidR="00F6383F">
        <w:rPr>
          <w:rFonts w:asciiTheme="minorEastAsia" w:hAnsiTheme="minorEastAsia" w:cs="Times New Roman" w:hint="eastAsia"/>
          <w:sz w:val="22"/>
          <w:szCs w:val="24"/>
        </w:rPr>
        <w:t>冰箱</w:t>
      </w:r>
      <w:r>
        <w:rPr>
          <w:rFonts w:asciiTheme="minorEastAsia" w:hAnsiTheme="minorEastAsia" w:cs="Times New Roman" w:hint="eastAsia"/>
          <w:sz w:val="22"/>
          <w:szCs w:val="24"/>
        </w:rPr>
        <w:t>主机1</w:t>
      </w:r>
      <w:r w:rsidR="00103133">
        <w:rPr>
          <w:rFonts w:asciiTheme="minorEastAsia" w:hAnsiTheme="minorEastAsia" w:cs="Times New Roman" w:hint="eastAsia"/>
          <w:sz w:val="22"/>
          <w:szCs w:val="24"/>
        </w:rPr>
        <w:t>台</w:t>
      </w:r>
      <w:r>
        <w:rPr>
          <w:rFonts w:asciiTheme="minorEastAsia" w:hAnsiTheme="minorEastAsia" w:cs="Times New Roman" w:hint="eastAsia"/>
          <w:sz w:val="22"/>
          <w:szCs w:val="24"/>
        </w:rPr>
        <w:t>，承重铁板1块</w:t>
      </w:r>
      <w:bookmarkStart w:id="0" w:name="_GoBack"/>
      <w:bookmarkEnd w:id="0"/>
    </w:p>
    <w:p w14:paraId="4D7D7B43" w14:textId="6D1943F3" w:rsidR="00044A55" w:rsidRPr="00A26FFF" w:rsidRDefault="00A26FFF" w:rsidP="00534169">
      <w:pPr>
        <w:spacing w:line="440" w:lineRule="exact"/>
        <w:rPr>
          <w:rFonts w:asciiTheme="minorEastAsia" w:hAnsiTheme="minorEastAsia" w:cs="Times New Roman"/>
          <w:sz w:val="22"/>
          <w:szCs w:val="24"/>
        </w:rPr>
      </w:pPr>
      <w:r w:rsidRPr="00A26FFF">
        <w:rPr>
          <w:rFonts w:asciiTheme="minorEastAsia" w:hAnsiTheme="minorEastAsia" w:cs="Times New Roman" w:hint="eastAsia"/>
          <w:sz w:val="22"/>
          <w:szCs w:val="24"/>
        </w:rPr>
        <w:t>技术</w:t>
      </w:r>
      <w:r w:rsidR="00044A55" w:rsidRPr="00A26FFF">
        <w:rPr>
          <w:rFonts w:asciiTheme="minorEastAsia" w:hAnsiTheme="minorEastAsia" w:cs="Times New Roman" w:hint="eastAsia"/>
          <w:sz w:val="22"/>
          <w:szCs w:val="24"/>
        </w:rPr>
        <w:t>参数：</w:t>
      </w:r>
    </w:p>
    <w:p w14:paraId="46518147" w14:textId="29CEC5DB" w:rsidR="00FA37D5" w:rsidRPr="00A26FFF" w:rsidRDefault="00F120F7" w:rsidP="00FA37D5">
      <w:pPr>
        <w:pStyle w:val="a3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 xml:space="preserve">内部容积：不小于 </w:t>
      </w:r>
      <w:r w:rsidRPr="00A26FFF">
        <w:rPr>
          <w:rFonts w:asciiTheme="minorEastAsia" w:hAnsiTheme="minorEastAsia" w:cs="Times New Roman"/>
          <w:bCs/>
          <w:sz w:val="22"/>
          <w:szCs w:val="24"/>
        </w:rPr>
        <w:t>790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L，2</w:t>
      </w:r>
      <w:r w:rsidRPr="00A26FFF">
        <w:rPr>
          <w:rFonts w:asciiTheme="minorEastAsia" w:hAnsiTheme="minorEastAsia" w:cs="Times New Roman" w:hint="eastAsia"/>
          <w:bCs/>
          <w:kern w:val="0"/>
          <w:sz w:val="22"/>
          <w:szCs w:val="24"/>
        </w:rPr>
        <w:t>英寸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 xml:space="preserve">冻存盒容量不少于 </w:t>
      </w:r>
      <w:r w:rsidRPr="00A26FFF">
        <w:rPr>
          <w:rFonts w:asciiTheme="minorEastAsia" w:hAnsiTheme="minorEastAsia" w:cs="Times New Roman"/>
          <w:bCs/>
          <w:sz w:val="22"/>
          <w:szCs w:val="24"/>
        </w:rPr>
        <w:t>60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0 个</w:t>
      </w:r>
    </w:p>
    <w:p w14:paraId="39A0408D" w14:textId="3687363E" w:rsidR="00187769" w:rsidRPr="00A26FFF" w:rsidRDefault="001837D8" w:rsidP="00534169">
      <w:pPr>
        <w:pStyle w:val="a3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 w:cs="Times New Roman"/>
          <w:sz w:val="22"/>
          <w:szCs w:val="24"/>
        </w:rPr>
      </w:pPr>
      <w:r w:rsidRPr="00A26FFF">
        <w:rPr>
          <w:rFonts w:asciiTheme="minorEastAsia" w:hAnsiTheme="minorEastAsia" w:cs="Times New Roman" w:hint="eastAsia"/>
          <w:sz w:val="22"/>
          <w:szCs w:val="24"/>
        </w:rPr>
        <w:t>配置</w:t>
      </w:r>
      <w:r w:rsidR="00187769" w:rsidRPr="00A26FFF">
        <w:rPr>
          <w:rFonts w:asciiTheme="minorEastAsia" w:hAnsiTheme="minorEastAsia" w:cs="Times New Roman"/>
          <w:sz w:val="22"/>
          <w:szCs w:val="24"/>
        </w:rPr>
        <w:t>压缩机:2台</w:t>
      </w:r>
      <w:r w:rsidR="00852754" w:rsidRPr="00A26FFF">
        <w:rPr>
          <w:rFonts w:asciiTheme="minorEastAsia" w:hAnsiTheme="minorEastAsia" w:cs="Times New Roman"/>
          <w:sz w:val="22"/>
          <w:szCs w:val="24"/>
        </w:rPr>
        <w:t>大功率</w:t>
      </w:r>
      <w:r w:rsidR="00570CBA" w:rsidRPr="00A26FFF">
        <w:rPr>
          <w:rFonts w:asciiTheme="minorEastAsia" w:hAnsiTheme="minorEastAsia" w:cs="Times New Roman"/>
          <w:sz w:val="22"/>
          <w:szCs w:val="24"/>
        </w:rPr>
        <w:t>工业级</w:t>
      </w:r>
      <w:r w:rsidR="00D71352" w:rsidRPr="00A26FFF">
        <w:rPr>
          <w:rFonts w:asciiTheme="minorEastAsia" w:hAnsiTheme="minorEastAsia" w:cs="Times New Roman"/>
          <w:sz w:val="22"/>
          <w:szCs w:val="24"/>
        </w:rPr>
        <w:t>高效</w:t>
      </w:r>
      <w:r w:rsidR="00570CBA" w:rsidRPr="00A26FFF">
        <w:rPr>
          <w:rFonts w:asciiTheme="minorEastAsia" w:hAnsiTheme="minorEastAsia" w:cs="Times New Roman"/>
          <w:sz w:val="22"/>
          <w:szCs w:val="24"/>
        </w:rPr>
        <w:t>压缩机</w:t>
      </w:r>
      <w:r w:rsidR="00187769" w:rsidRPr="00A26FFF">
        <w:rPr>
          <w:rFonts w:asciiTheme="minorEastAsia" w:hAnsiTheme="minorEastAsia" w:cs="Times New Roman"/>
          <w:sz w:val="22"/>
          <w:szCs w:val="24"/>
        </w:rPr>
        <w:t>，无CFC,无HCFC</w:t>
      </w:r>
      <w:r w:rsidR="000402E6" w:rsidRPr="00A26FFF">
        <w:rPr>
          <w:rFonts w:asciiTheme="minorEastAsia" w:hAnsiTheme="minorEastAsia" w:cs="Times New Roman"/>
          <w:sz w:val="22"/>
          <w:szCs w:val="24"/>
        </w:rPr>
        <w:t>制冷剂</w:t>
      </w:r>
      <w:r w:rsidR="00187769" w:rsidRPr="00A26FFF">
        <w:rPr>
          <w:rFonts w:asciiTheme="minorEastAsia" w:hAnsiTheme="minorEastAsia" w:cs="Times New Roman"/>
          <w:sz w:val="22"/>
          <w:szCs w:val="24"/>
        </w:rPr>
        <w:t>,阻燃</w:t>
      </w:r>
    </w:p>
    <w:p w14:paraId="1F31C8E3" w14:textId="36714026" w:rsidR="002B4500" w:rsidRPr="00A26FFF" w:rsidRDefault="00652CE1" w:rsidP="00534169">
      <w:pPr>
        <w:pStyle w:val="a3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2"/>
          <w:szCs w:val="24"/>
        </w:rPr>
        <w:t>配备</w:t>
      </w:r>
      <w:r w:rsidR="002B4500" w:rsidRPr="00A26FFF">
        <w:rPr>
          <w:rFonts w:asciiTheme="minorEastAsia" w:hAnsiTheme="minorEastAsia" w:cs="Times New Roman" w:hint="eastAsia"/>
          <w:sz w:val="22"/>
          <w:szCs w:val="24"/>
        </w:rPr>
        <w:t>铂金温度探头，精确测温控温</w:t>
      </w:r>
    </w:p>
    <w:p w14:paraId="53D93F55" w14:textId="77777777" w:rsidR="00187769" w:rsidRPr="00A26FFF" w:rsidRDefault="00CA7989" w:rsidP="00534169">
      <w:pPr>
        <w:pStyle w:val="a3"/>
        <w:numPr>
          <w:ilvl w:val="0"/>
          <w:numId w:val="5"/>
        </w:numPr>
        <w:spacing w:line="440" w:lineRule="exact"/>
        <w:ind w:firstLineChars="0"/>
        <w:rPr>
          <w:rFonts w:asciiTheme="minorEastAsia" w:hAnsiTheme="minorEastAsia" w:cs="Times New Roman"/>
          <w:sz w:val="22"/>
          <w:szCs w:val="24"/>
        </w:rPr>
      </w:pPr>
      <w:r w:rsidRPr="00A26FFF">
        <w:rPr>
          <w:rFonts w:asciiTheme="minorEastAsia" w:hAnsiTheme="minorEastAsia" w:cs="Times New Roman" w:hint="eastAsia"/>
          <w:sz w:val="22"/>
          <w:szCs w:val="24"/>
        </w:rPr>
        <w:t>工作</w:t>
      </w:r>
      <w:r w:rsidR="00187769" w:rsidRPr="00A26FFF">
        <w:rPr>
          <w:rFonts w:asciiTheme="minorEastAsia" w:hAnsiTheme="minorEastAsia" w:cs="Times New Roman" w:hint="eastAsia"/>
          <w:sz w:val="22"/>
          <w:szCs w:val="24"/>
        </w:rPr>
        <w:t>温度:</w:t>
      </w:r>
      <w:r w:rsidR="00187769" w:rsidRPr="00A26FFF">
        <w:rPr>
          <w:rFonts w:asciiTheme="minorEastAsia" w:hAnsiTheme="minorEastAsia" w:cs="Arial"/>
          <w:sz w:val="22"/>
          <w:szCs w:val="24"/>
        </w:rPr>
        <w:t>-50℃∽-86℃</w:t>
      </w:r>
    </w:p>
    <w:p w14:paraId="505F7F1D" w14:textId="67036C21" w:rsidR="00187769" w:rsidRPr="00A26FFF" w:rsidRDefault="00187769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工作电压:</w:t>
      </w:r>
      <w:r w:rsidR="00F120F7" w:rsidRPr="00A26FFF">
        <w:rPr>
          <w:rFonts w:asciiTheme="minorEastAsia" w:hAnsiTheme="minorEastAsia" w:cs="Times New Roman"/>
          <w:bCs/>
          <w:sz w:val="22"/>
          <w:szCs w:val="24"/>
        </w:rPr>
        <w:t xml:space="preserve"> 23</w:t>
      </w:r>
      <w:r w:rsidR="00F120F7" w:rsidRPr="00A26FFF">
        <w:rPr>
          <w:rFonts w:asciiTheme="minorEastAsia" w:hAnsiTheme="minorEastAsia" w:cs="Times New Roman" w:hint="eastAsia"/>
          <w:bCs/>
          <w:sz w:val="22"/>
          <w:szCs w:val="24"/>
        </w:rPr>
        <w:t>0V,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带时间延迟断路器</w:t>
      </w:r>
    </w:p>
    <w:p w14:paraId="7A9C5033" w14:textId="6F054B25" w:rsidR="00187769" w:rsidRPr="00A26FFF" w:rsidRDefault="001837D8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配置</w:t>
      </w:r>
      <w:r w:rsidR="003079A4" w:rsidRPr="00A26FFF">
        <w:rPr>
          <w:rFonts w:asciiTheme="minorEastAsia" w:hAnsiTheme="minorEastAsia" w:cs="Times New Roman" w:hint="eastAsia"/>
          <w:bCs/>
          <w:sz w:val="22"/>
          <w:szCs w:val="24"/>
        </w:rPr>
        <w:t>电压及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电流补偿器,当电压异常和电流异常时,保证冰箱的正常</w:t>
      </w:r>
      <w:r w:rsidR="003079A4" w:rsidRPr="00A26FFF">
        <w:rPr>
          <w:rFonts w:asciiTheme="minorEastAsia" w:hAnsiTheme="minorEastAsia" w:cs="Times New Roman" w:hint="eastAsia"/>
          <w:bCs/>
          <w:sz w:val="22"/>
          <w:szCs w:val="24"/>
        </w:rPr>
        <w:t>运行</w:t>
      </w:r>
    </w:p>
    <w:p w14:paraId="59BDBE78" w14:textId="5A442506" w:rsidR="00187769" w:rsidRPr="00A26FFF" w:rsidRDefault="00187769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标配两台</w:t>
      </w:r>
      <w:r w:rsidR="003079A4" w:rsidRPr="00A26FFF">
        <w:rPr>
          <w:rFonts w:asciiTheme="minorEastAsia" w:hAnsiTheme="minorEastAsia" w:cs="Times New Roman" w:hint="eastAsia"/>
          <w:bCs/>
          <w:sz w:val="22"/>
          <w:szCs w:val="24"/>
        </w:rPr>
        <w:t>冷凝</w:t>
      </w:r>
      <w:r w:rsidR="007402EE" w:rsidRPr="00A26FFF">
        <w:rPr>
          <w:rFonts w:asciiTheme="minorEastAsia" w:hAnsiTheme="minorEastAsia" w:cs="Times New Roman" w:hint="eastAsia"/>
          <w:bCs/>
          <w:sz w:val="22"/>
          <w:szCs w:val="24"/>
        </w:rPr>
        <w:t>风扇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智能</w:t>
      </w:r>
      <w:r w:rsidR="007402EE" w:rsidRPr="00A26FFF">
        <w:rPr>
          <w:rFonts w:asciiTheme="minorEastAsia" w:hAnsiTheme="minorEastAsia" w:cs="Times New Roman" w:hint="eastAsia"/>
          <w:bCs/>
          <w:sz w:val="22"/>
          <w:szCs w:val="24"/>
        </w:rPr>
        <w:t>开停</w:t>
      </w:r>
    </w:p>
    <w:p w14:paraId="5F40EADE" w14:textId="7C626D5F" w:rsidR="00187769" w:rsidRPr="00A26FFF" w:rsidRDefault="00CA7989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箱体结构：</w:t>
      </w:r>
      <w:r w:rsidR="00921867" w:rsidRPr="00A26FFF">
        <w:rPr>
          <w:rFonts w:asciiTheme="minorEastAsia" w:hAnsiTheme="minorEastAsia" w:cs="Times New Roman" w:hint="eastAsia"/>
          <w:bCs/>
          <w:sz w:val="22"/>
          <w:szCs w:val="24"/>
        </w:rPr>
        <w:t>重型冷轧钢箱体结构，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粉末</w:t>
      </w:r>
      <w:r w:rsidR="00A26FFF" w:rsidRPr="00A26FFF">
        <w:rPr>
          <w:rFonts w:asciiTheme="minorEastAsia" w:hAnsiTheme="minorEastAsia" w:cs="Times New Roman" w:hint="eastAsia"/>
          <w:sz w:val="22"/>
          <w:szCs w:val="24"/>
        </w:rPr>
        <w:t>涂层外壁</w:t>
      </w:r>
      <w:r w:rsidRPr="00A26FFF">
        <w:rPr>
          <w:rFonts w:asciiTheme="minorEastAsia" w:hAnsiTheme="minorEastAsia" w:cs="Times New Roman" w:hint="eastAsia"/>
          <w:sz w:val="22"/>
          <w:szCs w:val="24"/>
        </w:rPr>
        <w:t>；</w:t>
      </w:r>
      <w:r w:rsidR="001837D8" w:rsidRPr="00A26FFF">
        <w:rPr>
          <w:rFonts w:asciiTheme="minorEastAsia" w:hAnsiTheme="minorEastAsia" w:cs="Times New Roman" w:hint="eastAsia"/>
          <w:bCs/>
          <w:sz w:val="22"/>
          <w:szCs w:val="24"/>
        </w:rPr>
        <w:t>镀锌钢内壁</w:t>
      </w:r>
      <w:r w:rsidR="007402EE" w:rsidRPr="00A26FFF">
        <w:rPr>
          <w:rFonts w:asciiTheme="minorEastAsia" w:hAnsiTheme="minorEastAsia" w:cs="Times New Roman" w:hint="eastAsia"/>
          <w:sz w:val="22"/>
          <w:szCs w:val="24"/>
        </w:rPr>
        <w:t>；</w:t>
      </w:r>
      <w:r w:rsidR="00187769" w:rsidRPr="00A26FFF">
        <w:rPr>
          <w:rFonts w:asciiTheme="minorEastAsia" w:hAnsiTheme="minorEastAsia" w:cs="Times New Roman" w:hint="eastAsia"/>
          <w:sz w:val="22"/>
          <w:szCs w:val="24"/>
        </w:rPr>
        <w:t>3块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可调节高度的不锈钢搁板</w:t>
      </w:r>
      <w:r w:rsidRPr="00A26FFF">
        <w:rPr>
          <w:rFonts w:asciiTheme="minorEastAsia" w:hAnsiTheme="minorEastAsia" w:cs="Times New Roman" w:hint="eastAsia"/>
          <w:sz w:val="22"/>
          <w:szCs w:val="24"/>
        </w:rPr>
        <w:t>；</w:t>
      </w:r>
    </w:p>
    <w:p w14:paraId="6DF7E51D" w14:textId="2D99E742" w:rsidR="00FA37D5" w:rsidRPr="00A26FFF" w:rsidRDefault="00FA37D5" w:rsidP="00FA37D5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具有良好的保温性能，室温2</w:t>
      </w:r>
      <w:r w:rsidRPr="00A26FFF">
        <w:rPr>
          <w:rFonts w:asciiTheme="minorEastAsia" w:hAnsiTheme="minorEastAsia" w:cs="Times New Roman"/>
          <w:bCs/>
          <w:sz w:val="22"/>
          <w:szCs w:val="24"/>
        </w:rPr>
        <w:t>0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 xml:space="preserve">℃断电时，空载的情况下从 -80℃ 升温到 -50℃ 的时间不低于 </w:t>
      </w:r>
      <w:r w:rsidR="00F120F7" w:rsidRPr="00A26FFF">
        <w:rPr>
          <w:rFonts w:asciiTheme="minorEastAsia" w:hAnsiTheme="minorEastAsia" w:cs="Times New Roman" w:hint="eastAsia"/>
          <w:bCs/>
          <w:sz w:val="22"/>
          <w:szCs w:val="24"/>
        </w:rPr>
        <w:t>2</w:t>
      </w:r>
      <w:r w:rsidR="00F120F7" w:rsidRPr="00A26FFF">
        <w:rPr>
          <w:rFonts w:asciiTheme="minorEastAsia" w:hAnsiTheme="minorEastAsia" w:cs="Times New Roman"/>
          <w:bCs/>
          <w:sz w:val="22"/>
          <w:szCs w:val="24"/>
        </w:rPr>
        <w:t>89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分钟</w:t>
      </w:r>
    </w:p>
    <w:p w14:paraId="5F5E6B55" w14:textId="0449AAD8" w:rsidR="00B75221" w:rsidRPr="00A26FFF" w:rsidRDefault="00B75221" w:rsidP="00E17955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 xml:space="preserve">空载情况下，内外门全开一分钟后关闭，冰箱回温到 -75℃ 的时间不超过 </w:t>
      </w:r>
      <w:r w:rsidR="00F120F7" w:rsidRPr="00A26FFF">
        <w:rPr>
          <w:rFonts w:asciiTheme="minorEastAsia" w:hAnsiTheme="minorEastAsia" w:cs="Times New Roman"/>
          <w:bCs/>
          <w:sz w:val="22"/>
          <w:szCs w:val="24"/>
        </w:rPr>
        <w:t>21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分钟</w:t>
      </w:r>
    </w:p>
    <w:p w14:paraId="4448757E" w14:textId="381D1C45" w:rsidR="00044A55" w:rsidRPr="00A26FFF" w:rsidRDefault="00187769" w:rsidP="00FA37D5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sz w:val="22"/>
          <w:szCs w:val="24"/>
        </w:rPr>
        <w:t>外部尺寸</w:t>
      </w:r>
      <w:r w:rsidRPr="00A26FFF">
        <w:rPr>
          <w:rFonts w:asciiTheme="minorEastAsia" w:hAnsiTheme="minorEastAsia" w:cs="Times New Roman"/>
          <w:sz w:val="22"/>
          <w:szCs w:val="24"/>
        </w:rPr>
        <w:t>(mm)</w:t>
      </w:r>
      <w:r w:rsidRPr="00A26FFF">
        <w:rPr>
          <w:rFonts w:asciiTheme="minorEastAsia" w:hAnsiTheme="minorEastAsia" w:cs="Times New Roman" w:hint="eastAsia"/>
          <w:sz w:val="22"/>
          <w:szCs w:val="24"/>
        </w:rPr>
        <w:t>：</w:t>
      </w:r>
      <w:r w:rsidR="00A26FFF" w:rsidRPr="00A26FFF">
        <w:rPr>
          <w:rFonts w:asciiTheme="minorEastAsia" w:hAnsiTheme="minorEastAsia" w:cs="Times New Roman" w:hint="eastAsia"/>
          <w:sz w:val="22"/>
          <w:szCs w:val="24"/>
        </w:rPr>
        <w:t>≤</w:t>
      </w:r>
      <w:r w:rsidR="00A26FFF" w:rsidRPr="00A26FFF">
        <w:rPr>
          <w:rFonts w:asciiTheme="minorEastAsia" w:hAnsiTheme="minorEastAsia" w:cs="Times New Roman"/>
          <w:sz w:val="22"/>
          <w:szCs w:val="24"/>
        </w:rPr>
        <w:t>1980 H x 990</w:t>
      </w:r>
      <w:r w:rsidR="00F120F7" w:rsidRPr="00A26FFF">
        <w:rPr>
          <w:rFonts w:asciiTheme="minorEastAsia" w:hAnsiTheme="minorEastAsia" w:cs="Times New Roman"/>
          <w:sz w:val="22"/>
          <w:szCs w:val="24"/>
        </w:rPr>
        <w:t xml:space="preserve"> D x 1255 W mm</w:t>
      </w:r>
    </w:p>
    <w:p w14:paraId="2AD045E8" w14:textId="2D207DAC" w:rsidR="007E7A3F" w:rsidRPr="00A26FFF" w:rsidRDefault="00CA7989" w:rsidP="007C3ACB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127mm厚原位成型无氟聚亚胺酯绝热层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，门厚114mm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，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减少热量传</w:t>
      </w:r>
      <w:r w:rsidR="00B51ADC" w:rsidRPr="00A26FFF">
        <w:rPr>
          <w:rFonts w:asciiTheme="minorEastAsia" w:hAnsiTheme="minorEastAsia" w:cs="Times New Roman" w:hint="eastAsia"/>
          <w:bCs/>
          <w:sz w:val="22"/>
          <w:szCs w:val="24"/>
        </w:rPr>
        <w:t>递，防止冷凝物形成</w:t>
      </w:r>
    </w:p>
    <w:p w14:paraId="131694AC" w14:textId="2AF59479" w:rsidR="007E7A3F" w:rsidRPr="00A26FFF" w:rsidRDefault="008C17A2" w:rsidP="007E7A3F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宋体" w:hint="eastAsia"/>
          <w:bCs/>
          <w:sz w:val="22"/>
          <w:szCs w:val="24"/>
        </w:rPr>
        <w:t>三层式门密封条</w:t>
      </w:r>
    </w:p>
    <w:p w14:paraId="64525795" w14:textId="27BD79C7" w:rsidR="00187769" w:rsidRPr="00A26FFF" w:rsidRDefault="00D13E32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宋体" w:hint="eastAsia"/>
          <w:bCs/>
          <w:sz w:val="22"/>
          <w:szCs w:val="24"/>
        </w:rPr>
        <w:t>控制操作面板高度：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1.5</w:t>
      </w:r>
      <w:r w:rsidRPr="00A26FFF">
        <w:rPr>
          <w:rFonts w:asciiTheme="minorEastAsia" w:hAnsiTheme="minorEastAsia" w:cs="宋体" w:hint="eastAsia"/>
          <w:bCs/>
          <w:sz w:val="22"/>
          <w:szCs w:val="24"/>
        </w:rPr>
        <w:t>至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1.6</w:t>
      </w:r>
      <w:r w:rsidRPr="00A26FFF">
        <w:rPr>
          <w:rFonts w:asciiTheme="minorEastAsia" w:hAnsiTheme="minorEastAsia" w:cs="宋体" w:hint="eastAsia"/>
          <w:bCs/>
          <w:sz w:val="22"/>
          <w:szCs w:val="24"/>
        </w:rPr>
        <w:t>米</w:t>
      </w:r>
    </w:p>
    <w:p w14:paraId="45F6EBCF" w14:textId="4336C8AD" w:rsidR="00187769" w:rsidRPr="00A26FFF" w:rsidRDefault="00A26FFF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具备</w:t>
      </w:r>
      <w:r w:rsidR="00FC278A" w:rsidRPr="00A26FFF">
        <w:rPr>
          <w:rFonts w:asciiTheme="minorEastAsia" w:hAnsiTheme="minorEastAsia" w:cs="Times New Roman" w:hint="eastAsia"/>
          <w:bCs/>
          <w:sz w:val="22"/>
          <w:szCs w:val="24"/>
        </w:rPr>
        <w:t>单手操作门把手，可锁定并可同时增加一挂锁</w:t>
      </w:r>
    </w:p>
    <w:p w14:paraId="2CC147A1" w14:textId="77777777" w:rsidR="00570CBA" w:rsidRPr="00A26FFF" w:rsidRDefault="00570CBA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标配</w:t>
      </w:r>
      <w:r w:rsidRPr="00A26FFF">
        <w:rPr>
          <w:rFonts w:asciiTheme="minorEastAsia" w:hAnsiTheme="minorEastAsia" w:cs="Times New Roman"/>
          <w:bCs/>
          <w:sz w:val="22"/>
          <w:szCs w:val="24"/>
        </w:rPr>
        <w:t xml:space="preserve">1” (25mm) 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预留</w:t>
      </w:r>
      <w:bookmarkStart w:id="1" w:name="OLE_LINK35"/>
      <w:bookmarkStart w:id="2" w:name="OLE_LINK36"/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外接端口</w:t>
      </w:r>
      <w:bookmarkEnd w:id="1"/>
      <w:bookmarkEnd w:id="2"/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，</w:t>
      </w:r>
      <w:r w:rsidR="00892779" w:rsidRPr="00A26FFF">
        <w:rPr>
          <w:rFonts w:asciiTheme="minorEastAsia" w:hAnsiTheme="minorEastAsia" w:cs="Times New Roman" w:hint="eastAsia"/>
          <w:bCs/>
          <w:sz w:val="22"/>
          <w:szCs w:val="24"/>
        </w:rPr>
        <w:t>可连接外部探头或仪器</w:t>
      </w:r>
    </w:p>
    <w:p w14:paraId="0DE5C6C1" w14:textId="1BF1CBBA" w:rsidR="00FF3A1E" w:rsidRPr="00A26FFF" w:rsidRDefault="00FF3A1E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标配</w:t>
      </w:r>
      <w:r w:rsidRPr="00A26FFF">
        <w:rPr>
          <w:rFonts w:asciiTheme="minorEastAsia" w:hAnsiTheme="minorEastAsia" w:cs="Times New Roman"/>
          <w:bCs/>
          <w:sz w:val="22"/>
          <w:szCs w:val="24"/>
        </w:rPr>
        <w:t xml:space="preserve">4-20mA, RS-485 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以及</w:t>
      </w:r>
      <w:r w:rsidRPr="00A26FFF">
        <w:rPr>
          <w:rFonts w:asciiTheme="minorEastAsia" w:hAnsiTheme="minorEastAsia" w:cs="Times New Roman"/>
          <w:bCs/>
          <w:sz w:val="22"/>
          <w:szCs w:val="24"/>
        </w:rPr>
        <w:t xml:space="preserve"> dry contacts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数据输出端口</w:t>
      </w:r>
    </w:p>
    <w:p w14:paraId="6ED15BBF" w14:textId="5E500403" w:rsidR="00187769" w:rsidRPr="00A26FFF" w:rsidRDefault="009F4294" w:rsidP="00A26FFF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配有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冷凝器</w:t>
      </w:r>
      <w:r w:rsidR="00A26FFF" w:rsidRPr="00A26FFF">
        <w:rPr>
          <w:rFonts w:asciiTheme="minorEastAsia" w:hAnsiTheme="minorEastAsia" w:cs="Times New Roman" w:hint="eastAsia"/>
          <w:bCs/>
          <w:sz w:val="22"/>
          <w:szCs w:val="24"/>
        </w:rPr>
        <w:t>和</w:t>
      </w:r>
      <w:r w:rsidR="00CA7989" w:rsidRPr="00A26FFF">
        <w:rPr>
          <w:rFonts w:asciiTheme="minorEastAsia" w:hAnsiTheme="minorEastAsia" w:cs="Times New Roman" w:hint="eastAsia"/>
          <w:bCs/>
          <w:sz w:val="22"/>
          <w:szCs w:val="24"/>
        </w:rPr>
        <w:t>冷凝器过滤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网</w:t>
      </w:r>
    </w:p>
    <w:p w14:paraId="70B9AA17" w14:textId="3FC31EBE" w:rsidR="00CA7989" w:rsidRPr="00A26FFF" w:rsidRDefault="00061CA6" w:rsidP="00061CA6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外门配有带加热功能的自动减压阀，可在关门后迅速平衡冰箱门内外压差，方便高度密封的外门30-60</w:t>
      </w:r>
      <w:r w:rsidR="00A26FFF" w:rsidRPr="00A26FFF">
        <w:rPr>
          <w:rFonts w:asciiTheme="minorEastAsia" w:hAnsiTheme="minorEastAsia" w:cs="Times New Roman" w:hint="eastAsia"/>
          <w:bCs/>
          <w:sz w:val="22"/>
          <w:szCs w:val="24"/>
        </w:rPr>
        <w:t>秒内再次单手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开启.</w:t>
      </w:r>
    </w:p>
    <w:p w14:paraId="1DBF305D" w14:textId="2792C9C3" w:rsidR="00570CBA" w:rsidRPr="00A26FFF" w:rsidRDefault="00CA7989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全电脑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控制和信息显示中心可进行多种状态和参数显示,提供</w:t>
      </w:r>
      <w:r w:rsidR="00A26FFF" w:rsidRPr="00A26FFF">
        <w:rPr>
          <w:rFonts w:asciiTheme="minorEastAsia" w:hAnsiTheme="minorEastAsia" w:cs="Times New Roman" w:hint="eastAsia"/>
          <w:bCs/>
          <w:sz w:val="22"/>
          <w:szCs w:val="24"/>
        </w:rPr>
        <w:t>至少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九种报警提示:</w:t>
      </w:r>
      <w:r w:rsidR="00A26FFF" w:rsidRPr="00A26FFF">
        <w:rPr>
          <w:rFonts w:asciiTheme="minorEastAsia" w:hAnsiTheme="minorEastAsia" w:cs="宋体" w:hint="eastAsia"/>
          <w:kern w:val="0"/>
          <w:sz w:val="22"/>
          <w:szCs w:val="24"/>
        </w:rPr>
        <w:t>包括但不限于</w:t>
      </w:r>
      <w:r w:rsidR="00570CBA" w:rsidRPr="00A26FFF">
        <w:rPr>
          <w:rFonts w:asciiTheme="minorEastAsia" w:hAnsiTheme="minorEastAsia" w:cs="Times New Roman" w:hint="eastAsia"/>
          <w:bCs/>
          <w:sz w:val="22"/>
          <w:szCs w:val="24"/>
        </w:rPr>
        <w:t>过温,温度不足,门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过久</w:t>
      </w:r>
      <w:r w:rsidR="00570CBA" w:rsidRPr="00A26FFF">
        <w:rPr>
          <w:rFonts w:asciiTheme="minorEastAsia" w:hAnsiTheme="minorEastAsia" w:cs="Times New Roman" w:hint="eastAsia"/>
          <w:bCs/>
          <w:sz w:val="22"/>
          <w:szCs w:val="24"/>
        </w:rPr>
        <w:t>开启,断电,温度探头损坏,电源错误,</w:t>
      </w: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后备</w:t>
      </w:r>
      <w:r w:rsidR="00570CBA" w:rsidRPr="00A26FFF">
        <w:rPr>
          <w:rFonts w:asciiTheme="minorEastAsia" w:hAnsiTheme="minorEastAsia" w:cs="Times New Roman" w:hint="eastAsia"/>
          <w:bCs/>
          <w:sz w:val="22"/>
          <w:szCs w:val="24"/>
        </w:rPr>
        <w:t>电池需充电</w:t>
      </w:r>
      <w:r w:rsidR="00B51ADC" w:rsidRPr="00A26FFF">
        <w:rPr>
          <w:rFonts w:asciiTheme="minorEastAsia" w:hAnsiTheme="minorEastAsia" w:cs="Times New Roman" w:hint="eastAsia"/>
          <w:bCs/>
          <w:sz w:val="22"/>
          <w:szCs w:val="24"/>
        </w:rPr>
        <w:t>，</w:t>
      </w:r>
      <w:r w:rsidR="00570CBA" w:rsidRPr="00A26FFF">
        <w:rPr>
          <w:rFonts w:asciiTheme="minorEastAsia" w:hAnsiTheme="minorEastAsia" w:cs="Times New Roman" w:hint="eastAsia"/>
          <w:bCs/>
          <w:sz w:val="22"/>
          <w:szCs w:val="24"/>
        </w:rPr>
        <w:t>压缩机故障,制冷电路损坏</w:t>
      </w:r>
    </w:p>
    <w:p w14:paraId="4AAF2AF0" w14:textId="3CA87DDE" w:rsidR="00187769" w:rsidRPr="00A26FFF" w:rsidRDefault="00A26FFF" w:rsidP="00534169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配备</w:t>
      </w:r>
      <w:r w:rsidR="00187769" w:rsidRPr="00A26FFF">
        <w:rPr>
          <w:rFonts w:asciiTheme="minorEastAsia" w:hAnsiTheme="minorEastAsia" w:cs="Times New Roman" w:hint="eastAsia"/>
          <w:bCs/>
          <w:sz w:val="22"/>
          <w:szCs w:val="24"/>
        </w:rPr>
        <w:t>重型脚轮，方便移动和固定冰箱</w:t>
      </w:r>
    </w:p>
    <w:p w14:paraId="0517E29B" w14:textId="6A2B00A5" w:rsidR="00750D3B" w:rsidRPr="00A26FFF" w:rsidRDefault="00187769" w:rsidP="00237162">
      <w:pPr>
        <w:pStyle w:val="a3"/>
        <w:numPr>
          <w:ilvl w:val="0"/>
          <w:numId w:val="5"/>
        </w:numPr>
        <w:spacing w:line="440" w:lineRule="exact"/>
        <w:ind w:firstLineChars="0"/>
        <w:jc w:val="left"/>
        <w:rPr>
          <w:rFonts w:asciiTheme="minorEastAsia" w:hAnsiTheme="minorEastAsia" w:cs="Times New Roman"/>
          <w:bCs/>
          <w:sz w:val="22"/>
          <w:szCs w:val="24"/>
        </w:rPr>
      </w:pPr>
      <w:r w:rsidRPr="00A26FFF">
        <w:rPr>
          <w:rFonts w:asciiTheme="minorEastAsia" w:hAnsiTheme="minorEastAsia" w:cs="Times New Roman" w:hint="eastAsia"/>
          <w:bCs/>
          <w:sz w:val="22"/>
          <w:szCs w:val="24"/>
        </w:rPr>
        <w:t>冰箱底部装有消声器和吸音泡沫</w:t>
      </w:r>
    </w:p>
    <w:sectPr w:rsidR="00750D3B" w:rsidRPr="00A26FFF" w:rsidSect="001E2C4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BA87" w14:textId="77777777" w:rsidR="008619D0" w:rsidRDefault="008619D0" w:rsidP="0013375D">
      <w:r>
        <w:separator/>
      </w:r>
    </w:p>
  </w:endnote>
  <w:endnote w:type="continuationSeparator" w:id="0">
    <w:p w14:paraId="6B1F74CF" w14:textId="77777777" w:rsidR="008619D0" w:rsidRDefault="008619D0" w:rsidP="0013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A8E31" w14:textId="77777777" w:rsidR="008619D0" w:rsidRDefault="008619D0" w:rsidP="0013375D">
      <w:r>
        <w:separator/>
      </w:r>
    </w:p>
  </w:footnote>
  <w:footnote w:type="continuationSeparator" w:id="0">
    <w:p w14:paraId="03EC4AB1" w14:textId="77777777" w:rsidR="008619D0" w:rsidRDefault="008619D0" w:rsidP="0013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80E"/>
    <w:multiLevelType w:val="hybridMultilevel"/>
    <w:tmpl w:val="07DE1E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2539BA"/>
    <w:multiLevelType w:val="hybridMultilevel"/>
    <w:tmpl w:val="AC4C8A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B5DC5"/>
    <w:multiLevelType w:val="hybridMultilevel"/>
    <w:tmpl w:val="272AE5BA"/>
    <w:lvl w:ilvl="0" w:tplc="673037C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C9694C"/>
    <w:multiLevelType w:val="hybridMultilevel"/>
    <w:tmpl w:val="D7C0895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706167"/>
    <w:multiLevelType w:val="hybridMultilevel"/>
    <w:tmpl w:val="FDD43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03577"/>
    <w:multiLevelType w:val="hybridMultilevel"/>
    <w:tmpl w:val="4CDCE96A"/>
    <w:lvl w:ilvl="0" w:tplc="1966C1BE">
      <w:start w:val="1"/>
      <w:numFmt w:val="decimal"/>
      <w:lvlText w:val="%1，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5A"/>
    <w:rsid w:val="00000B71"/>
    <w:rsid w:val="000225C3"/>
    <w:rsid w:val="000337CF"/>
    <w:rsid w:val="000402E6"/>
    <w:rsid w:val="00041E3E"/>
    <w:rsid w:val="00044A55"/>
    <w:rsid w:val="00047686"/>
    <w:rsid w:val="00061CA6"/>
    <w:rsid w:val="00103133"/>
    <w:rsid w:val="00122982"/>
    <w:rsid w:val="0013375D"/>
    <w:rsid w:val="0014356F"/>
    <w:rsid w:val="00160D60"/>
    <w:rsid w:val="00164D45"/>
    <w:rsid w:val="00174690"/>
    <w:rsid w:val="001837D8"/>
    <w:rsid w:val="00187769"/>
    <w:rsid w:val="001A3D3F"/>
    <w:rsid w:val="001C096E"/>
    <w:rsid w:val="001C0BDA"/>
    <w:rsid w:val="001D7D53"/>
    <w:rsid w:val="001D7EE0"/>
    <w:rsid w:val="001E2C4C"/>
    <w:rsid w:val="001E67AB"/>
    <w:rsid w:val="00216AB7"/>
    <w:rsid w:val="00237162"/>
    <w:rsid w:val="002A21D9"/>
    <w:rsid w:val="002B4500"/>
    <w:rsid w:val="002F0915"/>
    <w:rsid w:val="003079A4"/>
    <w:rsid w:val="0037718B"/>
    <w:rsid w:val="003829C5"/>
    <w:rsid w:val="00383F9E"/>
    <w:rsid w:val="0038780F"/>
    <w:rsid w:val="003B50E3"/>
    <w:rsid w:val="003C7BD2"/>
    <w:rsid w:val="00420D4A"/>
    <w:rsid w:val="00422C08"/>
    <w:rsid w:val="00423B4E"/>
    <w:rsid w:val="004330A9"/>
    <w:rsid w:val="00444734"/>
    <w:rsid w:val="00456EE5"/>
    <w:rsid w:val="00483EF4"/>
    <w:rsid w:val="004926B4"/>
    <w:rsid w:val="004C3412"/>
    <w:rsid w:val="004E14BF"/>
    <w:rsid w:val="00534169"/>
    <w:rsid w:val="0054605D"/>
    <w:rsid w:val="0056694A"/>
    <w:rsid w:val="00570CBA"/>
    <w:rsid w:val="005B396C"/>
    <w:rsid w:val="005D4971"/>
    <w:rsid w:val="006106A7"/>
    <w:rsid w:val="00625737"/>
    <w:rsid w:val="00652CE1"/>
    <w:rsid w:val="0066015A"/>
    <w:rsid w:val="00674282"/>
    <w:rsid w:val="00675A69"/>
    <w:rsid w:val="00676E31"/>
    <w:rsid w:val="00687BDA"/>
    <w:rsid w:val="006B25DA"/>
    <w:rsid w:val="006D7C9D"/>
    <w:rsid w:val="006E2002"/>
    <w:rsid w:val="006E21F1"/>
    <w:rsid w:val="007402EE"/>
    <w:rsid w:val="00750D3B"/>
    <w:rsid w:val="007958E1"/>
    <w:rsid w:val="007C3ACB"/>
    <w:rsid w:val="007C5686"/>
    <w:rsid w:val="007D3E2A"/>
    <w:rsid w:val="007E7A3F"/>
    <w:rsid w:val="00845AF9"/>
    <w:rsid w:val="00852754"/>
    <w:rsid w:val="008619D0"/>
    <w:rsid w:val="0086204B"/>
    <w:rsid w:val="00892779"/>
    <w:rsid w:val="00896213"/>
    <w:rsid w:val="008B1B4C"/>
    <w:rsid w:val="008C17A2"/>
    <w:rsid w:val="008C7451"/>
    <w:rsid w:val="008D4F05"/>
    <w:rsid w:val="00902B01"/>
    <w:rsid w:val="00913B73"/>
    <w:rsid w:val="00921867"/>
    <w:rsid w:val="009246FF"/>
    <w:rsid w:val="00952324"/>
    <w:rsid w:val="00955EF5"/>
    <w:rsid w:val="009A637B"/>
    <w:rsid w:val="009B1317"/>
    <w:rsid w:val="009D3EDB"/>
    <w:rsid w:val="009F4294"/>
    <w:rsid w:val="00A028AE"/>
    <w:rsid w:val="00A1348C"/>
    <w:rsid w:val="00A23EA5"/>
    <w:rsid w:val="00A26FFF"/>
    <w:rsid w:val="00A40F79"/>
    <w:rsid w:val="00A57EFC"/>
    <w:rsid w:val="00A60177"/>
    <w:rsid w:val="00A60ECB"/>
    <w:rsid w:val="00AA6BFE"/>
    <w:rsid w:val="00AB5EFE"/>
    <w:rsid w:val="00AD1883"/>
    <w:rsid w:val="00AE48BA"/>
    <w:rsid w:val="00AF49DE"/>
    <w:rsid w:val="00B04A61"/>
    <w:rsid w:val="00B22C02"/>
    <w:rsid w:val="00B51ADC"/>
    <w:rsid w:val="00B62DD2"/>
    <w:rsid w:val="00B75221"/>
    <w:rsid w:val="00BC15E6"/>
    <w:rsid w:val="00BF25D7"/>
    <w:rsid w:val="00C33AE9"/>
    <w:rsid w:val="00C421EB"/>
    <w:rsid w:val="00C818BD"/>
    <w:rsid w:val="00CA7989"/>
    <w:rsid w:val="00CC0EBA"/>
    <w:rsid w:val="00CD419A"/>
    <w:rsid w:val="00CF7402"/>
    <w:rsid w:val="00D13E32"/>
    <w:rsid w:val="00D23189"/>
    <w:rsid w:val="00D71352"/>
    <w:rsid w:val="00DF042A"/>
    <w:rsid w:val="00DF1774"/>
    <w:rsid w:val="00DF5EA0"/>
    <w:rsid w:val="00E10561"/>
    <w:rsid w:val="00E169C8"/>
    <w:rsid w:val="00E23485"/>
    <w:rsid w:val="00E3010F"/>
    <w:rsid w:val="00E53D41"/>
    <w:rsid w:val="00E77B81"/>
    <w:rsid w:val="00E805F2"/>
    <w:rsid w:val="00E9116E"/>
    <w:rsid w:val="00EB4587"/>
    <w:rsid w:val="00EB72FF"/>
    <w:rsid w:val="00ED6A3F"/>
    <w:rsid w:val="00F120F7"/>
    <w:rsid w:val="00F1666C"/>
    <w:rsid w:val="00F24ED1"/>
    <w:rsid w:val="00F33D3D"/>
    <w:rsid w:val="00F46B9D"/>
    <w:rsid w:val="00F6383F"/>
    <w:rsid w:val="00F80E2E"/>
    <w:rsid w:val="00F91CED"/>
    <w:rsid w:val="00F93243"/>
    <w:rsid w:val="00FA37D5"/>
    <w:rsid w:val="00FC02DB"/>
    <w:rsid w:val="00FC278A"/>
    <w:rsid w:val="00FE0761"/>
    <w:rsid w:val="00FF2746"/>
    <w:rsid w:val="00FF3A1E"/>
    <w:rsid w:val="0CA27425"/>
    <w:rsid w:val="7852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BEAA0"/>
  <w15:docId w15:val="{8C61566F-7D36-47D1-8623-06BC857C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5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62DD2"/>
    <w:rPr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B62DD2"/>
    <w:rPr>
      <w:sz w:val="16"/>
      <w:szCs w:val="16"/>
    </w:rPr>
  </w:style>
  <w:style w:type="paragraph" w:styleId="a6">
    <w:name w:val="Normal (Web)"/>
    <w:basedOn w:val="a"/>
    <w:uiPriority w:val="99"/>
    <w:unhideWhenUsed/>
    <w:rsid w:val="00952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6E200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3375D"/>
    <w:pPr>
      <w:tabs>
        <w:tab w:val="center" w:pos="4320"/>
        <w:tab w:val="right" w:pos="8640"/>
      </w:tabs>
    </w:pPr>
  </w:style>
  <w:style w:type="character" w:customStyle="1" w:styleId="a8">
    <w:name w:val="页眉 字符"/>
    <w:basedOn w:val="a0"/>
    <w:link w:val="a7"/>
    <w:uiPriority w:val="99"/>
    <w:rsid w:val="0013375D"/>
  </w:style>
  <w:style w:type="paragraph" w:styleId="a9">
    <w:name w:val="footer"/>
    <w:basedOn w:val="a"/>
    <w:link w:val="aa"/>
    <w:uiPriority w:val="99"/>
    <w:unhideWhenUsed/>
    <w:rsid w:val="0013375D"/>
    <w:pPr>
      <w:tabs>
        <w:tab w:val="center" w:pos="4320"/>
        <w:tab w:val="right" w:pos="8640"/>
      </w:tabs>
    </w:pPr>
  </w:style>
  <w:style w:type="character" w:customStyle="1" w:styleId="aa">
    <w:name w:val="页脚 字符"/>
    <w:basedOn w:val="a0"/>
    <w:link w:val="a9"/>
    <w:uiPriority w:val="99"/>
    <w:rsid w:val="00133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82600beb-da22-43da-91cd-5f46f97596be" xsi:nil="true"/>
    <lcf76f155ced4ddcb4097134ff3c332f xmlns="a6b49a2a-2543-4284-bd94-7c7f543c64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56BA17497D944B95779E4E5640EFE" ma:contentTypeVersion="580" ma:contentTypeDescription="Create a new document." ma:contentTypeScope="" ma:versionID="d97359c8d086ebf4cbc8ad923c1d761d">
  <xsd:schema xmlns:xsd="http://www.w3.org/2001/XMLSchema" xmlns:xs="http://www.w3.org/2001/XMLSchema" xmlns:p="http://schemas.microsoft.com/office/2006/metadata/properties" xmlns:ns2="a6b49a2a-2543-4284-bd94-7c7f543c6413" xmlns:ns3="c09da49a-44e1-437b-af7c-c343518aaf57" xmlns:ns4="82600beb-da22-43da-91cd-5f46f97596be" targetNamespace="http://schemas.microsoft.com/office/2006/metadata/properties" ma:root="true" ma:fieldsID="d574a741c0e8fd6fdd69b5537acd822d" ns2:_="" ns3:_="" ns4:_="">
    <xsd:import namespace="a6b49a2a-2543-4284-bd94-7c7f543c6413"/>
    <xsd:import namespace="c09da49a-44e1-437b-af7c-c343518aaf57"/>
    <xsd:import namespace="82600beb-da22-43da-91cd-5f46f97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9a2a-2543-4284-bd94-7c7f543c6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21608a-12e9-46d7-aa35-d9915e8fc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a49a-44e1-437b-af7c-c343518aa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0beb-da22-43da-91cd-5f46f97596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901544-3eee-4ffb-afc3-dde41eee1675}" ma:internalName="TaxCatchAll" ma:showField="CatchAllData" ma:web="c09da49a-44e1-437b-af7c-c343518aa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32770-9621-4540-B629-CE370E28C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D219E-9A04-4C8E-9549-1695D23F4470}">
  <ds:schemaRefs>
    <ds:schemaRef ds:uri="http://schemas.microsoft.com/office/2006/metadata/properties"/>
    <ds:schemaRef ds:uri="82600beb-da22-43da-91cd-5f46f97596be"/>
    <ds:schemaRef ds:uri="a6b49a2a-2543-4284-bd94-7c7f543c641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3D3E63-001A-4E4E-81DE-2E495AD19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9a2a-2543-4284-bd94-7c7f543c6413"/>
    <ds:schemaRef ds:uri="c09da49a-44e1-437b-af7c-c343518aaf57"/>
    <ds:schemaRef ds:uri="82600beb-da22-43da-91cd-5f46f9759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640</Characters>
  <Application>Microsoft Office Word</Application>
  <DocSecurity>0</DocSecurity>
  <Lines>5</Lines>
  <Paragraphs>1</Paragraphs>
  <ScaleCrop>false</ScaleCrop>
  <Company>Thermo Fisher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ThermoFisher</dc:creator>
  <cp:keywords/>
  <dc:description/>
  <cp:lastModifiedBy>微软用户</cp:lastModifiedBy>
  <cp:revision>16</cp:revision>
  <dcterms:created xsi:type="dcterms:W3CDTF">2020-10-18T08:28:00Z</dcterms:created>
  <dcterms:modified xsi:type="dcterms:W3CDTF">2025-06-06T07:40:00Z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0x01010033F56BA17497D944B95779E4E5640EFE</vt:lpwstr>
  </property>
</Properties>
</file>